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6A820" w14:textId="21059D97" w:rsidR="00F366F8" w:rsidRPr="00CB0A82" w:rsidRDefault="001E65B5" w:rsidP="00E64D48">
      <w:pPr>
        <w:rPr>
          <w:rFonts w:ascii="Roboto Medium" w:hAnsi="Roboto Medium"/>
          <w:color w:val="FFFFFF" w:themeColor="background1"/>
          <w:sz w:val="110"/>
          <w:szCs w:val="110"/>
        </w:rPr>
      </w:pPr>
      <w:bookmarkStart w:id="0" w:name="_Toc72695358"/>
      <w:bookmarkStart w:id="1" w:name="_Toc73692122"/>
      <w:r w:rsidRPr="00CB0A82">
        <w:rPr>
          <w:rFonts w:ascii="Roboto Medium" w:hAnsi="Roboto Medium"/>
          <w:noProof/>
          <w:color w:val="FFFFFF" w:themeColor="background1"/>
          <w:sz w:val="110"/>
          <w:szCs w:val="110"/>
        </w:rPr>
        <w:drawing>
          <wp:anchor distT="0" distB="0" distL="0" distR="0" simplePos="0" relativeHeight="251658240" behindDoc="1" locked="0" layoutInCell="1" allowOverlap="1" wp14:anchorId="7ECE7D93" wp14:editId="52B463CB">
            <wp:simplePos x="0" y="0"/>
            <wp:positionH relativeFrom="page">
              <wp:posOffset>4445</wp:posOffset>
            </wp:positionH>
            <wp:positionV relativeFrom="page">
              <wp:posOffset>-112395</wp:posOffset>
            </wp:positionV>
            <wp:extent cx="7902575" cy="10226675"/>
            <wp:effectExtent l="0" t="0" r="3175" b="3175"/>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7902575" cy="10226675"/>
                    </a:xfrm>
                    <a:prstGeom prst="rect">
                      <a:avLst/>
                    </a:prstGeom>
                  </pic:spPr>
                </pic:pic>
              </a:graphicData>
            </a:graphic>
            <wp14:sizeRelH relativeFrom="margin">
              <wp14:pctWidth>0</wp14:pctWidth>
            </wp14:sizeRelH>
            <wp14:sizeRelV relativeFrom="margin">
              <wp14:pctHeight>0</wp14:pctHeight>
            </wp14:sizeRelV>
          </wp:anchor>
        </w:drawing>
      </w:r>
      <w:r w:rsidR="00182447" w:rsidRPr="00CB0A82">
        <w:rPr>
          <w:noProof/>
          <w:sz w:val="110"/>
          <w:szCs w:val="110"/>
          <w:highlight w:val="yellow"/>
        </w:rPr>
        <w:drawing>
          <wp:anchor distT="0" distB="0" distL="114300" distR="114300" simplePos="0" relativeHeight="251658241" behindDoc="1" locked="1" layoutInCell="1" allowOverlap="1" wp14:anchorId="6D653218" wp14:editId="5E3FAA45">
            <wp:simplePos x="0" y="0"/>
            <wp:positionH relativeFrom="margin">
              <wp:posOffset>-358588</wp:posOffset>
            </wp:positionH>
            <wp:positionV relativeFrom="page">
              <wp:posOffset>448235</wp:posOffset>
            </wp:positionV>
            <wp:extent cx="2240280" cy="905256"/>
            <wp:effectExtent l="0" t="0" r="0" b="0"/>
            <wp:wrapNone/>
            <wp:docPr id="25" name="Picture 2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40280" cy="905256"/>
                    </a:xfrm>
                    <a:prstGeom prst="rect">
                      <a:avLst/>
                    </a:prstGeom>
                  </pic:spPr>
                </pic:pic>
              </a:graphicData>
            </a:graphic>
            <wp14:sizeRelH relativeFrom="page">
              <wp14:pctWidth>0</wp14:pctWidth>
            </wp14:sizeRelH>
            <wp14:sizeRelV relativeFrom="page">
              <wp14:pctHeight>0</wp14:pctHeight>
            </wp14:sizeRelV>
          </wp:anchor>
        </w:drawing>
      </w:r>
    </w:p>
    <w:p w14:paraId="24BC74A0" w14:textId="77777777" w:rsidR="00A328E2" w:rsidRPr="00CB0A82" w:rsidRDefault="00A328E2" w:rsidP="00E64D48">
      <w:pPr>
        <w:rPr>
          <w:rFonts w:ascii="Roboto Medium" w:hAnsi="Roboto Medium"/>
          <w:color w:val="FFFFFF" w:themeColor="background1"/>
          <w:sz w:val="110"/>
          <w:szCs w:val="110"/>
        </w:rPr>
      </w:pPr>
    </w:p>
    <w:p w14:paraId="06C04002" w14:textId="77777777" w:rsidR="5BB6E1F6" w:rsidRDefault="5BB6E1F6" w:rsidP="5BB6E1F6">
      <w:pPr>
        <w:rPr>
          <w:rFonts w:ascii="Roboto Medium" w:hAnsi="Roboto Medium"/>
          <w:color w:val="FFFFFF" w:themeColor="background2"/>
          <w:sz w:val="110"/>
          <w:szCs w:val="110"/>
        </w:rPr>
      </w:pPr>
    </w:p>
    <w:p w14:paraId="53FCBA0D" w14:textId="73289560" w:rsidR="00F366F8" w:rsidRDefault="00722759" w:rsidP="00E64D48">
      <w:pPr>
        <w:rPr>
          <w:rFonts w:ascii="Roboto Medium" w:hAnsi="Roboto Medium"/>
          <w:color w:val="FFFFFF" w:themeColor="background1"/>
          <w:sz w:val="110"/>
          <w:szCs w:val="110"/>
        </w:rPr>
      </w:pPr>
      <w:r w:rsidRPr="00722759">
        <w:rPr>
          <w:rFonts w:ascii="Roboto Medium" w:hAnsi="Roboto Medium"/>
          <w:noProof/>
          <w:color w:val="FFFFFF" w:themeColor="background1"/>
          <w:sz w:val="110"/>
          <w:szCs w:val="110"/>
        </w:rPr>
        <mc:AlternateContent>
          <mc:Choice Requires="wps">
            <w:drawing>
              <wp:anchor distT="45720" distB="45720" distL="114300" distR="114300" simplePos="0" relativeHeight="251658242" behindDoc="0" locked="1" layoutInCell="1" allowOverlap="1" wp14:anchorId="4B73F41B" wp14:editId="3438B8D9">
                <wp:simplePos x="0" y="0"/>
                <wp:positionH relativeFrom="column">
                  <wp:posOffset>-408940</wp:posOffset>
                </wp:positionH>
                <wp:positionV relativeFrom="margin">
                  <wp:align>bottom</wp:align>
                </wp:positionV>
                <wp:extent cx="6572250" cy="649795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6497955"/>
                        </a:xfrm>
                        <a:prstGeom prst="rect">
                          <a:avLst/>
                        </a:prstGeom>
                        <a:noFill/>
                        <a:ln w="9525">
                          <a:noFill/>
                          <a:miter lim="800000"/>
                          <a:headEnd/>
                          <a:tailEnd/>
                        </a:ln>
                      </wps:spPr>
                      <wps:txbx>
                        <w:txbxContent>
                          <w:p w14:paraId="20924D98" w14:textId="168572C3" w:rsidR="00722759" w:rsidRPr="00CB0A82" w:rsidRDefault="001129FA" w:rsidP="004917F0">
                            <w:pPr>
                              <w:pStyle w:val="Covertitle"/>
                              <w:rPr>
                                <w:i/>
                                <w:iCs/>
                              </w:rPr>
                            </w:pPr>
                            <w:r>
                              <w:t>Pursuing Equity</w:t>
                            </w:r>
                          </w:p>
                          <w:p w14:paraId="2498E9F6" w14:textId="2EC5A5AE" w:rsidR="005C2EF6" w:rsidRPr="005F0D9C" w:rsidRDefault="001129FA" w:rsidP="004917F0">
                            <w:pPr>
                              <w:pStyle w:val="Coversubtitle"/>
                              <w:rPr>
                                <w:sz w:val="44"/>
                                <w:szCs w:val="44"/>
                              </w:rPr>
                            </w:pPr>
                            <w:r w:rsidRPr="005F0D9C">
                              <w:rPr>
                                <w:sz w:val="44"/>
                                <w:szCs w:val="44"/>
                              </w:rPr>
                              <w:t xml:space="preserve">A </w:t>
                            </w:r>
                            <w:r w:rsidR="00F83FB1" w:rsidRPr="005F0D9C">
                              <w:rPr>
                                <w:sz w:val="44"/>
                                <w:szCs w:val="44"/>
                              </w:rPr>
                              <w:t>Free</w:t>
                            </w:r>
                            <w:r w:rsidRPr="005F0D9C">
                              <w:rPr>
                                <w:sz w:val="44"/>
                                <w:szCs w:val="44"/>
                              </w:rPr>
                              <w:t xml:space="preserve"> Learning </w:t>
                            </w:r>
                            <w:r w:rsidR="006D0B17" w:rsidRPr="005F0D9C">
                              <w:rPr>
                                <w:sz w:val="44"/>
                                <w:szCs w:val="44"/>
                              </w:rPr>
                              <w:t xml:space="preserve">Network </w:t>
                            </w:r>
                            <w:r w:rsidRPr="005F0D9C">
                              <w:rPr>
                                <w:sz w:val="44"/>
                                <w:szCs w:val="44"/>
                              </w:rPr>
                              <w:t xml:space="preserve">and Action </w:t>
                            </w:r>
                            <w:r w:rsidR="006D0B17" w:rsidRPr="005F0D9C">
                              <w:rPr>
                                <w:sz w:val="44"/>
                                <w:szCs w:val="44"/>
                              </w:rPr>
                              <w:t>Community</w:t>
                            </w:r>
                            <w:r w:rsidRPr="005F0D9C">
                              <w:rPr>
                                <w:sz w:val="44"/>
                                <w:szCs w:val="44"/>
                              </w:rPr>
                              <w:t xml:space="preserve"> </w:t>
                            </w:r>
                            <w:r w:rsidR="006D0B17" w:rsidRPr="005F0D9C">
                              <w:rPr>
                                <w:sz w:val="44"/>
                                <w:szCs w:val="44"/>
                              </w:rPr>
                              <w:t>on</w:t>
                            </w:r>
                            <w:r w:rsidR="006D12CE" w:rsidRPr="005F0D9C">
                              <w:rPr>
                                <w:sz w:val="44"/>
                                <w:szCs w:val="44"/>
                              </w:rPr>
                              <w:t xml:space="preserve"> Equity and Racial Justice</w:t>
                            </w:r>
                            <w:r w:rsidRPr="005F0D9C">
                              <w:rPr>
                                <w:sz w:val="44"/>
                                <w:szCs w:val="44"/>
                              </w:rPr>
                              <w:t xml:space="preserve"> in Health Care</w:t>
                            </w:r>
                          </w:p>
                          <w:p w14:paraId="06417012" w14:textId="75CE968B" w:rsidR="007142DA" w:rsidRDefault="007A3EEB" w:rsidP="004917F0">
                            <w:pPr>
                              <w:pStyle w:val="Coversubtitle"/>
                            </w:pPr>
                            <w:r>
                              <w:rPr>
                                <w:i/>
                                <w:iCs/>
                              </w:rPr>
                              <w:br/>
                            </w:r>
                            <w:r w:rsidR="005C2EF6" w:rsidRPr="00A02E26">
                              <w:t>Request for Applications</w:t>
                            </w:r>
                          </w:p>
                          <w:p w14:paraId="2BBE73BD" w14:textId="496CA14A" w:rsidR="00CD1823" w:rsidRPr="00027890" w:rsidRDefault="00027890" w:rsidP="00027890">
                            <w:pPr>
                              <w:pStyle w:val="Coversubtitle"/>
                            </w:pPr>
                            <w:r w:rsidRPr="00027890">
                              <w:t>January 2023 – June 202</w:t>
                            </w:r>
                            <w:r>
                              <w:t>4</w:t>
                            </w:r>
                          </w:p>
                          <w:p w14:paraId="107C100A" w14:textId="77777777" w:rsidR="00CD1823" w:rsidRDefault="00CD1823" w:rsidP="00AC4CC3">
                            <w:pPr>
                              <w:pStyle w:val="ListParagraph"/>
                              <w:spacing w:after="0" w:line="240" w:lineRule="auto"/>
                              <w:ind w:left="0"/>
                              <w:contextualSpacing w:val="0"/>
                              <w:rPr>
                                <w:rFonts w:eastAsia="Times New Roman"/>
                                <w:i/>
                                <w:iCs/>
                                <w:sz w:val="21"/>
                                <w:szCs w:val="21"/>
                              </w:rPr>
                            </w:pPr>
                          </w:p>
                          <w:p w14:paraId="5A43DDBE" w14:textId="77777777" w:rsidR="00CD1823" w:rsidRDefault="00CD1823" w:rsidP="00AC4CC3">
                            <w:pPr>
                              <w:pStyle w:val="ListParagraph"/>
                              <w:spacing w:after="0" w:line="240" w:lineRule="auto"/>
                              <w:ind w:left="0"/>
                              <w:contextualSpacing w:val="0"/>
                              <w:rPr>
                                <w:rFonts w:eastAsia="Times New Roman"/>
                                <w:i/>
                                <w:iCs/>
                                <w:sz w:val="21"/>
                                <w:szCs w:val="21"/>
                              </w:rPr>
                            </w:pPr>
                          </w:p>
                          <w:p w14:paraId="37C13619" w14:textId="77777777" w:rsidR="00CD1823" w:rsidRDefault="00CD1823" w:rsidP="00AC4CC3">
                            <w:pPr>
                              <w:pStyle w:val="ListParagraph"/>
                              <w:spacing w:after="0" w:line="240" w:lineRule="auto"/>
                              <w:ind w:left="0"/>
                              <w:contextualSpacing w:val="0"/>
                              <w:rPr>
                                <w:rFonts w:eastAsia="Times New Roman"/>
                                <w:i/>
                                <w:iCs/>
                                <w:sz w:val="21"/>
                                <w:szCs w:val="21"/>
                              </w:rPr>
                            </w:pPr>
                          </w:p>
                          <w:p w14:paraId="44376154" w14:textId="77777777" w:rsidR="00722759" w:rsidRPr="00842234" w:rsidRDefault="00722759">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3F41B" id="_x0000_t202" coordsize="21600,21600" o:spt="202" path="m,l,21600r21600,l21600,xe">
                <v:stroke joinstyle="miter"/>
                <v:path gradientshapeok="t" o:connecttype="rect"/>
              </v:shapetype>
              <v:shape id="Text Box 27" o:spid="_x0000_s1026" type="#_x0000_t202" style="position:absolute;margin-left:-32.2pt;margin-top:0;width:517.5pt;height:511.65pt;z-index:251658242;visibility:visible;mso-wrap-style:square;mso-width-percent:0;mso-height-percent:0;mso-wrap-distance-left:9pt;mso-wrap-distance-top:3.6pt;mso-wrap-distance-right:9pt;mso-wrap-distance-bottom:3.6pt;mso-position-horizontal:absolute;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" filled="f" stroked="f">
                <v:textbox>
                  <w:txbxContent>
                    <w:p w14:paraId="20924D98" w14:textId="168572C3" w:rsidR="00722759" w:rsidRPr="00CB0A82" w:rsidRDefault="001129FA" w:rsidP="004917F0">
                      <w:pPr>
                        <w:pStyle w:val="Covertitle"/>
                        <w:rPr>
                          <w:i/>
                          <w:iCs/>
                        </w:rPr>
                      </w:pPr>
                      <w:r>
                        <w:t>Pursuing Equity</w:t>
                      </w:r>
                    </w:p>
                    <w:p w14:paraId="2498E9F6" w14:textId="2EC5A5AE" w:rsidR="005C2EF6" w:rsidRPr="005F0D9C" w:rsidRDefault="001129FA" w:rsidP="004917F0">
                      <w:pPr>
                        <w:pStyle w:val="Coversubtitle"/>
                        <w:rPr>
                          <w:sz w:val="44"/>
                          <w:szCs w:val="44"/>
                        </w:rPr>
                      </w:pPr>
                      <w:r w:rsidRPr="005F0D9C">
                        <w:rPr>
                          <w:sz w:val="44"/>
                          <w:szCs w:val="44"/>
                        </w:rPr>
                        <w:t xml:space="preserve">A </w:t>
                      </w:r>
                      <w:r w:rsidR="00F83FB1" w:rsidRPr="005F0D9C">
                        <w:rPr>
                          <w:sz w:val="44"/>
                          <w:szCs w:val="44"/>
                        </w:rPr>
                        <w:t>Free</w:t>
                      </w:r>
                      <w:r w:rsidRPr="005F0D9C">
                        <w:rPr>
                          <w:sz w:val="44"/>
                          <w:szCs w:val="44"/>
                        </w:rPr>
                        <w:t xml:space="preserve"> Learning </w:t>
                      </w:r>
                      <w:r w:rsidR="006D0B17" w:rsidRPr="005F0D9C">
                        <w:rPr>
                          <w:sz w:val="44"/>
                          <w:szCs w:val="44"/>
                        </w:rPr>
                        <w:t xml:space="preserve">Network </w:t>
                      </w:r>
                      <w:r w:rsidRPr="005F0D9C">
                        <w:rPr>
                          <w:sz w:val="44"/>
                          <w:szCs w:val="44"/>
                        </w:rPr>
                        <w:t xml:space="preserve">and Action </w:t>
                      </w:r>
                      <w:r w:rsidR="006D0B17" w:rsidRPr="005F0D9C">
                        <w:rPr>
                          <w:sz w:val="44"/>
                          <w:szCs w:val="44"/>
                        </w:rPr>
                        <w:t>Community</w:t>
                      </w:r>
                      <w:r w:rsidRPr="005F0D9C">
                        <w:rPr>
                          <w:sz w:val="44"/>
                          <w:szCs w:val="44"/>
                        </w:rPr>
                        <w:t xml:space="preserve"> </w:t>
                      </w:r>
                      <w:r w:rsidR="006D0B17" w:rsidRPr="005F0D9C">
                        <w:rPr>
                          <w:sz w:val="44"/>
                          <w:szCs w:val="44"/>
                        </w:rPr>
                        <w:t>on</w:t>
                      </w:r>
                      <w:r w:rsidR="006D12CE" w:rsidRPr="005F0D9C">
                        <w:rPr>
                          <w:sz w:val="44"/>
                          <w:szCs w:val="44"/>
                        </w:rPr>
                        <w:t xml:space="preserve"> Equity and Racial Justice</w:t>
                      </w:r>
                      <w:r w:rsidRPr="005F0D9C">
                        <w:rPr>
                          <w:sz w:val="44"/>
                          <w:szCs w:val="44"/>
                        </w:rPr>
                        <w:t xml:space="preserve"> in Health Care</w:t>
                      </w:r>
                    </w:p>
                    <w:p w14:paraId="06417012" w14:textId="75CE968B" w:rsidR="007142DA" w:rsidRDefault="007A3EEB" w:rsidP="004917F0">
                      <w:pPr>
                        <w:pStyle w:val="Coversubtitle"/>
                      </w:pPr>
                      <w:r>
                        <w:rPr>
                          <w:i/>
                          <w:iCs/>
                        </w:rPr>
                        <w:br/>
                      </w:r>
                      <w:r w:rsidR="005C2EF6" w:rsidRPr="00A02E26">
                        <w:t>Request for Applications</w:t>
                      </w:r>
                    </w:p>
                    <w:p w14:paraId="2BBE73BD" w14:textId="496CA14A" w:rsidR="00CD1823" w:rsidRPr="00027890" w:rsidRDefault="00027890" w:rsidP="00027890">
                      <w:pPr>
                        <w:pStyle w:val="Coversubtitle"/>
                      </w:pPr>
                      <w:r w:rsidRPr="00027890">
                        <w:t>January 2023 – June 202</w:t>
                      </w:r>
                      <w:r>
                        <w:t>4</w:t>
                      </w:r>
                    </w:p>
                    <w:p w14:paraId="107C100A" w14:textId="77777777" w:rsidR="00CD1823" w:rsidRDefault="00CD1823" w:rsidP="00AC4CC3">
                      <w:pPr>
                        <w:pStyle w:val="ListParagraph"/>
                        <w:spacing w:after="0" w:line="240" w:lineRule="auto"/>
                        <w:ind w:left="0"/>
                        <w:contextualSpacing w:val="0"/>
                        <w:rPr>
                          <w:rFonts w:eastAsia="Times New Roman"/>
                          <w:i/>
                          <w:iCs/>
                          <w:sz w:val="21"/>
                          <w:szCs w:val="21"/>
                        </w:rPr>
                      </w:pPr>
                    </w:p>
                    <w:p w14:paraId="5A43DDBE" w14:textId="77777777" w:rsidR="00CD1823" w:rsidRDefault="00CD1823" w:rsidP="00AC4CC3">
                      <w:pPr>
                        <w:pStyle w:val="ListParagraph"/>
                        <w:spacing w:after="0" w:line="240" w:lineRule="auto"/>
                        <w:ind w:left="0"/>
                        <w:contextualSpacing w:val="0"/>
                        <w:rPr>
                          <w:rFonts w:eastAsia="Times New Roman"/>
                          <w:i/>
                          <w:iCs/>
                          <w:sz w:val="21"/>
                          <w:szCs w:val="21"/>
                        </w:rPr>
                      </w:pPr>
                    </w:p>
                    <w:p w14:paraId="37C13619" w14:textId="77777777" w:rsidR="00CD1823" w:rsidRDefault="00CD1823" w:rsidP="00AC4CC3">
                      <w:pPr>
                        <w:pStyle w:val="ListParagraph"/>
                        <w:spacing w:after="0" w:line="240" w:lineRule="auto"/>
                        <w:ind w:left="0"/>
                        <w:contextualSpacing w:val="0"/>
                        <w:rPr>
                          <w:rFonts w:eastAsia="Times New Roman"/>
                          <w:i/>
                          <w:iCs/>
                          <w:sz w:val="21"/>
                          <w:szCs w:val="21"/>
                        </w:rPr>
                      </w:pPr>
                    </w:p>
                    <w:p w14:paraId="44376154" w14:textId="77777777" w:rsidR="00722759" w:rsidRPr="00842234" w:rsidRDefault="00722759">
                      <w:pPr>
                        <w:rPr>
                          <w:color w:val="FFFFFF" w:themeColor="background1"/>
                        </w:rPr>
                      </w:pPr>
                    </w:p>
                  </w:txbxContent>
                </v:textbox>
                <w10:wrap anchory="margin"/>
                <w10:anchorlock/>
              </v:shape>
            </w:pict>
          </mc:Fallback>
        </mc:AlternateContent>
      </w:r>
    </w:p>
    <w:p w14:paraId="217A6A2E" w14:textId="77777777" w:rsidR="00182447" w:rsidRDefault="00182447" w:rsidP="00182447">
      <w:pPr>
        <w:pStyle w:val="Coversubtitle"/>
      </w:pPr>
    </w:p>
    <w:p w14:paraId="704817F0" w14:textId="77777777" w:rsidR="00182447" w:rsidRPr="00CB0A82" w:rsidRDefault="00182447" w:rsidP="00182447">
      <w:pPr>
        <w:pStyle w:val="Coversubtitle"/>
      </w:pPr>
    </w:p>
    <w:p w14:paraId="18CB38FE" w14:textId="77777777" w:rsidR="00F366F8" w:rsidRDefault="00F366F8" w:rsidP="00E64D48">
      <w:pPr>
        <w:rPr>
          <w:rFonts w:ascii="Roboto Medium" w:hAnsi="Roboto Medium"/>
          <w:color w:val="FFFFFF" w:themeColor="background1"/>
          <w:sz w:val="48"/>
          <w:szCs w:val="48"/>
        </w:rPr>
      </w:pPr>
    </w:p>
    <w:p w14:paraId="475623D7" w14:textId="71E82048" w:rsidR="00F366F8" w:rsidRDefault="007A3EEB" w:rsidP="00E64D48">
      <w:pPr>
        <w:rPr>
          <w:rFonts w:ascii="Roboto Medium" w:hAnsi="Roboto Medium"/>
          <w:color w:val="FFFFFF" w:themeColor="background1"/>
          <w:sz w:val="48"/>
          <w:szCs w:val="48"/>
        </w:rPr>
      </w:pPr>
      <w:r>
        <w:rPr>
          <w:rFonts w:ascii="Roboto Medium" w:hAnsi="Roboto Medium"/>
          <w:noProof/>
          <w:color w:val="FFFFFF" w:themeColor="background1"/>
          <w:sz w:val="48"/>
          <w:szCs w:val="48"/>
        </w:rPr>
        <mc:AlternateContent>
          <mc:Choice Requires="wps">
            <w:drawing>
              <wp:anchor distT="0" distB="0" distL="114300" distR="114300" simplePos="0" relativeHeight="251658244" behindDoc="0" locked="0" layoutInCell="1" allowOverlap="1" wp14:anchorId="712B4DF5" wp14:editId="132FCC4B">
                <wp:simplePos x="0" y="0"/>
                <wp:positionH relativeFrom="column">
                  <wp:posOffset>-355600</wp:posOffset>
                </wp:positionH>
                <wp:positionV relativeFrom="paragraph">
                  <wp:posOffset>200025</wp:posOffset>
                </wp:positionV>
                <wp:extent cx="2781300" cy="1670050"/>
                <wp:effectExtent l="0" t="0" r="19050" b="25400"/>
                <wp:wrapNone/>
                <wp:docPr id="2" name="Text Box 2"/>
                <wp:cNvGraphicFramePr/>
                <a:graphic xmlns:a="http://schemas.openxmlformats.org/drawingml/2006/main">
                  <a:graphicData uri="http://schemas.microsoft.com/office/word/2010/wordprocessingShape">
                    <wps:wsp>
                      <wps:cNvSpPr txBox="1"/>
                      <wps:spPr>
                        <a:xfrm>
                          <a:off x="0" y="0"/>
                          <a:ext cx="2781300" cy="1670050"/>
                        </a:xfrm>
                        <a:prstGeom prst="rect">
                          <a:avLst/>
                        </a:prstGeom>
                        <a:solidFill>
                          <a:schemeClr val="tx2"/>
                        </a:solidFill>
                        <a:ln w="6350">
                          <a:solidFill>
                            <a:schemeClr val="tx2"/>
                          </a:solidFill>
                        </a:ln>
                      </wps:spPr>
                      <wps:txbx>
                        <w:txbxContent>
                          <w:p w14:paraId="3A979CF2" w14:textId="77777777" w:rsidR="00E71E0C" w:rsidRDefault="00E71E0C">
                            <w:pPr>
                              <w:rPr>
                                <w:color w:val="FFFFFF" w:themeColor="background1"/>
                              </w:rPr>
                            </w:pPr>
                          </w:p>
                          <w:p w14:paraId="15CD4D98" w14:textId="77777777" w:rsidR="00E71E0C" w:rsidRDefault="00E71E0C">
                            <w:pPr>
                              <w:rPr>
                                <w:color w:val="FFFFFF" w:themeColor="background1"/>
                              </w:rPr>
                            </w:pPr>
                          </w:p>
                          <w:p w14:paraId="0EFA526C" w14:textId="656CB0F3" w:rsidR="007A3EEB" w:rsidRPr="00A02E26" w:rsidRDefault="007A3EEB">
                            <w:pPr>
                              <w:rPr>
                                <w:color w:val="FFFFFF" w:themeColor="background1"/>
                              </w:rPr>
                            </w:pPr>
                            <w:r w:rsidRPr="00A02E26">
                              <w:rPr>
                                <w:color w:val="FFFFFF" w:themeColor="background1"/>
                              </w:rPr>
                              <w:t>We gratefully acknowledge Founding Supporter Genentech, a member of the Roche Group, for its generous funding support to the Pursuing Equity Learning Network and Action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B4DF5" id="Text Box 2" o:spid="_x0000_s1027" type="#_x0000_t202" style="position:absolute;margin-left:-28pt;margin-top:15.75pt;width:219pt;height:13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" fillcolor="#009fc3 [3215]" strokecolor="#009fc3 [3215]" strokeweight=".5pt">
                <v:textbox>
                  <w:txbxContent>
                    <w:p w14:paraId="3A979CF2" w14:textId="77777777" w:rsidR="00E71E0C" w:rsidRDefault="00E71E0C">
                      <w:pPr>
                        <w:rPr>
                          <w:color w:val="FFFFFF" w:themeColor="background1"/>
                        </w:rPr>
                      </w:pPr>
                    </w:p>
                    <w:p w14:paraId="15CD4D98" w14:textId="77777777" w:rsidR="00E71E0C" w:rsidRDefault="00E71E0C">
                      <w:pPr>
                        <w:rPr>
                          <w:color w:val="FFFFFF" w:themeColor="background1"/>
                        </w:rPr>
                      </w:pPr>
                    </w:p>
                    <w:p w14:paraId="0EFA526C" w14:textId="656CB0F3" w:rsidR="007A3EEB" w:rsidRPr="00A02E26" w:rsidRDefault="007A3EEB">
                      <w:pPr>
                        <w:rPr>
                          <w:color w:val="FFFFFF" w:themeColor="background1"/>
                        </w:rPr>
                      </w:pPr>
                      <w:r w:rsidRPr="00A02E26">
                        <w:rPr>
                          <w:color w:val="FFFFFF" w:themeColor="background1"/>
                        </w:rPr>
                        <w:t>We gratefully acknowledge Founding Supporter Genentech, a member of the Roche Group, for its generous funding support to the Pursuing Equity Learning Network and Action Community.</w:t>
                      </w:r>
                    </w:p>
                  </w:txbxContent>
                </v:textbox>
              </v:shape>
            </w:pict>
          </mc:Fallback>
        </mc:AlternateContent>
      </w:r>
    </w:p>
    <w:p w14:paraId="4EA9D874" w14:textId="77777777" w:rsidR="00E518D1" w:rsidRDefault="00E518D1" w:rsidP="00E64D48">
      <w:pPr>
        <w:rPr>
          <w:rFonts w:ascii="Roboto Medium" w:hAnsi="Roboto Medium"/>
          <w:color w:val="FFFFFF" w:themeColor="background1"/>
          <w:sz w:val="48"/>
          <w:szCs w:val="48"/>
        </w:rPr>
      </w:pPr>
    </w:p>
    <w:p w14:paraId="64E1C2D0" w14:textId="77777777" w:rsidR="00E518D1" w:rsidRDefault="00E518D1" w:rsidP="00E64D48">
      <w:pPr>
        <w:rPr>
          <w:rFonts w:ascii="Roboto Medium" w:hAnsi="Roboto Medium"/>
          <w:color w:val="FFFFFF" w:themeColor="background1"/>
          <w:sz w:val="48"/>
          <w:szCs w:val="48"/>
        </w:rPr>
      </w:pPr>
    </w:p>
    <w:p w14:paraId="43FB9C40" w14:textId="77777777" w:rsidR="008A1ABD" w:rsidRDefault="00190A4F" w:rsidP="00190A4F">
      <w:pPr>
        <w:tabs>
          <w:tab w:val="left" w:pos="3400"/>
        </w:tabs>
        <w:rPr>
          <w:rFonts w:ascii="Roboto Medium" w:hAnsi="Roboto Medium"/>
          <w:color w:val="FFFFFF" w:themeColor="background1"/>
          <w:sz w:val="48"/>
          <w:szCs w:val="48"/>
        </w:rPr>
      </w:pPr>
      <w:r>
        <w:rPr>
          <w:rFonts w:ascii="Roboto Medium" w:hAnsi="Roboto Medium"/>
          <w:color w:val="FFFFFF" w:themeColor="background1"/>
          <w:sz w:val="48"/>
          <w:szCs w:val="48"/>
        </w:rPr>
        <w:tab/>
      </w:r>
    </w:p>
    <w:p w14:paraId="34DED9CF" w14:textId="77777777" w:rsidR="00C16834" w:rsidRDefault="00C16834">
      <w:pPr>
        <w:rPr>
          <w:rFonts w:ascii="Roboto Medium" w:hAnsi="Roboto Medium" w:cs="Roboto-Medium"/>
          <w:color w:val="009FC2"/>
          <w:sz w:val="28"/>
          <w:szCs w:val="28"/>
        </w:rPr>
      </w:pPr>
      <w:bookmarkStart w:id="2" w:name="_Toc76197138"/>
      <w:bookmarkStart w:id="3" w:name="_Toc76203863"/>
      <w:bookmarkStart w:id="4" w:name="_Toc108537105"/>
      <w:bookmarkStart w:id="5" w:name="_Toc109903314"/>
      <w:r>
        <w:rPr>
          <w:sz w:val="28"/>
          <w:szCs w:val="28"/>
        </w:rPr>
        <w:br w:type="page"/>
      </w:r>
    </w:p>
    <w:sdt>
      <w:sdtPr>
        <w:rPr>
          <w:rFonts w:ascii="Roboto" w:eastAsiaTheme="minorHAnsi" w:hAnsi="Roboto" w:cstheme="minorBidi"/>
          <w:b w:val="0"/>
          <w:bCs w:val="0"/>
          <w:color w:val="455560" w:themeColor="text1"/>
          <w:sz w:val="22"/>
          <w:szCs w:val="22"/>
          <w:lang w:val="en-GB"/>
        </w:rPr>
        <w:id w:val="-63266585"/>
        <w:docPartObj>
          <w:docPartGallery w:val="Table of Contents"/>
          <w:docPartUnique/>
        </w:docPartObj>
      </w:sdtPr>
      <w:sdtEndPr>
        <w:rPr>
          <w:noProof/>
          <w:lang w:val="en-US"/>
        </w:rPr>
      </w:sdtEndPr>
      <w:sdtContent>
        <w:p w14:paraId="267766A9" w14:textId="0BE227CD" w:rsidR="001A1235" w:rsidRPr="00B50C35" w:rsidRDefault="001A1235" w:rsidP="002A1B80">
          <w:pPr>
            <w:pStyle w:val="TOCHeading"/>
            <w:spacing w:after="240"/>
            <w:ind w:left="0"/>
            <w:jc w:val="both"/>
            <w:rPr>
              <w:rFonts w:ascii="Roboto" w:eastAsiaTheme="minorHAnsi" w:hAnsi="Roboto" w:cstheme="minorBidi"/>
              <w:color w:val="455560"/>
              <w:spacing w:val="-1"/>
              <w:sz w:val="32"/>
              <w:szCs w:val="32"/>
            </w:rPr>
          </w:pPr>
          <w:r w:rsidRPr="00B50C35">
            <w:rPr>
              <w:rFonts w:ascii="Roboto" w:eastAsiaTheme="minorHAnsi" w:hAnsi="Roboto" w:cstheme="minorBidi"/>
              <w:color w:val="455560"/>
              <w:spacing w:val="-1"/>
              <w:sz w:val="32"/>
              <w:szCs w:val="32"/>
            </w:rPr>
            <w:t>Table of Contents</w:t>
          </w:r>
        </w:p>
        <w:p w14:paraId="54453BCA" w14:textId="59DE5C9E" w:rsidR="0080008E" w:rsidRPr="00B50C35" w:rsidRDefault="001A1235" w:rsidP="00594E89">
          <w:pPr>
            <w:pStyle w:val="TOC1"/>
            <w:spacing w:line="360" w:lineRule="auto"/>
            <w:rPr>
              <w:rFonts w:ascii="Roboto" w:hAnsi="Roboto" w:cstheme="minorBidi"/>
              <w:color w:val="455560"/>
              <w:sz w:val="28"/>
              <w:szCs w:val="28"/>
              <w:lang w:val="en-US"/>
            </w:rPr>
          </w:pPr>
          <w:r w:rsidRPr="00B50C35">
            <w:rPr>
              <w:rFonts w:ascii="Roboto" w:hAnsi="Roboto" w:cstheme="minorBidi"/>
              <w:color w:val="455560"/>
              <w:sz w:val="28"/>
              <w:szCs w:val="28"/>
              <w:lang w:val="en-US"/>
            </w:rPr>
            <w:fldChar w:fldCharType="begin"/>
          </w:r>
          <w:r w:rsidRPr="00B50C35">
            <w:rPr>
              <w:rFonts w:ascii="Roboto" w:hAnsi="Roboto" w:cstheme="minorBidi"/>
              <w:color w:val="455560"/>
              <w:sz w:val="28"/>
              <w:szCs w:val="28"/>
              <w:lang w:val="en-US"/>
            </w:rPr>
            <w:instrText xml:space="preserve"> TOC \o "1-3" \h \z \u </w:instrText>
          </w:r>
          <w:r w:rsidRPr="00B50C35">
            <w:rPr>
              <w:rFonts w:ascii="Roboto" w:hAnsi="Roboto" w:cstheme="minorBidi"/>
              <w:color w:val="455560"/>
              <w:sz w:val="28"/>
              <w:szCs w:val="28"/>
              <w:lang w:val="en-US"/>
            </w:rPr>
            <w:fldChar w:fldCharType="separate"/>
          </w:r>
          <w:hyperlink w:anchor="_Toc111112600" w:history="1">
            <w:r w:rsidR="0080008E" w:rsidRPr="00B50C35">
              <w:rPr>
                <w:rFonts w:ascii="Roboto" w:hAnsi="Roboto" w:cstheme="minorBidi"/>
                <w:color w:val="455560"/>
                <w:sz w:val="28"/>
                <w:szCs w:val="28"/>
              </w:rPr>
              <w:t>Introduction</w:t>
            </w:r>
            <w:r w:rsidR="0080008E" w:rsidRPr="00B50C35">
              <w:rPr>
                <w:rFonts w:ascii="Roboto" w:hAnsi="Roboto" w:cstheme="minorBidi"/>
                <w:webHidden/>
                <w:color w:val="455560"/>
                <w:sz w:val="28"/>
                <w:szCs w:val="28"/>
                <w:lang w:val="en-US"/>
              </w:rPr>
              <w:tab/>
            </w:r>
            <w:r w:rsidR="0080008E" w:rsidRPr="00B50C35">
              <w:rPr>
                <w:rFonts w:ascii="Roboto" w:hAnsi="Roboto" w:cstheme="minorBidi"/>
                <w:webHidden/>
                <w:color w:val="455560"/>
                <w:sz w:val="28"/>
                <w:szCs w:val="28"/>
                <w:lang w:val="en-US"/>
              </w:rPr>
              <w:fldChar w:fldCharType="begin"/>
            </w:r>
            <w:r w:rsidR="0080008E" w:rsidRPr="00B50C35">
              <w:rPr>
                <w:rFonts w:ascii="Roboto" w:hAnsi="Roboto" w:cstheme="minorBidi"/>
                <w:webHidden/>
                <w:color w:val="455560"/>
                <w:sz w:val="28"/>
                <w:szCs w:val="28"/>
                <w:lang w:val="en-US"/>
              </w:rPr>
              <w:instrText xml:space="preserve"> PAGEREF _Toc111112600 \h </w:instrText>
            </w:r>
            <w:r w:rsidR="0080008E" w:rsidRPr="00B50C35">
              <w:rPr>
                <w:rFonts w:ascii="Roboto" w:hAnsi="Roboto" w:cstheme="minorBidi"/>
                <w:webHidden/>
                <w:color w:val="455560"/>
                <w:sz w:val="28"/>
                <w:szCs w:val="28"/>
                <w:lang w:val="en-US"/>
              </w:rPr>
            </w:r>
            <w:r w:rsidR="0080008E" w:rsidRPr="00B50C35">
              <w:rPr>
                <w:rFonts w:ascii="Roboto" w:hAnsi="Roboto" w:cstheme="minorBidi"/>
                <w:webHidden/>
                <w:color w:val="455560"/>
                <w:sz w:val="28"/>
                <w:szCs w:val="28"/>
                <w:lang w:val="en-US"/>
              </w:rPr>
              <w:fldChar w:fldCharType="separate"/>
            </w:r>
            <w:r w:rsidR="00690629">
              <w:rPr>
                <w:rFonts w:ascii="Roboto" w:hAnsi="Roboto" w:cstheme="minorBidi"/>
                <w:webHidden/>
                <w:color w:val="455560"/>
                <w:sz w:val="28"/>
                <w:szCs w:val="28"/>
                <w:lang w:val="en-US"/>
              </w:rPr>
              <w:t>3</w:t>
            </w:r>
            <w:r w:rsidR="0080008E" w:rsidRPr="00B50C35">
              <w:rPr>
                <w:rFonts w:ascii="Roboto" w:hAnsi="Roboto" w:cstheme="minorBidi"/>
                <w:webHidden/>
                <w:color w:val="455560"/>
                <w:sz w:val="28"/>
                <w:szCs w:val="28"/>
                <w:lang w:val="en-US"/>
              </w:rPr>
              <w:fldChar w:fldCharType="end"/>
            </w:r>
          </w:hyperlink>
        </w:p>
        <w:p w14:paraId="7F13A226" w14:textId="7DEA7151" w:rsidR="0080008E" w:rsidRPr="00B50C35" w:rsidRDefault="00000000" w:rsidP="00594E89">
          <w:pPr>
            <w:pStyle w:val="TOC1"/>
            <w:spacing w:line="360" w:lineRule="auto"/>
            <w:rPr>
              <w:rFonts w:ascii="Roboto" w:hAnsi="Roboto" w:cstheme="minorBidi"/>
              <w:color w:val="455560"/>
              <w:sz w:val="28"/>
              <w:szCs w:val="28"/>
              <w:lang w:val="en-US"/>
            </w:rPr>
          </w:pPr>
          <w:hyperlink w:anchor="_Toc111112601" w:history="1">
            <w:r w:rsidR="0080008E" w:rsidRPr="00B50C35">
              <w:rPr>
                <w:rFonts w:ascii="Roboto" w:hAnsi="Roboto" w:cstheme="minorBidi"/>
                <w:color w:val="455560"/>
                <w:sz w:val="28"/>
                <w:szCs w:val="28"/>
              </w:rPr>
              <w:t>Our Strategy</w:t>
            </w:r>
            <w:r w:rsidR="0080008E" w:rsidRPr="00B50C35">
              <w:rPr>
                <w:rFonts w:ascii="Roboto" w:hAnsi="Roboto" w:cstheme="minorBidi"/>
                <w:webHidden/>
                <w:color w:val="455560"/>
                <w:sz w:val="28"/>
                <w:szCs w:val="28"/>
                <w:lang w:val="en-US"/>
              </w:rPr>
              <w:tab/>
            </w:r>
            <w:r w:rsidR="0080008E" w:rsidRPr="00B50C35">
              <w:rPr>
                <w:rFonts w:ascii="Roboto" w:hAnsi="Roboto" w:cstheme="minorBidi"/>
                <w:webHidden/>
                <w:color w:val="455560"/>
                <w:sz w:val="28"/>
                <w:szCs w:val="28"/>
                <w:lang w:val="en-US"/>
              </w:rPr>
              <w:fldChar w:fldCharType="begin"/>
            </w:r>
            <w:r w:rsidR="0080008E" w:rsidRPr="00B50C35">
              <w:rPr>
                <w:rFonts w:ascii="Roboto" w:hAnsi="Roboto" w:cstheme="minorBidi"/>
                <w:webHidden/>
                <w:color w:val="455560"/>
                <w:sz w:val="28"/>
                <w:szCs w:val="28"/>
                <w:lang w:val="en-US"/>
              </w:rPr>
              <w:instrText xml:space="preserve"> PAGEREF _Toc111112601 \h </w:instrText>
            </w:r>
            <w:r w:rsidR="0080008E" w:rsidRPr="00B50C35">
              <w:rPr>
                <w:rFonts w:ascii="Roboto" w:hAnsi="Roboto" w:cstheme="minorBidi"/>
                <w:webHidden/>
                <w:color w:val="455560"/>
                <w:sz w:val="28"/>
                <w:szCs w:val="28"/>
                <w:lang w:val="en-US"/>
              </w:rPr>
            </w:r>
            <w:r w:rsidR="0080008E" w:rsidRPr="00B50C35">
              <w:rPr>
                <w:rFonts w:ascii="Roboto" w:hAnsi="Roboto" w:cstheme="minorBidi"/>
                <w:webHidden/>
                <w:color w:val="455560"/>
                <w:sz w:val="28"/>
                <w:szCs w:val="28"/>
                <w:lang w:val="en-US"/>
              </w:rPr>
              <w:fldChar w:fldCharType="separate"/>
            </w:r>
            <w:r w:rsidR="00690629">
              <w:rPr>
                <w:rFonts w:ascii="Roboto" w:hAnsi="Roboto" w:cstheme="minorBidi"/>
                <w:webHidden/>
                <w:color w:val="455560"/>
                <w:sz w:val="28"/>
                <w:szCs w:val="28"/>
                <w:lang w:val="en-US"/>
              </w:rPr>
              <w:t>4</w:t>
            </w:r>
            <w:r w:rsidR="0080008E" w:rsidRPr="00B50C35">
              <w:rPr>
                <w:rFonts w:ascii="Roboto" w:hAnsi="Roboto" w:cstheme="minorBidi"/>
                <w:webHidden/>
                <w:color w:val="455560"/>
                <w:sz w:val="28"/>
                <w:szCs w:val="28"/>
                <w:lang w:val="en-US"/>
              </w:rPr>
              <w:fldChar w:fldCharType="end"/>
            </w:r>
          </w:hyperlink>
        </w:p>
        <w:p w14:paraId="5AE0538B" w14:textId="408FF5D7" w:rsidR="0080008E" w:rsidRPr="00B50C35" w:rsidRDefault="00000000" w:rsidP="00594E89">
          <w:pPr>
            <w:pStyle w:val="TOC1"/>
            <w:spacing w:line="360" w:lineRule="auto"/>
            <w:rPr>
              <w:rFonts w:ascii="Roboto" w:hAnsi="Roboto" w:cstheme="minorBidi"/>
              <w:color w:val="455560"/>
              <w:sz w:val="28"/>
              <w:szCs w:val="28"/>
              <w:lang w:val="en-US"/>
            </w:rPr>
          </w:pPr>
          <w:hyperlink w:anchor="_Toc111112603" w:history="1">
            <w:r w:rsidR="0080008E" w:rsidRPr="00B50C35">
              <w:rPr>
                <w:rFonts w:ascii="Roboto" w:hAnsi="Roboto" w:cstheme="minorBidi"/>
                <w:color w:val="455560"/>
                <w:sz w:val="28"/>
                <w:szCs w:val="28"/>
              </w:rPr>
              <w:t>Our Approach</w:t>
            </w:r>
            <w:r w:rsidR="0080008E" w:rsidRPr="00B50C35">
              <w:rPr>
                <w:rFonts w:ascii="Roboto" w:hAnsi="Roboto" w:cstheme="minorBidi"/>
                <w:webHidden/>
                <w:color w:val="455560"/>
                <w:sz w:val="28"/>
                <w:szCs w:val="28"/>
                <w:lang w:val="en-US"/>
              </w:rPr>
              <w:tab/>
            </w:r>
            <w:r w:rsidR="0080008E" w:rsidRPr="00B50C35">
              <w:rPr>
                <w:rFonts w:ascii="Roboto" w:hAnsi="Roboto" w:cstheme="minorBidi"/>
                <w:webHidden/>
                <w:color w:val="455560"/>
                <w:sz w:val="28"/>
                <w:szCs w:val="28"/>
                <w:lang w:val="en-US"/>
              </w:rPr>
              <w:fldChar w:fldCharType="begin"/>
            </w:r>
            <w:r w:rsidR="0080008E" w:rsidRPr="00B50C35">
              <w:rPr>
                <w:rFonts w:ascii="Roboto" w:hAnsi="Roboto" w:cstheme="minorBidi"/>
                <w:webHidden/>
                <w:color w:val="455560"/>
                <w:sz w:val="28"/>
                <w:szCs w:val="28"/>
                <w:lang w:val="en-US"/>
              </w:rPr>
              <w:instrText xml:space="preserve"> PAGEREF _Toc111112603 \h </w:instrText>
            </w:r>
            <w:r w:rsidR="0080008E" w:rsidRPr="00B50C35">
              <w:rPr>
                <w:rFonts w:ascii="Roboto" w:hAnsi="Roboto" w:cstheme="minorBidi"/>
                <w:webHidden/>
                <w:color w:val="455560"/>
                <w:sz w:val="28"/>
                <w:szCs w:val="28"/>
                <w:lang w:val="en-US"/>
              </w:rPr>
            </w:r>
            <w:r w:rsidR="0080008E" w:rsidRPr="00B50C35">
              <w:rPr>
                <w:rFonts w:ascii="Roboto" w:hAnsi="Roboto" w:cstheme="minorBidi"/>
                <w:webHidden/>
                <w:color w:val="455560"/>
                <w:sz w:val="28"/>
                <w:szCs w:val="28"/>
                <w:lang w:val="en-US"/>
              </w:rPr>
              <w:fldChar w:fldCharType="separate"/>
            </w:r>
            <w:r w:rsidR="00690629">
              <w:rPr>
                <w:rFonts w:ascii="Roboto" w:hAnsi="Roboto" w:cstheme="minorBidi"/>
                <w:webHidden/>
                <w:color w:val="455560"/>
                <w:sz w:val="28"/>
                <w:szCs w:val="28"/>
                <w:lang w:val="en-US"/>
              </w:rPr>
              <w:t>5</w:t>
            </w:r>
            <w:r w:rsidR="0080008E" w:rsidRPr="00B50C35">
              <w:rPr>
                <w:rFonts w:ascii="Roboto" w:hAnsi="Roboto" w:cstheme="minorBidi"/>
                <w:webHidden/>
                <w:color w:val="455560"/>
                <w:sz w:val="28"/>
                <w:szCs w:val="28"/>
                <w:lang w:val="en-US"/>
              </w:rPr>
              <w:fldChar w:fldCharType="end"/>
            </w:r>
          </w:hyperlink>
        </w:p>
        <w:p w14:paraId="6AF1E0A6" w14:textId="2D574A39" w:rsidR="0080008E" w:rsidRPr="00B50C35" w:rsidRDefault="00000000" w:rsidP="00594E89">
          <w:pPr>
            <w:pStyle w:val="TOC1"/>
            <w:spacing w:line="360" w:lineRule="auto"/>
            <w:rPr>
              <w:rFonts w:ascii="Roboto" w:hAnsi="Roboto" w:cstheme="minorBidi"/>
              <w:color w:val="455560"/>
              <w:sz w:val="28"/>
              <w:szCs w:val="28"/>
              <w:lang w:val="en-US"/>
            </w:rPr>
          </w:pPr>
          <w:hyperlink w:anchor="_Toc111112604" w:history="1">
            <w:r w:rsidR="0080008E" w:rsidRPr="00B50C35">
              <w:rPr>
                <w:rFonts w:ascii="Roboto" w:hAnsi="Roboto" w:cstheme="minorBidi"/>
                <w:color w:val="455560"/>
                <w:sz w:val="28"/>
                <w:szCs w:val="28"/>
              </w:rPr>
              <w:t>Learning Network</w:t>
            </w:r>
            <w:r w:rsidR="0080008E" w:rsidRPr="00B50C35">
              <w:rPr>
                <w:rFonts w:ascii="Roboto" w:hAnsi="Roboto" w:cstheme="minorBidi"/>
                <w:webHidden/>
                <w:color w:val="455560"/>
                <w:sz w:val="28"/>
                <w:szCs w:val="28"/>
                <w:lang w:val="en-US"/>
              </w:rPr>
              <w:tab/>
            </w:r>
            <w:r w:rsidR="0080008E" w:rsidRPr="00B50C35">
              <w:rPr>
                <w:rFonts w:ascii="Roboto" w:hAnsi="Roboto" w:cstheme="minorBidi"/>
                <w:webHidden/>
                <w:color w:val="455560"/>
                <w:sz w:val="28"/>
                <w:szCs w:val="28"/>
                <w:lang w:val="en-US"/>
              </w:rPr>
              <w:fldChar w:fldCharType="begin"/>
            </w:r>
            <w:r w:rsidR="0080008E" w:rsidRPr="00B50C35">
              <w:rPr>
                <w:rFonts w:ascii="Roboto" w:hAnsi="Roboto" w:cstheme="minorBidi"/>
                <w:webHidden/>
                <w:color w:val="455560"/>
                <w:sz w:val="28"/>
                <w:szCs w:val="28"/>
                <w:lang w:val="en-US"/>
              </w:rPr>
              <w:instrText xml:space="preserve"> PAGEREF _Toc111112604 \h </w:instrText>
            </w:r>
            <w:r w:rsidR="0080008E" w:rsidRPr="00B50C35">
              <w:rPr>
                <w:rFonts w:ascii="Roboto" w:hAnsi="Roboto" w:cstheme="minorBidi"/>
                <w:webHidden/>
                <w:color w:val="455560"/>
                <w:sz w:val="28"/>
                <w:szCs w:val="28"/>
                <w:lang w:val="en-US"/>
              </w:rPr>
            </w:r>
            <w:r w:rsidR="0080008E" w:rsidRPr="00B50C35">
              <w:rPr>
                <w:rFonts w:ascii="Roboto" w:hAnsi="Roboto" w:cstheme="minorBidi"/>
                <w:webHidden/>
                <w:color w:val="455560"/>
                <w:sz w:val="28"/>
                <w:szCs w:val="28"/>
                <w:lang w:val="en-US"/>
              </w:rPr>
              <w:fldChar w:fldCharType="separate"/>
            </w:r>
            <w:r w:rsidR="00690629">
              <w:rPr>
                <w:rFonts w:ascii="Roboto" w:hAnsi="Roboto" w:cstheme="minorBidi"/>
                <w:webHidden/>
                <w:color w:val="455560"/>
                <w:sz w:val="28"/>
                <w:szCs w:val="28"/>
                <w:lang w:val="en-US"/>
              </w:rPr>
              <w:t>6</w:t>
            </w:r>
            <w:r w:rsidR="0080008E" w:rsidRPr="00B50C35">
              <w:rPr>
                <w:rFonts w:ascii="Roboto" w:hAnsi="Roboto" w:cstheme="minorBidi"/>
                <w:webHidden/>
                <w:color w:val="455560"/>
                <w:sz w:val="28"/>
                <w:szCs w:val="28"/>
                <w:lang w:val="en-US"/>
              </w:rPr>
              <w:fldChar w:fldCharType="end"/>
            </w:r>
          </w:hyperlink>
        </w:p>
        <w:p w14:paraId="797E8684" w14:textId="3850C139" w:rsidR="0080008E" w:rsidRPr="00B50C35" w:rsidRDefault="00000000" w:rsidP="00594E89">
          <w:pPr>
            <w:pStyle w:val="TOC1"/>
            <w:spacing w:line="360" w:lineRule="auto"/>
            <w:rPr>
              <w:rFonts w:ascii="Roboto" w:hAnsi="Roboto" w:cstheme="minorBidi"/>
              <w:color w:val="455560"/>
              <w:sz w:val="28"/>
              <w:szCs w:val="28"/>
              <w:lang w:val="en-US"/>
            </w:rPr>
          </w:pPr>
          <w:hyperlink w:anchor="_Toc111112608" w:history="1">
            <w:r w:rsidR="0080008E" w:rsidRPr="00B50C35">
              <w:rPr>
                <w:rFonts w:ascii="Roboto" w:hAnsi="Roboto" w:cstheme="minorBidi"/>
                <w:color w:val="455560"/>
                <w:sz w:val="28"/>
                <w:szCs w:val="28"/>
              </w:rPr>
              <w:t>Action Community</w:t>
            </w:r>
            <w:r w:rsidR="0080008E" w:rsidRPr="00B50C35">
              <w:rPr>
                <w:rFonts w:ascii="Roboto" w:hAnsi="Roboto" w:cstheme="minorBidi"/>
                <w:webHidden/>
                <w:color w:val="455560"/>
                <w:sz w:val="28"/>
                <w:szCs w:val="28"/>
                <w:lang w:val="en-US"/>
              </w:rPr>
              <w:tab/>
            </w:r>
            <w:r w:rsidR="0080008E" w:rsidRPr="00B50C35">
              <w:rPr>
                <w:rFonts w:ascii="Roboto" w:hAnsi="Roboto" w:cstheme="minorBidi"/>
                <w:webHidden/>
                <w:color w:val="455560"/>
                <w:sz w:val="28"/>
                <w:szCs w:val="28"/>
                <w:lang w:val="en-US"/>
              </w:rPr>
              <w:fldChar w:fldCharType="begin"/>
            </w:r>
            <w:r w:rsidR="0080008E" w:rsidRPr="00B50C35">
              <w:rPr>
                <w:rFonts w:ascii="Roboto" w:hAnsi="Roboto" w:cstheme="minorBidi"/>
                <w:webHidden/>
                <w:color w:val="455560"/>
                <w:sz w:val="28"/>
                <w:szCs w:val="28"/>
                <w:lang w:val="en-US"/>
              </w:rPr>
              <w:instrText xml:space="preserve"> PAGEREF _Toc111112608 \h </w:instrText>
            </w:r>
            <w:r w:rsidR="0080008E" w:rsidRPr="00B50C35">
              <w:rPr>
                <w:rFonts w:ascii="Roboto" w:hAnsi="Roboto" w:cstheme="minorBidi"/>
                <w:webHidden/>
                <w:color w:val="455560"/>
                <w:sz w:val="28"/>
                <w:szCs w:val="28"/>
                <w:lang w:val="en-US"/>
              </w:rPr>
            </w:r>
            <w:r w:rsidR="0080008E" w:rsidRPr="00B50C35">
              <w:rPr>
                <w:rFonts w:ascii="Roboto" w:hAnsi="Roboto" w:cstheme="minorBidi"/>
                <w:webHidden/>
                <w:color w:val="455560"/>
                <w:sz w:val="28"/>
                <w:szCs w:val="28"/>
                <w:lang w:val="en-US"/>
              </w:rPr>
              <w:fldChar w:fldCharType="separate"/>
            </w:r>
            <w:r w:rsidR="00690629">
              <w:rPr>
                <w:rFonts w:ascii="Roboto" w:hAnsi="Roboto" w:cstheme="minorBidi"/>
                <w:webHidden/>
                <w:color w:val="455560"/>
                <w:sz w:val="28"/>
                <w:szCs w:val="28"/>
                <w:lang w:val="en-US"/>
              </w:rPr>
              <w:t>8</w:t>
            </w:r>
            <w:r w:rsidR="0080008E" w:rsidRPr="00B50C35">
              <w:rPr>
                <w:rFonts w:ascii="Roboto" w:hAnsi="Roboto" w:cstheme="minorBidi"/>
                <w:webHidden/>
                <w:color w:val="455560"/>
                <w:sz w:val="28"/>
                <w:szCs w:val="28"/>
                <w:lang w:val="en-US"/>
              </w:rPr>
              <w:fldChar w:fldCharType="end"/>
            </w:r>
          </w:hyperlink>
        </w:p>
        <w:p w14:paraId="11EC53EB" w14:textId="4CF320F0" w:rsidR="0080008E" w:rsidRPr="00B50C35" w:rsidRDefault="00000000" w:rsidP="00594E89">
          <w:pPr>
            <w:pStyle w:val="TOC1"/>
            <w:spacing w:line="360" w:lineRule="auto"/>
            <w:rPr>
              <w:rFonts w:ascii="Roboto" w:hAnsi="Roboto" w:cstheme="minorBidi"/>
              <w:color w:val="455560"/>
              <w:sz w:val="28"/>
              <w:szCs w:val="28"/>
              <w:lang w:val="en-US"/>
            </w:rPr>
          </w:pPr>
          <w:hyperlink w:anchor="_Toc111112616" w:history="1">
            <w:r w:rsidR="0080008E" w:rsidRPr="00B50C35">
              <w:rPr>
                <w:rFonts w:ascii="Roboto" w:hAnsi="Roboto" w:cstheme="minorBidi"/>
                <w:color w:val="455560"/>
                <w:sz w:val="28"/>
                <w:szCs w:val="28"/>
              </w:rPr>
              <w:t>Fees and How to Join</w:t>
            </w:r>
            <w:r w:rsidR="0080008E" w:rsidRPr="00B50C35">
              <w:rPr>
                <w:rFonts w:ascii="Roboto" w:hAnsi="Roboto" w:cstheme="minorBidi"/>
                <w:webHidden/>
                <w:color w:val="455560"/>
                <w:sz w:val="28"/>
                <w:szCs w:val="28"/>
                <w:lang w:val="en-US"/>
              </w:rPr>
              <w:tab/>
            </w:r>
            <w:r w:rsidR="0080008E" w:rsidRPr="00B50C35">
              <w:rPr>
                <w:rFonts w:ascii="Roboto" w:hAnsi="Roboto" w:cstheme="minorBidi"/>
                <w:webHidden/>
                <w:color w:val="455560"/>
                <w:sz w:val="28"/>
                <w:szCs w:val="28"/>
                <w:lang w:val="en-US"/>
              </w:rPr>
              <w:fldChar w:fldCharType="begin"/>
            </w:r>
            <w:r w:rsidR="0080008E" w:rsidRPr="00B50C35">
              <w:rPr>
                <w:rFonts w:ascii="Roboto" w:hAnsi="Roboto" w:cstheme="minorBidi"/>
                <w:webHidden/>
                <w:color w:val="455560"/>
                <w:sz w:val="28"/>
                <w:szCs w:val="28"/>
                <w:lang w:val="en-US"/>
              </w:rPr>
              <w:instrText xml:space="preserve"> PAGEREF _Toc111112616 \h </w:instrText>
            </w:r>
            <w:r w:rsidR="0080008E" w:rsidRPr="00B50C35">
              <w:rPr>
                <w:rFonts w:ascii="Roboto" w:hAnsi="Roboto" w:cstheme="minorBidi"/>
                <w:webHidden/>
                <w:color w:val="455560"/>
                <w:sz w:val="28"/>
                <w:szCs w:val="28"/>
                <w:lang w:val="en-US"/>
              </w:rPr>
            </w:r>
            <w:r w:rsidR="0080008E" w:rsidRPr="00B50C35">
              <w:rPr>
                <w:rFonts w:ascii="Roboto" w:hAnsi="Roboto" w:cstheme="minorBidi"/>
                <w:webHidden/>
                <w:color w:val="455560"/>
                <w:sz w:val="28"/>
                <w:szCs w:val="28"/>
                <w:lang w:val="en-US"/>
              </w:rPr>
              <w:fldChar w:fldCharType="separate"/>
            </w:r>
            <w:r w:rsidR="00690629">
              <w:rPr>
                <w:rFonts w:ascii="Roboto" w:hAnsi="Roboto" w:cstheme="minorBidi"/>
                <w:webHidden/>
                <w:color w:val="455560"/>
                <w:sz w:val="28"/>
                <w:szCs w:val="28"/>
                <w:lang w:val="en-US"/>
              </w:rPr>
              <w:t>11</w:t>
            </w:r>
            <w:r w:rsidR="0080008E" w:rsidRPr="00B50C35">
              <w:rPr>
                <w:rFonts w:ascii="Roboto" w:hAnsi="Roboto" w:cstheme="minorBidi"/>
                <w:webHidden/>
                <w:color w:val="455560"/>
                <w:sz w:val="28"/>
                <w:szCs w:val="28"/>
                <w:lang w:val="en-US"/>
              </w:rPr>
              <w:fldChar w:fldCharType="end"/>
            </w:r>
          </w:hyperlink>
        </w:p>
        <w:p w14:paraId="325C0689" w14:textId="2FC3B2D1" w:rsidR="0080008E" w:rsidRPr="00B50C35" w:rsidRDefault="00000000" w:rsidP="00594E89">
          <w:pPr>
            <w:pStyle w:val="TOC1"/>
            <w:spacing w:line="360" w:lineRule="auto"/>
            <w:rPr>
              <w:rFonts w:ascii="Roboto" w:hAnsi="Roboto" w:cstheme="minorBidi"/>
              <w:color w:val="455560"/>
              <w:sz w:val="28"/>
              <w:szCs w:val="28"/>
              <w:lang w:val="en-US"/>
            </w:rPr>
          </w:pPr>
          <w:hyperlink w:anchor="_Toc111112617" w:history="1">
            <w:r w:rsidR="0080008E" w:rsidRPr="00B50C35">
              <w:rPr>
                <w:rFonts w:ascii="Roboto" w:hAnsi="Roboto" w:cstheme="minorBidi"/>
                <w:color w:val="455560"/>
                <w:sz w:val="28"/>
                <w:szCs w:val="28"/>
              </w:rPr>
              <w:t>Contact</w:t>
            </w:r>
            <w:r w:rsidR="0080008E" w:rsidRPr="00B50C35">
              <w:rPr>
                <w:rFonts w:ascii="Roboto" w:hAnsi="Roboto" w:cstheme="minorBidi"/>
                <w:webHidden/>
                <w:color w:val="455560"/>
                <w:sz w:val="28"/>
                <w:szCs w:val="28"/>
                <w:lang w:val="en-US"/>
              </w:rPr>
              <w:tab/>
            </w:r>
            <w:r w:rsidR="0080008E" w:rsidRPr="00B50C35">
              <w:rPr>
                <w:rFonts w:ascii="Roboto" w:hAnsi="Roboto" w:cstheme="minorBidi"/>
                <w:webHidden/>
                <w:color w:val="455560"/>
                <w:sz w:val="28"/>
                <w:szCs w:val="28"/>
                <w:lang w:val="en-US"/>
              </w:rPr>
              <w:fldChar w:fldCharType="begin"/>
            </w:r>
            <w:r w:rsidR="0080008E" w:rsidRPr="00B50C35">
              <w:rPr>
                <w:rFonts w:ascii="Roboto" w:hAnsi="Roboto" w:cstheme="minorBidi"/>
                <w:webHidden/>
                <w:color w:val="455560"/>
                <w:sz w:val="28"/>
                <w:szCs w:val="28"/>
                <w:lang w:val="en-US"/>
              </w:rPr>
              <w:instrText xml:space="preserve"> PAGEREF _Toc111112617 \h </w:instrText>
            </w:r>
            <w:r w:rsidR="0080008E" w:rsidRPr="00B50C35">
              <w:rPr>
                <w:rFonts w:ascii="Roboto" w:hAnsi="Roboto" w:cstheme="minorBidi"/>
                <w:webHidden/>
                <w:color w:val="455560"/>
                <w:sz w:val="28"/>
                <w:szCs w:val="28"/>
                <w:lang w:val="en-US"/>
              </w:rPr>
            </w:r>
            <w:r w:rsidR="0080008E" w:rsidRPr="00B50C35">
              <w:rPr>
                <w:rFonts w:ascii="Roboto" w:hAnsi="Roboto" w:cstheme="minorBidi"/>
                <w:webHidden/>
                <w:color w:val="455560"/>
                <w:sz w:val="28"/>
                <w:szCs w:val="28"/>
                <w:lang w:val="en-US"/>
              </w:rPr>
              <w:fldChar w:fldCharType="separate"/>
            </w:r>
            <w:r w:rsidR="00690629">
              <w:rPr>
                <w:rFonts w:ascii="Roboto" w:hAnsi="Roboto" w:cstheme="minorBidi"/>
                <w:webHidden/>
                <w:color w:val="455560"/>
                <w:sz w:val="28"/>
                <w:szCs w:val="28"/>
                <w:lang w:val="en-US"/>
              </w:rPr>
              <w:t>13</w:t>
            </w:r>
            <w:r w:rsidR="0080008E" w:rsidRPr="00B50C35">
              <w:rPr>
                <w:rFonts w:ascii="Roboto" w:hAnsi="Roboto" w:cstheme="minorBidi"/>
                <w:webHidden/>
                <w:color w:val="455560"/>
                <w:sz w:val="28"/>
                <w:szCs w:val="28"/>
                <w:lang w:val="en-US"/>
              </w:rPr>
              <w:fldChar w:fldCharType="end"/>
            </w:r>
          </w:hyperlink>
        </w:p>
        <w:p w14:paraId="0F737709" w14:textId="2F3898E9" w:rsidR="0080008E" w:rsidRPr="00B50C35" w:rsidRDefault="00000000" w:rsidP="00594E89">
          <w:pPr>
            <w:pStyle w:val="TOC1"/>
            <w:spacing w:line="360" w:lineRule="auto"/>
            <w:rPr>
              <w:rFonts w:ascii="Roboto" w:hAnsi="Roboto" w:cstheme="minorBidi"/>
              <w:color w:val="455560"/>
              <w:sz w:val="28"/>
              <w:szCs w:val="28"/>
              <w:lang w:val="en-US"/>
            </w:rPr>
          </w:pPr>
          <w:hyperlink w:anchor="_Toc111112618" w:history="1">
            <w:r w:rsidR="0080008E" w:rsidRPr="00B50C35">
              <w:rPr>
                <w:rFonts w:ascii="Roboto" w:hAnsi="Roboto" w:cstheme="minorBidi"/>
                <w:color w:val="455560"/>
                <w:sz w:val="28"/>
                <w:szCs w:val="28"/>
              </w:rPr>
              <w:t>References</w:t>
            </w:r>
            <w:r w:rsidR="0080008E" w:rsidRPr="00B50C35">
              <w:rPr>
                <w:rFonts w:ascii="Roboto" w:hAnsi="Roboto" w:cstheme="minorBidi"/>
                <w:webHidden/>
                <w:color w:val="455560"/>
                <w:sz w:val="28"/>
                <w:szCs w:val="28"/>
                <w:lang w:val="en-US"/>
              </w:rPr>
              <w:tab/>
            </w:r>
            <w:r w:rsidR="0080008E" w:rsidRPr="00B50C35">
              <w:rPr>
                <w:rFonts w:ascii="Roboto" w:hAnsi="Roboto" w:cstheme="minorBidi"/>
                <w:webHidden/>
                <w:color w:val="455560"/>
                <w:sz w:val="28"/>
                <w:szCs w:val="28"/>
                <w:lang w:val="en-US"/>
              </w:rPr>
              <w:fldChar w:fldCharType="begin"/>
            </w:r>
            <w:r w:rsidR="0080008E" w:rsidRPr="00B50C35">
              <w:rPr>
                <w:rFonts w:ascii="Roboto" w:hAnsi="Roboto" w:cstheme="minorBidi"/>
                <w:webHidden/>
                <w:color w:val="455560"/>
                <w:sz w:val="28"/>
                <w:szCs w:val="28"/>
                <w:lang w:val="en-US"/>
              </w:rPr>
              <w:instrText xml:space="preserve"> PAGEREF _Toc111112618 \h </w:instrText>
            </w:r>
            <w:r w:rsidR="0080008E" w:rsidRPr="00B50C35">
              <w:rPr>
                <w:rFonts w:ascii="Roboto" w:hAnsi="Roboto" w:cstheme="minorBidi"/>
                <w:webHidden/>
                <w:color w:val="455560"/>
                <w:sz w:val="28"/>
                <w:szCs w:val="28"/>
                <w:lang w:val="en-US"/>
              </w:rPr>
            </w:r>
            <w:r w:rsidR="0080008E" w:rsidRPr="00B50C35">
              <w:rPr>
                <w:rFonts w:ascii="Roboto" w:hAnsi="Roboto" w:cstheme="minorBidi"/>
                <w:webHidden/>
                <w:color w:val="455560"/>
                <w:sz w:val="28"/>
                <w:szCs w:val="28"/>
                <w:lang w:val="en-US"/>
              </w:rPr>
              <w:fldChar w:fldCharType="separate"/>
            </w:r>
            <w:r w:rsidR="00690629">
              <w:rPr>
                <w:rFonts w:ascii="Roboto" w:hAnsi="Roboto" w:cstheme="minorBidi"/>
                <w:webHidden/>
                <w:color w:val="455560"/>
                <w:sz w:val="28"/>
                <w:szCs w:val="28"/>
                <w:lang w:val="en-US"/>
              </w:rPr>
              <w:t>14</w:t>
            </w:r>
            <w:r w:rsidR="0080008E" w:rsidRPr="00B50C35">
              <w:rPr>
                <w:rFonts w:ascii="Roboto" w:hAnsi="Roboto" w:cstheme="minorBidi"/>
                <w:webHidden/>
                <w:color w:val="455560"/>
                <w:sz w:val="28"/>
                <w:szCs w:val="28"/>
                <w:lang w:val="en-US"/>
              </w:rPr>
              <w:fldChar w:fldCharType="end"/>
            </w:r>
          </w:hyperlink>
        </w:p>
        <w:p w14:paraId="5BAA4FC3" w14:textId="4424F350" w:rsidR="0080008E" w:rsidRPr="00B50C35" w:rsidRDefault="00000000" w:rsidP="00594E89">
          <w:pPr>
            <w:pStyle w:val="TOC1"/>
            <w:spacing w:line="360" w:lineRule="auto"/>
            <w:rPr>
              <w:rFonts w:ascii="Roboto" w:hAnsi="Roboto" w:cstheme="minorBidi"/>
              <w:color w:val="455560"/>
              <w:sz w:val="28"/>
              <w:szCs w:val="28"/>
              <w:lang w:val="en-US"/>
            </w:rPr>
          </w:pPr>
          <w:hyperlink w:anchor="_Toc111112619" w:history="1">
            <w:r w:rsidR="0080008E" w:rsidRPr="00B50C35">
              <w:rPr>
                <w:rFonts w:ascii="Roboto" w:hAnsi="Roboto" w:cstheme="minorBidi"/>
                <w:color w:val="455560"/>
                <w:sz w:val="28"/>
                <w:szCs w:val="28"/>
              </w:rPr>
              <w:t>Glossary</w:t>
            </w:r>
            <w:r w:rsidR="0080008E" w:rsidRPr="00B50C35">
              <w:rPr>
                <w:rFonts w:ascii="Roboto" w:hAnsi="Roboto" w:cstheme="minorBidi"/>
                <w:webHidden/>
                <w:color w:val="455560"/>
                <w:sz w:val="28"/>
                <w:szCs w:val="28"/>
                <w:lang w:val="en-US"/>
              </w:rPr>
              <w:tab/>
            </w:r>
            <w:r w:rsidR="0080008E" w:rsidRPr="00B50C35">
              <w:rPr>
                <w:rFonts w:ascii="Roboto" w:hAnsi="Roboto" w:cstheme="minorBidi"/>
                <w:webHidden/>
                <w:color w:val="455560"/>
                <w:sz w:val="28"/>
                <w:szCs w:val="28"/>
                <w:lang w:val="en-US"/>
              </w:rPr>
              <w:fldChar w:fldCharType="begin"/>
            </w:r>
            <w:r w:rsidR="0080008E" w:rsidRPr="00B50C35">
              <w:rPr>
                <w:rFonts w:ascii="Roboto" w:hAnsi="Roboto" w:cstheme="minorBidi"/>
                <w:webHidden/>
                <w:color w:val="455560"/>
                <w:sz w:val="28"/>
                <w:szCs w:val="28"/>
                <w:lang w:val="en-US"/>
              </w:rPr>
              <w:instrText xml:space="preserve"> PAGEREF _Toc111112619 \h </w:instrText>
            </w:r>
            <w:r w:rsidR="0080008E" w:rsidRPr="00B50C35">
              <w:rPr>
                <w:rFonts w:ascii="Roboto" w:hAnsi="Roboto" w:cstheme="minorBidi"/>
                <w:webHidden/>
                <w:color w:val="455560"/>
                <w:sz w:val="28"/>
                <w:szCs w:val="28"/>
                <w:lang w:val="en-US"/>
              </w:rPr>
            </w:r>
            <w:r w:rsidR="0080008E" w:rsidRPr="00B50C35">
              <w:rPr>
                <w:rFonts w:ascii="Roboto" w:hAnsi="Roboto" w:cstheme="minorBidi"/>
                <w:webHidden/>
                <w:color w:val="455560"/>
                <w:sz w:val="28"/>
                <w:szCs w:val="28"/>
                <w:lang w:val="en-US"/>
              </w:rPr>
              <w:fldChar w:fldCharType="separate"/>
            </w:r>
            <w:r w:rsidR="00690629">
              <w:rPr>
                <w:rFonts w:ascii="Roboto" w:hAnsi="Roboto" w:cstheme="minorBidi"/>
                <w:webHidden/>
                <w:color w:val="455560"/>
                <w:sz w:val="28"/>
                <w:szCs w:val="28"/>
                <w:lang w:val="en-US"/>
              </w:rPr>
              <w:t>15</w:t>
            </w:r>
            <w:r w:rsidR="0080008E" w:rsidRPr="00B50C35">
              <w:rPr>
                <w:rFonts w:ascii="Roboto" w:hAnsi="Roboto" w:cstheme="minorBidi"/>
                <w:webHidden/>
                <w:color w:val="455560"/>
                <w:sz w:val="28"/>
                <w:szCs w:val="28"/>
                <w:lang w:val="en-US"/>
              </w:rPr>
              <w:fldChar w:fldCharType="end"/>
            </w:r>
          </w:hyperlink>
        </w:p>
        <w:p w14:paraId="4DAA1A6A" w14:textId="2FC2CE39" w:rsidR="001A1235" w:rsidRPr="006D2D40" w:rsidRDefault="001A1235" w:rsidP="001A1235">
          <w:pPr>
            <w:jc w:val="both"/>
            <w:rPr>
              <w:color w:val="455560" w:themeColor="text1"/>
            </w:rPr>
          </w:pPr>
          <w:r w:rsidRPr="00B50C35">
            <w:rPr>
              <w:spacing w:val="-1"/>
              <w:sz w:val="28"/>
              <w:szCs w:val="28"/>
            </w:rPr>
            <w:fldChar w:fldCharType="end"/>
          </w:r>
        </w:p>
      </w:sdtContent>
    </w:sdt>
    <w:p w14:paraId="13D875AD" w14:textId="77777777" w:rsidR="00786FC4" w:rsidRDefault="00786FC4">
      <w:pPr>
        <w:rPr>
          <w:rFonts w:ascii="Roboto Medium" w:hAnsi="Roboto Medium" w:cs="Roboto-Medium"/>
          <w:color w:val="auto"/>
          <w:sz w:val="28"/>
          <w:szCs w:val="28"/>
        </w:rPr>
      </w:pPr>
      <w:bookmarkStart w:id="6" w:name="_Toc110525180"/>
      <w:bookmarkStart w:id="7" w:name="_Toc110588617"/>
      <w:r>
        <w:rPr>
          <w:color w:val="auto"/>
          <w:sz w:val="28"/>
          <w:szCs w:val="28"/>
        </w:rPr>
        <w:br w:type="page"/>
      </w:r>
    </w:p>
    <w:p w14:paraId="2BDA82A7" w14:textId="64569F35" w:rsidR="00FE1BA8" w:rsidRPr="00FE1BA8" w:rsidRDefault="00FE1BA8" w:rsidP="00D07C04">
      <w:pPr>
        <w:pStyle w:val="Heading1"/>
      </w:pPr>
      <w:bookmarkStart w:id="8" w:name="_Toc111112600"/>
      <w:bookmarkStart w:id="9" w:name="_Toc109903315"/>
      <w:bookmarkEnd w:id="2"/>
      <w:bookmarkEnd w:id="3"/>
      <w:bookmarkEnd w:id="4"/>
      <w:bookmarkEnd w:id="5"/>
      <w:bookmarkEnd w:id="6"/>
      <w:bookmarkEnd w:id="7"/>
      <w:r w:rsidRPr="00FE1BA8">
        <w:t>Introduction</w:t>
      </w:r>
      <w:bookmarkEnd w:id="8"/>
      <w:r w:rsidRPr="00FE1BA8">
        <w:t xml:space="preserve"> </w:t>
      </w:r>
      <w:bookmarkEnd w:id="9"/>
    </w:p>
    <w:p w14:paraId="37FD4EA7" w14:textId="53386291" w:rsidR="00DE5874" w:rsidRDefault="0088465D" w:rsidP="00A67F49">
      <w:pPr>
        <w:rPr>
          <w:spacing w:val="-1"/>
        </w:rPr>
      </w:pPr>
      <w:r>
        <w:t>We</w:t>
      </w:r>
      <w:r>
        <w:rPr>
          <w:spacing w:val="-8"/>
        </w:rPr>
        <w:t xml:space="preserve"> </w:t>
      </w:r>
      <w:r>
        <w:rPr>
          <w:spacing w:val="-1"/>
        </w:rPr>
        <w:t>cannot</w:t>
      </w:r>
      <w:r>
        <w:rPr>
          <w:spacing w:val="-6"/>
        </w:rPr>
        <w:t xml:space="preserve"> </w:t>
      </w:r>
      <w:r>
        <w:rPr>
          <w:spacing w:val="-1"/>
        </w:rPr>
        <w:t>have</w:t>
      </w:r>
      <w:r>
        <w:rPr>
          <w:spacing w:val="-8"/>
        </w:rPr>
        <w:t xml:space="preserve"> </w:t>
      </w:r>
      <w:r>
        <w:rPr>
          <w:spacing w:val="-2"/>
        </w:rPr>
        <w:t>health</w:t>
      </w:r>
      <w:r>
        <w:rPr>
          <w:spacing w:val="-10"/>
        </w:rPr>
        <w:t xml:space="preserve"> </w:t>
      </w:r>
      <w:r>
        <w:t>care</w:t>
      </w:r>
      <w:r>
        <w:rPr>
          <w:spacing w:val="-10"/>
        </w:rPr>
        <w:t xml:space="preserve"> </w:t>
      </w:r>
      <w:r>
        <w:rPr>
          <w:spacing w:val="-1"/>
        </w:rPr>
        <w:t>quality</w:t>
      </w:r>
      <w:r>
        <w:rPr>
          <w:spacing w:val="-9"/>
        </w:rPr>
        <w:t xml:space="preserve"> </w:t>
      </w:r>
      <w:r>
        <w:rPr>
          <w:spacing w:val="-2"/>
        </w:rPr>
        <w:t>without</w:t>
      </w:r>
      <w:r>
        <w:rPr>
          <w:spacing w:val="-7"/>
        </w:rPr>
        <w:t xml:space="preserve"> </w:t>
      </w:r>
      <w:r>
        <w:t>equity</w:t>
      </w:r>
      <w:r>
        <w:rPr>
          <w:spacing w:val="-2"/>
        </w:rPr>
        <w:t>.</w:t>
      </w:r>
      <w:r>
        <w:rPr>
          <w:spacing w:val="-4"/>
        </w:rPr>
        <w:t xml:space="preserve"> </w:t>
      </w:r>
      <w:r>
        <w:rPr>
          <w:spacing w:val="-1"/>
        </w:rPr>
        <w:t>Inequities</w:t>
      </w:r>
      <w:r>
        <w:rPr>
          <w:spacing w:val="-6"/>
        </w:rPr>
        <w:t xml:space="preserve"> </w:t>
      </w:r>
      <w:r>
        <w:rPr>
          <w:spacing w:val="-1"/>
        </w:rPr>
        <w:t>are</w:t>
      </w:r>
      <w:r>
        <w:rPr>
          <w:spacing w:val="-10"/>
        </w:rPr>
        <w:t xml:space="preserve"> </w:t>
      </w:r>
      <w:r>
        <w:rPr>
          <w:spacing w:val="-1"/>
        </w:rPr>
        <w:t>systematic,</w:t>
      </w:r>
      <w:r>
        <w:rPr>
          <w:spacing w:val="-7"/>
        </w:rPr>
        <w:t xml:space="preserve"> </w:t>
      </w:r>
      <w:r>
        <w:rPr>
          <w:spacing w:val="-2"/>
        </w:rPr>
        <w:t>avoidable,</w:t>
      </w:r>
      <w:r>
        <w:rPr>
          <w:spacing w:val="-8"/>
        </w:rPr>
        <w:t xml:space="preserve"> </w:t>
      </w:r>
      <w:r>
        <w:rPr>
          <w:spacing w:val="-1"/>
        </w:rPr>
        <w:t>and</w:t>
      </w:r>
      <w:r>
        <w:rPr>
          <w:spacing w:val="55"/>
          <w:w w:val="99"/>
        </w:rPr>
        <w:t xml:space="preserve"> </w:t>
      </w:r>
      <w:r>
        <w:rPr>
          <w:spacing w:val="-1"/>
        </w:rPr>
        <w:t>unjust,</w:t>
      </w:r>
      <w:r>
        <w:rPr>
          <w:spacing w:val="-9"/>
        </w:rPr>
        <w:t xml:space="preserve"> </w:t>
      </w:r>
      <w:r>
        <w:rPr>
          <w:spacing w:val="-1"/>
        </w:rPr>
        <w:t>and</w:t>
      </w:r>
      <w:r>
        <w:rPr>
          <w:spacing w:val="-6"/>
        </w:rPr>
        <w:t xml:space="preserve"> </w:t>
      </w:r>
      <w:r>
        <w:rPr>
          <w:spacing w:val="-1"/>
        </w:rPr>
        <w:t>prevent</w:t>
      </w:r>
      <w:r>
        <w:rPr>
          <w:spacing w:val="-7"/>
        </w:rPr>
        <w:t xml:space="preserve"> </w:t>
      </w:r>
      <w:r>
        <w:t>us</w:t>
      </w:r>
      <w:r>
        <w:rPr>
          <w:spacing w:val="-8"/>
        </w:rPr>
        <w:t xml:space="preserve"> </w:t>
      </w:r>
      <w:r>
        <w:rPr>
          <w:spacing w:val="-1"/>
        </w:rPr>
        <w:t>from</w:t>
      </w:r>
      <w:r>
        <w:rPr>
          <w:spacing w:val="-7"/>
        </w:rPr>
        <w:t xml:space="preserve"> </w:t>
      </w:r>
      <w:r>
        <w:rPr>
          <w:spacing w:val="-1"/>
        </w:rPr>
        <w:t>achieving</w:t>
      </w:r>
      <w:r>
        <w:rPr>
          <w:spacing w:val="-7"/>
        </w:rPr>
        <w:t xml:space="preserve"> </w:t>
      </w:r>
      <w:r>
        <w:rPr>
          <w:spacing w:val="-2"/>
        </w:rPr>
        <w:t>the</w:t>
      </w:r>
      <w:r>
        <w:rPr>
          <w:spacing w:val="-7"/>
        </w:rPr>
        <w:t xml:space="preserve"> </w:t>
      </w:r>
      <w:r>
        <w:rPr>
          <w:spacing w:val="-2"/>
        </w:rPr>
        <w:t>missions</w:t>
      </w:r>
      <w:r>
        <w:rPr>
          <w:spacing w:val="-8"/>
        </w:rPr>
        <w:t xml:space="preserve"> </w:t>
      </w:r>
      <w:r>
        <w:t>of</w:t>
      </w:r>
      <w:r>
        <w:rPr>
          <w:spacing w:val="-8"/>
        </w:rPr>
        <w:t xml:space="preserve"> </w:t>
      </w:r>
      <w:r>
        <w:rPr>
          <w:spacing w:val="-1"/>
        </w:rPr>
        <w:t>our</w:t>
      </w:r>
      <w:r>
        <w:rPr>
          <w:spacing w:val="-6"/>
        </w:rPr>
        <w:t xml:space="preserve"> </w:t>
      </w:r>
      <w:r>
        <w:rPr>
          <w:spacing w:val="-2"/>
        </w:rPr>
        <w:t>institutions</w:t>
      </w:r>
      <w:r>
        <w:rPr>
          <w:spacing w:val="-6"/>
        </w:rPr>
        <w:t xml:space="preserve"> </w:t>
      </w:r>
      <w:r>
        <w:rPr>
          <w:spacing w:val="-1"/>
        </w:rPr>
        <w:t>and</w:t>
      </w:r>
      <w:r>
        <w:rPr>
          <w:spacing w:val="-6"/>
        </w:rPr>
        <w:t xml:space="preserve"> </w:t>
      </w:r>
      <w:r>
        <w:rPr>
          <w:spacing w:val="-1"/>
        </w:rPr>
        <w:t>from</w:t>
      </w:r>
      <w:r>
        <w:rPr>
          <w:spacing w:val="-5"/>
        </w:rPr>
        <w:t xml:space="preserve"> </w:t>
      </w:r>
      <w:r>
        <w:rPr>
          <w:spacing w:val="-2"/>
        </w:rPr>
        <w:t>having</w:t>
      </w:r>
      <w:r>
        <w:rPr>
          <w:spacing w:val="-7"/>
        </w:rPr>
        <w:t xml:space="preserve"> </w:t>
      </w:r>
      <w:r>
        <w:t>a</w:t>
      </w:r>
      <w:r>
        <w:rPr>
          <w:spacing w:val="-8"/>
        </w:rPr>
        <w:t xml:space="preserve"> </w:t>
      </w:r>
      <w:r>
        <w:rPr>
          <w:spacing w:val="-1"/>
        </w:rPr>
        <w:t>thriving</w:t>
      </w:r>
      <w:r w:rsidR="00D5657C">
        <w:rPr>
          <w:spacing w:val="-1"/>
        </w:rPr>
        <w:t xml:space="preserve"> </w:t>
      </w:r>
      <w:r>
        <w:rPr>
          <w:spacing w:val="-1"/>
        </w:rPr>
        <w:t>health</w:t>
      </w:r>
      <w:r>
        <w:rPr>
          <w:spacing w:val="-8"/>
        </w:rPr>
        <w:t xml:space="preserve"> </w:t>
      </w:r>
      <w:r>
        <w:rPr>
          <w:spacing w:val="-1"/>
        </w:rPr>
        <w:t>care</w:t>
      </w:r>
      <w:r>
        <w:rPr>
          <w:spacing w:val="-10"/>
        </w:rPr>
        <w:t xml:space="preserve"> </w:t>
      </w:r>
      <w:r>
        <w:rPr>
          <w:spacing w:val="-2"/>
        </w:rPr>
        <w:t>workforce</w:t>
      </w:r>
      <w:r>
        <w:rPr>
          <w:spacing w:val="-9"/>
        </w:rPr>
        <w:t xml:space="preserve"> </w:t>
      </w:r>
      <w:r>
        <w:t>and</w:t>
      </w:r>
      <w:r>
        <w:rPr>
          <w:spacing w:val="-9"/>
        </w:rPr>
        <w:t xml:space="preserve"> </w:t>
      </w:r>
      <w:r>
        <w:rPr>
          <w:spacing w:val="-1"/>
        </w:rPr>
        <w:t>community</w:t>
      </w:r>
      <w:r w:rsidRPr="00644662">
        <w:rPr>
          <w:spacing w:val="-1"/>
        </w:rPr>
        <w:t>.</w:t>
      </w:r>
      <w:r w:rsidR="0052555A" w:rsidRPr="00644662">
        <w:rPr>
          <w:spacing w:val="-1"/>
        </w:rPr>
        <w:t xml:space="preserve"> </w:t>
      </w:r>
      <w:r w:rsidR="00D31F6D" w:rsidRPr="00644662">
        <w:rPr>
          <w:spacing w:val="-1"/>
        </w:rPr>
        <w:t>Systemic racism</w:t>
      </w:r>
      <w:r w:rsidR="007E3649">
        <w:rPr>
          <w:spacing w:val="-1"/>
        </w:rPr>
        <w:t xml:space="preserve"> and white supremacy culture</w:t>
      </w:r>
      <w:r w:rsidR="00386A2F" w:rsidRPr="00644662">
        <w:rPr>
          <w:spacing w:val="-1"/>
        </w:rPr>
        <w:t xml:space="preserve"> </w:t>
      </w:r>
      <w:r w:rsidR="00F70BF5" w:rsidRPr="00644662">
        <w:rPr>
          <w:spacing w:val="-1"/>
        </w:rPr>
        <w:t xml:space="preserve">is at the root of, and </w:t>
      </w:r>
      <w:r w:rsidR="00386A2F" w:rsidRPr="00644662">
        <w:rPr>
          <w:spacing w:val="-1"/>
        </w:rPr>
        <w:t>perpetuate</w:t>
      </w:r>
      <w:r w:rsidR="00F70BF5" w:rsidRPr="00644662">
        <w:rPr>
          <w:spacing w:val="-1"/>
        </w:rPr>
        <w:t>, these inequities</w:t>
      </w:r>
      <w:r w:rsidR="00D31F6D" w:rsidRPr="00644662">
        <w:rPr>
          <w:spacing w:val="-1"/>
        </w:rPr>
        <w:t>.</w:t>
      </w:r>
      <w:r w:rsidRPr="00644662">
        <w:rPr>
          <w:spacing w:val="-1"/>
        </w:rPr>
        <w:t xml:space="preserve"> </w:t>
      </w:r>
      <w:r w:rsidR="00D96AA1">
        <w:rPr>
          <w:spacing w:val="-1"/>
        </w:rPr>
        <w:t>Creating</w:t>
      </w:r>
      <w:r w:rsidR="003C3FCC">
        <w:rPr>
          <w:spacing w:val="-1"/>
        </w:rPr>
        <w:t xml:space="preserve"> a health care system that is </w:t>
      </w:r>
      <w:r w:rsidR="00DE5874">
        <w:rPr>
          <w:spacing w:val="-1"/>
        </w:rPr>
        <w:t>equitable</w:t>
      </w:r>
      <w:r w:rsidR="006863CA">
        <w:rPr>
          <w:spacing w:val="-1"/>
        </w:rPr>
        <w:t xml:space="preserve"> for all</w:t>
      </w:r>
      <w:r w:rsidR="003C3FCC">
        <w:rPr>
          <w:spacing w:val="-1"/>
        </w:rPr>
        <w:t xml:space="preserve"> will require radical change to </w:t>
      </w:r>
      <w:r w:rsidR="00DE5874">
        <w:rPr>
          <w:spacing w:val="-1"/>
        </w:rPr>
        <w:t>the</w:t>
      </w:r>
      <w:r w:rsidR="003C3FCC">
        <w:rPr>
          <w:spacing w:val="-1"/>
        </w:rPr>
        <w:t xml:space="preserve"> current system. </w:t>
      </w:r>
    </w:p>
    <w:p w14:paraId="7A680D58" w14:textId="5EA3AD60" w:rsidR="0088465D" w:rsidRPr="00A67F49" w:rsidRDefault="00A67F49" w:rsidP="00A67F49">
      <w:r>
        <w:rPr>
          <w:spacing w:val="-1"/>
        </w:rPr>
        <w:t>The</w:t>
      </w:r>
      <w:r>
        <w:rPr>
          <w:spacing w:val="-10"/>
        </w:rPr>
        <w:t xml:space="preserve"> </w:t>
      </w:r>
      <w:hyperlink r:id="rId13" w:history="1">
        <w:r w:rsidRPr="00E7119F">
          <w:rPr>
            <w:rStyle w:val="Hyperlink"/>
            <w:spacing w:val="-2"/>
          </w:rPr>
          <w:t>Institute</w:t>
        </w:r>
        <w:r w:rsidRPr="00E7119F">
          <w:rPr>
            <w:rStyle w:val="Hyperlink"/>
            <w:spacing w:val="-6"/>
          </w:rPr>
          <w:t xml:space="preserve"> </w:t>
        </w:r>
        <w:r w:rsidRPr="00E7119F">
          <w:rPr>
            <w:rStyle w:val="Hyperlink"/>
            <w:spacing w:val="-1"/>
          </w:rPr>
          <w:t>for</w:t>
        </w:r>
        <w:r w:rsidRPr="00E7119F">
          <w:rPr>
            <w:rStyle w:val="Hyperlink"/>
            <w:spacing w:val="-10"/>
          </w:rPr>
          <w:t xml:space="preserve"> </w:t>
        </w:r>
        <w:r w:rsidRPr="00E7119F">
          <w:rPr>
            <w:rStyle w:val="Hyperlink"/>
            <w:spacing w:val="-1"/>
          </w:rPr>
          <w:t>Healthcare</w:t>
        </w:r>
        <w:r w:rsidRPr="00E7119F">
          <w:rPr>
            <w:rStyle w:val="Hyperlink"/>
            <w:spacing w:val="-8"/>
          </w:rPr>
          <w:t xml:space="preserve"> </w:t>
        </w:r>
        <w:r w:rsidRPr="00E7119F">
          <w:rPr>
            <w:rStyle w:val="Hyperlink"/>
            <w:spacing w:val="-2"/>
          </w:rPr>
          <w:t>Improvement</w:t>
        </w:r>
      </w:hyperlink>
      <w:r>
        <w:rPr>
          <w:spacing w:val="-6"/>
        </w:rPr>
        <w:t xml:space="preserve"> </w:t>
      </w:r>
      <w:r>
        <w:rPr>
          <w:spacing w:val="-1"/>
        </w:rPr>
        <w:t xml:space="preserve">(IHI) </w:t>
      </w:r>
      <w:r w:rsidR="0088465D">
        <w:rPr>
          <w:spacing w:val="-1"/>
        </w:rPr>
        <w:t>has</w:t>
      </w:r>
      <w:r w:rsidR="0088465D">
        <w:rPr>
          <w:spacing w:val="-7"/>
        </w:rPr>
        <w:t xml:space="preserve"> </w:t>
      </w:r>
      <w:r w:rsidR="0088465D">
        <w:rPr>
          <w:spacing w:val="-1"/>
        </w:rPr>
        <w:t>more</w:t>
      </w:r>
      <w:r w:rsidR="00C863C6">
        <w:rPr>
          <w:spacing w:val="-1"/>
        </w:rPr>
        <w:t xml:space="preserve"> </w:t>
      </w:r>
      <w:r w:rsidR="0088465D">
        <w:rPr>
          <w:spacing w:val="-1"/>
        </w:rPr>
        <w:t>than</w:t>
      </w:r>
      <w:r w:rsidR="0088465D">
        <w:rPr>
          <w:spacing w:val="-7"/>
        </w:rPr>
        <w:t xml:space="preserve"> </w:t>
      </w:r>
      <w:r w:rsidR="00DE5874">
        <w:rPr>
          <w:spacing w:val="-2"/>
        </w:rPr>
        <w:t>30</w:t>
      </w:r>
      <w:r w:rsidR="0088465D">
        <w:rPr>
          <w:spacing w:val="-7"/>
        </w:rPr>
        <w:t xml:space="preserve"> </w:t>
      </w:r>
      <w:r w:rsidR="0088465D">
        <w:rPr>
          <w:spacing w:val="-2"/>
        </w:rPr>
        <w:t>years</w:t>
      </w:r>
      <w:r w:rsidR="0088465D">
        <w:rPr>
          <w:spacing w:val="-7"/>
        </w:rPr>
        <w:t xml:space="preserve"> </w:t>
      </w:r>
      <w:r w:rsidR="0088465D">
        <w:rPr>
          <w:spacing w:val="-1"/>
        </w:rPr>
        <w:t>of</w:t>
      </w:r>
      <w:r w:rsidR="0088465D">
        <w:rPr>
          <w:spacing w:val="-6"/>
        </w:rPr>
        <w:t xml:space="preserve"> </w:t>
      </w:r>
      <w:r w:rsidR="0088465D">
        <w:rPr>
          <w:spacing w:val="-2"/>
        </w:rPr>
        <w:t>experience</w:t>
      </w:r>
      <w:r w:rsidR="0088465D">
        <w:rPr>
          <w:spacing w:val="-8"/>
        </w:rPr>
        <w:t xml:space="preserve"> </w:t>
      </w:r>
      <w:r w:rsidR="0088465D">
        <w:rPr>
          <w:spacing w:val="-1"/>
        </w:rPr>
        <w:t>utilizing</w:t>
      </w:r>
      <w:r w:rsidR="0088465D">
        <w:rPr>
          <w:spacing w:val="-9"/>
        </w:rPr>
        <w:t xml:space="preserve"> </w:t>
      </w:r>
      <w:r w:rsidR="0088465D">
        <w:rPr>
          <w:spacing w:val="-1"/>
        </w:rPr>
        <w:t>improvement</w:t>
      </w:r>
      <w:r w:rsidR="0088465D">
        <w:rPr>
          <w:spacing w:val="-7"/>
        </w:rPr>
        <w:t xml:space="preserve"> </w:t>
      </w:r>
      <w:r w:rsidR="0088465D">
        <w:rPr>
          <w:spacing w:val="-1"/>
        </w:rPr>
        <w:t>science</w:t>
      </w:r>
      <w:r w:rsidR="0088465D">
        <w:rPr>
          <w:spacing w:val="-9"/>
        </w:rPr>
        <w:t xml:space="preserve"> </w:t>
      </w:r>
      <w:r w:rsidR="0088465D">
        <w:t>to</w:t>
      </w:r>
      <w:r w:rsidR="0088465D">
        <w:rPr>
          <w:spacing w:val="-5"/>
        </w:rPr>
        <w:t xml:space="preserve"> </w:t>
      </w:r>
      <w:r w:rsidR="0088465D">
        <w:rPr>
          <w:spacing w:val="-1"/>
        </w:rPr>
        <w:t>improve</w:t>
      </w:r>
      <w:r w:rsidR="0088465D">
        <w:rPr>
          <w:spacing w:val="-9"/>
        </w:rPr>
        <w:t xml:space="preserve"> </w:t>
      </w:r>
      <w:r w:rsidR="0088465D">
        <w:rPr>
          <w:spacing w:val="-1"/>
        </w:rPr>
        <w:t>health</w:t>
      </w:r>
      <w:r w:rsidR="0088465D">
        <w:rPr>
          <w:spacing w:val="-9"/>
        </w:rPr>
        <w:t xml:space="preserve"> </w:t>
      </w:r>
      <w:r w:rsidR="0088465D">
        <w:rPr>
          <w:spacing w:val="-1"/>
        </w:rPr>
        <w:t>and</w:t>
      </w:r>
      <w:r w:rsidR="0088465D">
        <w:rPr>
          <w:spacing w:val="-6"/>
        </w:rPr>
        <w:t xml:space="preserve"> </w:t>
      </w:r>
      <w:r w:rsidR="0088465D">
        <w:rPr>
          <w:spacing w:val="-1"/>
        </w:rPr>
        <w:t>health</w:t>
      </w:r>
      <w:r w:rsidR="0088465D">
        <w:rPr>
          <w:spacing w:val="-7"/>
        </w:rPr>
        <w:t xml:space="preserve"> </w:t>
      </w:r>
      <w:r w:rsidR="0088465D">
        <w:t>care</w:t>
      </w:r>
      <w:r w:rsidR="00DE5874">
        <w:t>. We</w:t>
      </w:r>
      <w:r w:rsidR="0088465D">
        <w:t xml:space="preserve"> are</w:t>
      </w:r>
      <w:r w:rsidR="0088465D">
        <w:rPr>
          <w:spacing w:val="-7"/>
        </w:rPr>
        <w:t xml:space="preserve"> </w:t>
      </w:r>
      <w:r w:rsidR="0088465D">
        <w:rPr>
          <w:spacing w:val="-1"/>
        </w:rPr>
        <w:t>committed</w:t>
      </w:r>
      <w:r w:rsidR="0088465D">
        <w:rPr>
          <w:spacing w:val="-8"/>
        </w:rPr>
        <w:t xml:space="preserve"> </w:t>
      </w:r>
      <w:r w:rsidR="0088465D">
        <w:t>to</w:t>
      </w:r>
      <w:r w:rsidR="0088465D">
        <w:rPr>
          <w:spacing w:val="-6"/>
        </w:rPr>
        <w:t xml:space="preserve"> </w:t>
      </w:r>
      <w:r w:rsidR="0088465D">
        <w:rPr>
          <w:spacing w:val="-1"/>
        </w:rPr>
        <w:t>leveraging</w:t>
      </w:r>
      <w:r w:rsidR="0088465D">
        <w:rPr>
          <w:spacing w:val="-7"/>
        </w:rPr>
        <w:t xml:space="preserve"> </w:t>
      </w:r>
      <w:r w:rsidR="0088465D">
        <w:rPr>
          <w:spacing w:val="-1"/>
        </w:rPr>
        <w:t>our</w:t>
      </w:r>
      <w:r w:rsidR="0088465D">
        <w:rPr>
          <w:spacing w:val="-5"/>
        </w:rPr>
        <w:t xml:space="preserve"> </w:t>
      </w:r>
      <w:r w:rsidR="0088465D">
        <w:rPr>
          <w:spacing w:val="-1"/>
        </w:rPr>
        <w:t>unique</w:t>
      </w:r>
      <w:r w:rsidR="0088465D">
        <w:rPr>
          <w:spacing w:val="-8"/>
        </w:rPr>
        <w:t xml:space="preserve"> </w:t>
      </w:r>
      <w:r w:rsidR="0088465D">
        <w:rPr>
          <w:spacing w:val="-1"/>
        </w:rPr>
        <w:t>skills</w:t>
      </w:r>
      <w:r w:rsidR="0088465D">
        <w:rPr>
          <w:spacing w:val="-8"/>
        </w:rPr>
        <w:t xml:space="preserve"> </w:t>
      </w:r>
      <w:r w:rsidR="0088465D">
        <w:rPr>
          <w:spacing w:val="-1"/>
        </w:rPr>
        <w:t>and</w:t>
      </w:r>
      <w:r w:rsidR="0088465D">
        <w:rPr>
          <w:spacing w:val="-5"/>
        </w:rPr>
        <w:t xml:space="preserve"> </w:t>
      </w:r>
      <w:r w:rsidR="0088465D">
        <w:rPr>
          <w:spacing w:val="-2"/>
        </w:rPr>
        <w:t>network</w:t>
      </w:r>
      <w:r w:rsidR="0088465D">
        <w:rPr>
          <w:spacing w:val="-7"/>
        </w:rPr>
        <w:t xml:space="preserve"> </w:t>
      </w:r>
      <w:r w:rsidR="0088465D">
        <w:t>of</w:t>
      </w:r>
      <w:r w:rsidR="0088465D">
        <w:rPr>
          <w:spacing w:val="-8"/>
        </w:rPr>
        <w:t xml:space="preserve"> </w:t>
      </w:r>
      <w:r w:rsidR="0088465D">
        <w:rPr>
          <w:spacing w:val="-1"/>
        </w:rPr>
        <w:t>experts</w:t>
      </w:r>
      <w:r w:rsidR="0088465D">
        <w:rPr>
          <w:spacing w:val="-6"/>
        </w:rPr>
        <w:t xml:space="preserve"> </w:t>
      </w:r>
      <w:r w:rsidR="0088465D">
        <w:rPr>
          <w:spacing w:val="-1"/>
        </w:rPr>
        <w:t>to</w:t>
      </w:r>
      <w:r w:rsidR="0000515F">
        <w:rPr>
          <w:spacing w:val="-1"/>
        </w:rPr>
        <w:t xml:space="preserve"> push boundaries </w:t>
      </w:r>
      <w:r w:rsidR="00314557">
        <w:rPr>
          <w:spacing w:val="-1"/>
        </w:rPr>
        <w:t>and</w:t>
      </w:r>
      <w:r w:rsidR="0088465D">
        <w:rPr>
          <w:spacing w:val="-5"/>
        </w:rPr>
        <w:t xml:space="preserve"> </w:t>
      </w:r>
      <w:r w:rsidR="0088465D">
        <w:rPr>
          <w:spacing w:val="-2"/>
        </w:rPr>
        <w:t>improve</w:t>
      </w:r>
      <w:r w:rsidR="0088465D">
        <w:rPr>
          <w:spacing w:val="-6"/>
        </w:rPr>
        <w:t xml:space="preserve"> </w:t>
      </w:r>
      <w:r w:rsidR="0088465D">
        <w:rPr>
          <w:spacing w:val="-1"/>
        </w:rPr>
        <w:t>equity</w:t>
      </w:r>
      <w:r w:rsidR="0088465D">
        <w:rPr>
          <w:spacing w:val="-4"/>
        </w:rPr>
        <w:t xml:space="preserve"> </w:t>
      </w:r>
      <w:r w:rsidR="00E7119F">
        <w:rPr>
          <w:spacing w:val="-4"/>
        </w:rPr>
        <w:t xml:space="preserve">and racial justice </w:t>
      </w:r>
      <w:r w:rsidR="0088465D">
        <w:rPr>
          <w:spacing w:val="-1"/>
        </w:rPr>
        <w:t>in</w:t>
      </w:r>
      <w:r w:rsidR="0088465D">
        <w:rPr>
          <w:spacing w:val="33"/>
          <w:w w:val="99"/>
        </w:rPr>
        <w:t xml:space="preserve"> </w:t>
      </w:r>
      <w:r w:rsidR="0088465D">
        <w:rPr>
          <w:spacing w:val="-1"/>
        </w:rPr>
        <w:t>partnership</w:t>
      </w:r>
      <w:r w:rsidR="0088465D">
        <w:rPr>
          <w:spacing w:val="-11"/>
        </w:rPr>
        <w:t xml:space="preserve"> </w:t>
      </w:r>
      <w:r w:rsidR="0088465D">
        <w:rPr>
          <w:spacing w:val="-2"/>
        </w:rPr>
        <w:t>with</w:t>
      </w:r>
      <w:r w:rsidR="0088465D">
        <w:rPr>
          <w:spacing w:val="-9"/>
        </w:rPr>
        <w:t xml:space="preserve"> </w:t>
      </w:r>
      <w:r w:rsidR="0088465D">
        <w:rPr>
          <w:spacing w:val="-2"/>
        </w:rPr>
        <w:t>health</w:t>
      </w:r>
      <w:r w:rsidR="0088465D">
        <w:rPr>
          <w:spacing w:val="-9"/>
        </w:rPr>
        <w:t xml:space="preserve"> </w:t>
      </w:r>
      <w:r w:rsidR="0088465D">
        <w:rPr>
          <w:spacing w:val="-1"/>
        </w:rPr>
        <w:t>care</w:t>
      </w:r>
      <w:r w:rsidR="0088465D">
        <w:rPr>
          <w:spacing w:val="-10"/>
        </w:rPr>
        <w:t xml:space="preserve"> </w:t>
      </w:r>
      <w:r w:rsidR="0088465D">
        <w:rPr>
          <w:spacing w:val="-1"/>
        </w:rPr>
        <w:t>organizations</w:t>
      </w:r>
      <w:r w:rsidR="0088465D">
        <w:rPr>
          <w:spacing w:val="-10"/>
        </w:rPr>
        <w:t xml:space="preserve"> </w:t>
      </w:r>
      <w:r w:rsidR="0088465D">
        <w:rPr>
          <w:spacing w:val="-1"/>
        </w:rPr>
        <w:t>and</w:t>
      </w:r>
      <w:r w:rsidR="0088465D">
        <w:rPr>
          <w:spacing w:val="-10"/>
        </w:rPr>
        <w:t xml:space="preserve"> </w:t>
      </w:r>
      <w:r w:rsidR="0088465D">
        <w:rPr>
          <w:spacing w:val="-1"/>
        </w:rPr>
        <w:t>communities.</w:t>
      </w:r>
      <w:r w:rsidR="00C863C6">
        <w:rPr>
          <w:spacing w:val="-1"/>
        </w:rPr>
        <w:t xml:space="preserve"> </w:t>
      </w:r>
    </w:p>
    <w:p w14:paraId="297622A5" w14:textId="65153328" w:rsidR="004B38AA" w:rsidRPr="009958AF" w:rsidRDefault="0088465D" w:rsidP="0039239D">
      <w:r>
        <w:t>By</w:t>
      </w:r>
      <w:r>
        <w:rPr>
          <w:spacing w:val="-7"/>
        </w:rPr>
        <w:t xml:space="preserve"> </w:t>
      </w:r>
      <w:r>
        <w:t>applying</w:t>
      </w:r>
      <w:r>
        <w:rPr>
          <w:spacing w:val="-8"/>
        </w:rPr>
        <w:t xml:space="preserve"> </w:t>
      </w:r>
      <w:r>
        <w:rPr>
          <w:spacing w:val="-2"/>
        </w:rPr>
        <w:t>improvement</w:t>
      </w:r>
      <w:r>
        <w:rPr>
          <w:spacing w:val="-9"/>
        </w:rPr>
        <w:t xml:space="preserve"> </w:t>
      </w:r>
      <w:r>
        <w:t>methods</w:t>
      </w:r>
      <w:r>
        <w:rPr>
          <w:spacing w:val="-9"/>
        </w:rPr>
        <w:t xml:space="preserve"> </w:t>
      </w:r>
      <w:r w:rsidR="00472949">
        <w:t xml:space="preserve">and </w:t>
      </w:r>
      <w:r w:rsidR="00660BBE">
        <w:t>creating</w:t>
      </w:r>
      <w:r>
        <w:rPr>
          <w:spacing w:val="-9"/>
        </w:rPr>
        <w:t xml:space="preserve"> </w:t>
      </w:r>
      <w:r>
        <w:t>a</w:t>
      </w:r>
      <w:r>
        <w:rPr>
          <w:spacing w:val="-9"/>
        </w:rPr>
        <w:t xml:space="preserve"> </w:t>
      </w:r>
      <w:r>
        <w:t>collaborative</w:t>
      </w:r>
      <w:r>
        <w:rPr>
          <w:spacing w:val="-7"/>
        </w:rPr>
        <w:t xml:space="preserve"> </w:t>
      </w:r>
      <w:r>
        <w:rPr>
          <w:spacing w:val="-2"/>
        </w:rPr>
        <w:t>network,</w:t>
      </w:r>
      <w:r>
        <w:rPr>
          <w:spacing w:val="-6"/>
        </w:rPr>
        <w:t xml:space="preserve"> </w:t>
      </w:r>
      <w:r>
        <w:t>we</w:t>
      </w:r>
      <w:r w:rsidR="004970F7">
        <w:t xml:space="preserve"> ca</w:t>
      </w:r>
      <w:r>
        <w:t>n</w:t>
      </w:r>
      <w:r>
        <w:rPr>
          <w:spacing w:val="-9"/>
        </w:rPr>
        <w:t xml:space="preserve"> </w:t>
      </w:r>
      <w:r w:rsidR="008439D5">
        <w:t>start to push those boundaries</w:t>
      </w:r>
      <w:r w:rsidRPr="009B2DCB">
        <w:t>.</w:t>
      </w:r>
      <w:r w:rsidR="00212C72">
        <w:rPr>
          <w:rStyle w:val="CommentReference"/>
          <w:rFonts w:ascii="Times New Roman" w:eastAsia="Times New Roman" w:hAnsi="Times New Roman" w:cs="Times New Roman"/>
        </w:rPr>
        <w:t xml:space="preserve"> </w:t>
      </w:r>
      <w:r>
        <w:t>In</w:t>
      </w:r>
      <w:r>
        <w:rPr>
          <w:spacing w:val="-7"/>
        </w:rPr>
        <w:t xml:space="preserve"> </w:t>
      </w:r>
      <w:r>
        <w:t>2017,</w:t>
      </w:r>
      <w:r>
        <w:rPr>
          <w:spacing w:val="-8"/>
        </w:rPr>
        <w:t xml:space="preserve"> </w:t>
      </w:r>
      <w:r>
        <w:rPr>
          <w:spacing w:val="-2"/>
        </w:rPr>
        <w:t>IHI</w:t>
      </w:r>
      <w:r>
        <w:rPr>
          <w:spacing w:val="-8"/>
        </w:rPr>
        <w:t xml:space="preserve"> </w:t>
      </w:r>
      <w:r>
        <w:rPr>
          <w:spacing w:val="-2"/>
        </w:rPr>
        <w:t>launched</w:t>
      </w:r>
      <w:r>
        <w:rPr>
          <w:spacing w:val="-9"/>
        </w:rPr>
        <w:t xml:space="preserve"> </w:t>
      </w:r>
      <w:r>
        <w:t>the</w:t>
      </w:r>
      <w:r w:rsidR="00B97474">
        <w:t xml:space="preserve"> first iteration of</w:t>
      </w:r>
      <w:r>
        <w:rPr>
          <w:spacing w:val="-7"/>
        </w:rPr>
        <w:t xml:space="preserve"> </w:t>
      </w:r>
      <w:r>
        <w:t>Pursuing</w:t>
      </w:r>
      <w:r>
        <w:rPr>
          <w:spacing w:val="-10"/>
        </w:rPr>
        <w:t xml:space="preserve"> </w:t>
      </w:r>
      <w:r>
        <w:t>Equity</w:t>
      </w:r>
      <w:r w:rsidR="00D00ADF">
        <w:rPr>
          <w:vertAlign w:val="superscript"/>
        </w:rPr>
        <w:t>1</w:t>
      </w:r>
      <w:r>
        <w:rPr>
          <w:spacing w:val="10"/>
          <w:position w:val="5"/>
          <w:sz w:val="13"/>
          <w:szCs w:val="13"/>
        </w:rPr>
        <w:t xml:space="preserve"> </w:t>
      </w:r>
      <w:r>
        <w:t>and</w:t>
      </w:r>
      <w:r>
        <w:rPr>
          <w:spacing w:val="-6"/>
        </w:rPr>
        <w:t xml:space="preserve"> </w:t>
      </w:r>
      <w:r>
        <w:t>partnered</w:t>
      </w:r>
      <w:r>
        <w:rPr>
          <w:spacing w:val="-8"/>
        </w:rPr>
        <w:t xml:space="preserve"> </w:t>
      </w:r>
      <w:r>
        <w:rPr>
          <w:spacing w:val="-2"/>
        </w:rPr>
        <w:t>with</w:t>
      </w:r>
      <w:r>
        <w:rPr>
          <w:spacing w:val="-6"/>
        </w:rPr>
        <w:t xml:space="preserve"> </w:t>
      </w:r>
      <w:r>
        <w:t>eight</w:t>
      </w:r>
      <w:r>
        <w:rPr>
          <w:spacing w:val="-6"/>
        </w:rPr>
        <w:t xml:space="preserve"> </w:t>
      </w:r>
      <w:r>
        <w:t>pioneer</w:t>
      </w:r>
      <w:r>
        <w:rPr>
          <w:spacing w:val="-6"/>
        </w:rPr>
        <w:t xml:space="preserve"> </w:t>
      </w:r>
      <w:r>
        <w:t>US</w:t>
      </w:r>
      <w:r>
        <w:rPr>
          <w:spacing w:val="-5"/>
        </w:rPr>
        <w:t xml:space="preserve"> </w:t>
      </w:r>
      <w:r>
        <w:rPr>
          <w:spacing w:val="-2"/>
        </w:rPr>
        <w:t>health</w:t>
      </w:r>
      <w:r>
        <w:rPr>
          <w:spacing w:val="-7"/>
        </w:rPr>
        <w:t xml:space="preserve"> </w:t>
      </w:r>
      <w:r>
        <w:t>care</w:t>
      </w:r>
      <w:r>
        <w:rPr>
          <w:spacing w:val="-8"/>
        </w:rPr>
        <w:t xml:space="preserve"> </w:t>
      </w:r>
      <w:r>
        <w:t>systems</w:t>
      </w:r>
      <w:r>
        <w:rPr>
          <w:spacing w:val="-5"/>
        </w:rPr>
        <w:t xml:space="preserve"> </w:t>
      </w:r>
      <w:r>
        <w:t>to</w:t>
      </w:r>
      <w:r>
        <w:rPr>
          <w:spacing w:val="-8"/>
        </w:rPr>
        <w:t xml:space="preserve"> </w:t>
      </w:r>
      <w:r>
        <w:t>accelerate</w:t>
      </w:r>
      <w:r>
        <w:rPr>
          <w:spacing w:val="-8"/>
        </w:rPr>
        <w:t xml:space="preserve"> </w:t>
      </w:r>
      <w:r>
        <w:rPr>
          <w:spacing w:val="-2"/>
        </w:rPr>
        <w:t>the</w:t>
      </w:r>
      <w:r>
        <w:rPr>
          <w:spacing w:val="-7"/>
        </w:rPr>
        <w:t xml:space="preserve"> </w:t>
      </w:r>
      <w:r>
        <w:t>role</w:t>
      </w:r>
      <w:r>
        <w:rPr>
          <w:spacing w:val="-8"/>
        </w:rPr>
        <w:t xml:space="preserve"> </w:t>
      </w:r>
      <w:r>
        <w:t>of</w:t>
      </w:r>
      <w:r>
        <w:rPr>
          <w:spacing w:val="-6"/>
        </w:rPr>
        <w:t xml:space="preserve"> </w:t>
      </w:r>
      <w:r>
        <w:t>health</w:t>
      </w:r>
      <w:r w:rsidR="00596A9D">
        <w:t xml:space="preserve"> c</w:t>
      </w:r>
      <w:r>
        <w:t>are</w:t>
      </w:r>
      <w:r>
        <w:rPr>
          <w:spacing w:val="-9"/>
        </w:rPr>
        <w:t xml:space="preserve"> </w:t>
      </w:r>
      <w:r>
        <w:t>in</w:t>
      </w:r>
      <w:r>
        <w:rPr>
          <w:spacing w:val="-6"/>
        </w:rPr>
        <w:t xml:space="preserve"> </w:t>
      </w:r>
      <w:r>
        <w:t>improving</w:t>
      </w:r>
      <w:r>
        <w:rPr>
          <w:spacing w:val="-6"/>
        </w:rPr>
        <w:t xml:space="preserve"> </w:t>
      </w:r>
      <w:r>
        <w:rPr>
          <w:spacing w:val="-2"/>
        </w:rPr>
        <w:t>equity.</w:t>
      </w:r>
      <w:r>
        <w:rPr>
          <w:spacing w:val="-5"/>
        </w:rPr>
        <w:t xml:space="preserve"> </w:t>
      </w:r>
      <w:r>
        <w:t>During</w:t>
      </w:r>
      <w:r>
        <w:rPr>
          <w:spacing w:val="-10"/>
        </w:rPr>
        <w:t xml:space="preserve"> </w:t>
      </w:r>
      <w:r>
        <w:t>the</w:t>
      </w:r>
      <w:r>
        <w:rPr>
          <w:spacing w:val="-8"/>
        </w:rPr>
        <w:t xml:space="preserve"> </w:t>
      </w:r>
      <w:r>
        <w:t>two-year</w:t>
      </w:r>
      <w:r>
        <w:rPr>
          <w:spacing w:val="-6"/>
        </w:rPr>
        <w:t xml:space="preserve"> </w:t>
      </w:r>
      <w:r>
        <w:rPr>
          <w:spacing w:val="-2"/>
        </w:rPr>
        <w:t>initiative,</w:t>
      </w:r>
      <w:r>
        <w:rPr>
          <w:spacing w:val="-8"/>
        </w:rPr>
        <w:t xml:space="preserve"> </w:t>
      </w:r>
      <w:r>
        <w:t>the</w:t>
      </w:r>
      <w:r>
        <w:rPr>
          <w:spacing w:val="-8"/>
        </w:rPr>
        <w:t xml:space="preserve"> </w:t>
      </w:r>
      <w:r>
        <w:t>eight</w:t>
      </w:r>
      <w:r>
        <w:rPr>
          <w:spacing w:val="-9"/>
        </w:rPr>
        <w:t xml:space="preserve"> </w:t>
      </w:r>
      <w:r>
        <w:t>teams</w:t>
      </w:r>
      <w:r>
        <w:rPr>
          <w:spacing w:val="-6"/>
        </w:rPr>
        <w:t xml:space="preserve"> </w:t>
      </w:r>
      <w:r>
        <w:t>made</w:t>
      </w:r>
      <w:r>
        <w:rPr>
          <w:spacing w:val="-9"/>
        </w:rPr>
        <w:t xml:space="preserve"> </w:t>
      </w:r>
      <w:r>
        <w:t>strides</w:t>
      </w:r>
      <w:r>
        <w:rPr>
          <w:spacing w:val="-8"/>
        </w:rPr>
        <w:t xml:space="preserve"> </w:t>
      </w:r>
      <w:r>
        <w:t>to</w:t>
      </w:r>
      <w:r>
        <w:rPr>
          <w:spacing w:val="-6"/>
        </w:rPr>
        <w:t xml:space="preserve"> </w:t>
      </w:r>
      <w:r w:rsidR="00D96AA1">
        <w:t>embed</w:t>
      </w:r>
      <w:r w:rsidR="00D96AA1">
        <w:rPr>
          <w:spacing w:val="-9"/>
        </w:rPr>
        <w:t xml:space="preserve"> </w:t>
      </w:r>
      <w:r>
        <w:t>a</w:t>
      </w:r>
      <w:r>
        <w:rPr>
          <w:spacing w:val="-8"/>
        </w:rPr>
        <w:t xml:space="preserve"> </w:t>
      </w:r>
      <w:r>
        <w:t>culture</w:t>
      </w:r>
      <w:r>
        <w:rPr>
          <w:spacing w:val="-7"/>
        </w:rPr>
        <w:t xml:space="preserve"> </w:t>
      </w:r>
      <w:r>
        <w:t>of</w:t>
      </w:r>
      <w:r>
        <w:rPr>
          <w:spacing w:val="-7"/>
        </w:rPr>
        <w:t xml:space="preserve"> </w:t>
      </w:r>
      <w:r>
        <w:t>equity</w:t>
      </w:r>
      <w:r w:rsidR="00593832">
        <w:t xml:space="preserve"> by</w:t>
      </w:r>
      <w:r>
        <w:t xml:space="preserve"> making</w:t>
      </w:r>
      <w:r>
        <w:rPr>
          <w:spacing w:val="-9"/>
        </w:rPr>
        <w:t xml:space="preserve"> </w:t>
      </w:r>
      <w:r>
        <w:t>health</w:t>
      </w:r>
      <w:r>
        <w:rPr>
          <w:spacing w:val="-6"/>
        </w:rPr>
        <w:t xml:space="preserve"> </w:t>
      </w:r>
      <w:r>
        <w:rPr>
          <w:spacing w:val="-2"/>
        </w:rPr>
        <w:t>equity</w:t>
      </w:r>
      <w:r>
        <w:rPr>
          <w:spacing w:val="-10"/>
        </w:rPr>
        <w:t xml:space="preserve"> </w:t>
      </w:r>
      <w:r>
        <w:t>a</w:t>
      </w:r>
      <w:r>
        <w:rPr>
          <w:spacing w:val="-9"/>
        </w:rPr>
        <w:t xml:space="preserve"> </w:t>
      </w:r>
      <w:r>
        <w:t>strategic</w:t>
      </w:r>
      <w:r>
        <w:rPr>
          <w:spacing w:val="-9"/>
        </w:rPr>
        <w:t xml:space="preserve"> </w:t>
      </w:r>
      <w:r w:rsidRPr="00EA059D">
        <w:t xml:space="preserve">priority, </w:t>
      </w:r>
      <w:r w:rsidR="00660BBE" w:rsidRPr="00EA059D">
        <w:t>facilitating</w:t>
      </w:r>
      <w:r w:rsidR="00761D8E" w:rsidRPr="00EA059D">
        <w:t xml:space="preserve"> </w:t>
      </w:r>
      <w:r w:rsidR="00286EB5" w:rsidRPr="00EA059D">
        <w:t>conversations</w:t>
      </w:r>
      <w:r w:rsidRPr="00EA059D">
        <w:t xml:space="preserve"> </w:t>
      </w:r>
      <w:r>
        <w:t>and</w:t>
      </w:r>
      <w:r w:rsidRPr="00EA059D">
        <w:t xml:space="preserve"> actions </w:t>
      </w:r>
      <w:r>
        <w:t>to</w:t>
      </w:r>
      <w:r w:rsidRPr="00EA059D">
        <w:t xml:space="preserve"> </w:t>
      </w:r>
      <w:r>
        <w:t>address</w:t>
      </w:r>
      <w:r w:rsidR="00596A9D">
        <w:t xml:space="preserve"> s</w:t>
      </w:r>
      <w:r>
        <w:t>tructural</w:t>
      </w:r>
      <w:r w:rsidRPr="00EA059D">
        <w:t xml:space="preserve"> </w:t>
      </w:r>
      <w:r>
        <w:t>racism,</w:t>
      </w:r>
      <w:r w:rsidRPr="00EA059D">
        <w:t xml:space="preserve"> </w:t>
      </w:r>
      <w:r>
        <w:t>and</w:t>
      </w:r>
      <w:r w:rsidRPr="009958AF">
        <w:t xml:space="preserve"> </w:t>
      </w:r>
      <w:r>
        <w:t>testing</w:t>
      </w:r>
      <w:r w:rsidRPr="009958AF">
        <w:t xml:space="preserve"> numerous </w:t>
      </w:r>
      <w:r>
        <w:t>changes</w:t>
      </w:r>
      <w:r w:rsidRPr="009958AF">
        <w:t xml:space="preserve"> to </w:t>
      </w:r>
      <w:r>
        <w:t>improve</w:t>
      </w:r>
      <w:r w:rsidRPr="009958AF">
        <w:t xml:space="preserve"> </w:t>
      </w:r>
      <w:r>
        <w:t>equity</w:t>
      </w:r>
      <w:r w:rsidRPr="009958AF">
        <w:t xml:space="preserve"> </w:t>
      </w:r>
      <w:r>
        <w:t>in</w:t>
      </w:r>
      <w:r w:rsidRPr="009958AF">
        <w:t xml:space="preserve"> </w:t>
      </w:r>
      <w:r>
        <w:t>their</w:t>
      </w:r>
      <w:r w:rsidRPr="009958AF">
        <w:t xml:space="preserve"> </w:t>
      </w:r>
      <w:r>
        <w:t>systems</w:t>
      </w:r>
      <w:r w:rsidRPr="009958AF">
        <w:t xml:space="preserve"> and </w:t>
      </w:r>
      <w:r>
        <w:t>communities.</w:t>
      </w:r>
      <w:r w:rsidRPr="009958AF">
        <w:t xml:space="preserve"> </w:t>
      </w:r>
      <w:r w:rsidR="00B42267">
        <w:t>I</w:t>
      </w:r>
      <w:r w:rsidR="004B38AA" w:rsidRPr="009958AF">
        <w:t>n 2020, IHI launched the second iteration of Pursuing Equity</w:t>
      </w:r>
      <w:r w:rsidR="00B42267">
        <w:t>, an 18-month initiative</w:t>
      </w:r>
      <w:r w:rsidR="004B38AA" w:rsidRPr="009958AF">
        <w:t xml:space="preserve"> with </w:t>
      </w:r>
      <w:r w:rsidR="00B42267">
        <w:t>teams from 22</w:t>
      </w:r>
      <w:r w:rsidR="003A3CB8" w:rsidRPr="009958AF">
        <w:t xml:space="preserve"> health care organizations </w:t>
      </w:r>
      <w:r w:rsidR="00B42267">
        <w:t>working to</w:t>
      </w:r>
      <w:r w:rsidR="003A3CB8" w:rsidRPr="009958AF">
        <w:t xml:space="preserve"> </w:t>
      </w:r>
      <w:r w:rsidR="008C34C1" w:rsidRPr="009958AF">
        <w:t xml:space="preserve">advance equity and racial justice in two project areas: </w:t>
      </w:r>
      <w:r w:rsidR="00602950" w:rsidRPr="009958AF">
        <w:t xml:space="preserve">one </w:t>
      </w:r>
      <w:r w:rsidR="008C34C1" w:rsidRPr="009958AF">
        <w:t>clinically focused</w:t>
      </w:r>
      <w:r w:rsidR="000C2829">
        <w:t xml:space="preserve">, </w:t>
      </w:r>
      <w:r w:rsidR="00474CCB">
        <w:t xml:space="preserve">to </w:t>
      </w:r>
      <w:r w:rsidR="008C34C1" w:rsidRPr="009958AF">
        <w:t>clos</w:t>
      </w:r>
      <w:r w:rsidR="00474CCB">
        <w:t>e</w:t>
      </w:r>
      <w:r w:rsidR="008C34C1" w:rsidRPr="009958AF">
        <w:t xml:space="preserve"> specific equity gaps</w:t>
      </w:r>
      <w:r w:rsidR="000C2829">
        <w:t>,</w:t>
      </w:r>
      <w:r w:rsidR="008C34C1" w:rsidRPr="009958AF">
        <w:t xml:space="preserve"> and </w:t>
      </w:r>
      <w:r w:rsidR="00602950" w:rsidRPr="009958AF">
        <w:t>one</w:t>
      </w:r>
      <w:r w:rsidR="008C34C1" w:rsidRPr="009958AF">
        <w:t xml:space="preserve"> strategic</w:t>
      </w:r>
      <w:r w:rsidR="00602950" w:rsidRPr="009958AF">
        <w:t>ally focuse</w:t>
      </w:r>
      <w:r w:rsidR="000C2829">
        <w:t xml:space="preserve">d, </w:t>
      </w:r>
      <w:r w:rsidR="00474CCB">
        <w:t xml:space="preserve">to </w:t>
      </w:r>
      <w:r w:rsidR="008C34C1" w:rsidRPr="009958AF">
        <w:t>impact culture</w:t>
      </w:r>
      <w:r w:rsidR="00E95988" w:rsidRPr="009958AF">
        <w:t xml:space="preserve"> or infrastructure</w:t>
      </w:r>
      <w:r w:rsidR="008C34C1" w:rsidRPr="009958AF">
        <w:t>.</w:t>
      </w:r>
    </w:p>
    <w:p w14:paraId="75826B0B" w14:textId="6D7CF2DF" w:rsidR="00AE233C" w:rsidRDefault="0088465D" w:rsidP="0039239D">
      <w:r>
        <w:t>IHI</w:t>
      </w:r>
      <w:r w:rsidR="004B38AA">
        <w:t xml:space="preserve"> has</w:t>
      </w:r>
      <w:r w:rsidRPr="009958AF">
        <w:t xml:space="preserve"> highlighted key </w:t>
      </w:r>
      <w:r>
        <w:t>lessons</w:t>
      </w:r>
      <w:r w:rsidRPr="009958AF">
        <w:t xml:space="preserve"> </w:t>
      </w:r>
      <w:r>
        <w:t>and</w:t>
      </w:r>
      <w:r w:rsidRPr="009958AF">
        <w:t xml:space="preserve"> results </w:t>
      </w:r>
      <w:r w:rsidR="00CF5A5B">
        <w:t xml:space="preserve">from </w:t>
      </w:r>
      <w:r w:rsidR="00023D15">
        <w:t>pr</w:t>
      </w:r>
      <w:r w:rsidR="00CA0D2D">
        <w:t xml:space="preserve">evious </w:t>
      </w:r>
      <w:r w:rsidR="00CF5A5B">
        <w:t xml:space="preserve">Pursuing Equity </w:t>
      </w:r>
      <w:r w:rsidR="00CA0D2D">
        <w:t xml:space="preserve">initiatives </w:t>
      </w:r>
      <w:r>
        <w:t>in</w:t>
      </w:r>
      <w:r w:rsidRPr="009958AF">
        <w:t xml:space="preserve"> </w:t>
      </w:r>
      <w:r>
        <w:t>several</w:t>
      </w:r>
      <w:r w:rsidRPr="009958AF">
        <w:t xml:space="preserve"> </w:t>
      </w:r>
      <w:r>
        <w:t>guidance</w:t>
      </w:r>
      <w:r w:rsidRPr="009958AF">
        <w:t xml:space="preserve"> </w:t>
      </w:r>
      <w:r>
        <w:t>documents</w:t>
      </w:r>
      <w:r w:rsidRPr="009958AF">
        <w:t xml:space="preserve"> </w:t>
      </w:r>
      <w:r>
        <w:t>and</w:t>
      </w:r>
      <w:r w:rsidRPr="009958AF">
        <w:t xml:space="preserve"> </w:t>
      </w:r>
      <w:r>
        <w:t>case</w:t>
      </w:r>
      <w:r w:rsidRPr="009958AF">
        <w:t xml:space="preserve"> </w:t>
      </w:r>
      <w:r>
        <w:t>studies</w:t>
      </w:r>
      <w:r w:rsidR="00507FC9">
        <w:t>.</w:t>
      </w:r>
      <w:r w:rsidR="00B46250">
        <w:rPr>
          <w:vertAlign w:val="superscript"/>
        </w:rPr>
        <w:t>2</w:t>
      </w:r>
      <w:r w:rsidRPr="00055D65">
        <w:rPr>
          <w:vertAlign w:val="superscript"/>
        </w:rPr>
        <w:t xml:space="preserve"> </w:t>
      </w:r>
      <w:r>
        <w:t>Our</w:t>
      </w:r>
      <w:r w:rsidRPr="009958AF">
        <w:t xml:space="preserve"> aim </w:t>
      </w:r>
      <w:r>
        <w:t>now</w:t>
      </w:r>
      <w:r w:rsidR="0035438F">
        <w:t xml:space="preserve"> is</w:t>
      </w:r>
      <w:r w:rsidRPr="009958AF">
        <w:t xml:space="preserve"> to build on </w:t>
      </w:r>
      <w:r>
        <w:t>those</w:t>
      </w:r>
      <w:r w:rsidRPr="009958AF">
        <w:t xml:space="preserve"> </w:t>
      </w:r>
      <w:r>
        <w:t>lessons</w:t>
      </w:r>
      <w:r>
        <w:rPr>
          <w:spacing w:val="-7"/>
        </w:rPr>
        <w:t xml:space="preserve"> </w:t>
      </w:r>
      <w:r>
        <w:t>and</w:t>
      </w:r>
      <w:r>
        <w:rPr>
          <w:spacing w:val="-5"/>
        </w:rPr>
        <w:t xml:space="preserve"> </w:t>
      </w:r>
      <w:r>
        <w:rPr>
          <w:spacing w:val="-2"/>
        </w:rPr>
        <w:t>expand</w:t>
      </w:r>
      <w:r>
        <w:rPr>
          <w:spacing w:val="-8"/>
        </w:rPr>
        <w:t xml:space="preserve"> </w:t>
      </w:r>
      <w:r w:rsidR="00D96AA1">
        <w:t>Pursuing Equity</w:t>
      </w:r>
      <w:r>
        <w:rPr>
          <w:spacing w:val="-7"/>
        </w:rPr>
        <w:t xml:space="preserve"> </w:t>
      </w:r>
      <w:r w:rsidR="00D96AA1">
        <w:t>t</w:t>
      </w:r>
      <w:r w:rsidR="00B42267">
        <w:t xml:space="preserve">o </w:t>
      </w:r>
      <w:r>
        <w:t>other</w:t>
      </w:r>
      <w:r>
        <w:rPr>
          <w:spacing w:val="-9"/>
        </w:rPr>
        <w:t xml:space="preserve"> </w:t>
      </w:r>
      <w:r>
        <w:t>like-minded</w:t>
      </w:r>
      <w:r>
        <w:rPr>
          <w:spacing w:val="-5"/>
        </w:rPr>
        <w:t xml:space="preserve"> </w:t>
      </w:r>
      <w:r>
        <w:t>health</w:t>
      </w:r>
      <w:r>
        <w:rPr>
          <w:spacing w:val="-9"/>
        </w:rPr>
        <w:t xml:space="preserve"> </w:t>
      </w:r>
      <w:r>
        <w:rPr>
          <w:spacing w:val="-2"/>
        </w:rPr>
        <w:t>systems</w:t>
      </w:r>
      <w:r>
        <w:rPr>
          <w:spacing w:val="-7"/>
        </w:rPr>
        <w:t xml:space="preserve"> </w:t>
      </w:r>
      <w:r>
        <w:t>that</w:t>
      </w:r>
      <w:r>
        <w:rPr>
          <w:spacing w:val="-5"/>
        </w:rPr>
        <w:t xml:space="preserve"> </w:t>
      </w:r>
      <w:r>
        <w:t>are</w:t>
      </w:r>
      <w:r>
        <w:rPr>
          <w:spacing w:val="-7"/>
        </w:rPr>
        <w:t xml:space="preserve"> </w:t>
      </w:r>
      <w:r>
        <w:t>ready</w:t>
      </w:r>
      <w:r>
        <w:rPr>
          <w:spacing w:val="-8"/>
        </w:rPr>
        <w:t xml:space="preserve"> </w:t>
      </w:r>
      <w:r>
        <w:t>to</w:t>
      </w:r>
      <w:r>
        <w:rPr>
          <w:spacing w:val="-7"/>
        </w:rPr>
        <w:t xml:space="preserve"> </w:t>
      </w:r>
      <w:r>
        <w:t>do</w:t>
      </w:r>
      <w:r>
        <w:rPr>
          <w:spacing w:val="-8"/>
        </w:rPr>
        <w:t xml:space="preserve"> </w:t>
      </w:r>
      <w:r>
        <w:t>the</w:t>
      </w:r>
      <w:r>
        <w:rPr>
          <w:spacing w:val="-7"/>
        </w:rPr>
        <w:t xml:space="preserve"> </w:t>
      </w:r>
      <w:r>
        <w:t>tough</w:t>
      </w:r>
      <w:r w:rsidR="00731B31">
        <w:t>, radical,</w:t>
      </w:r>
      <w:r>
        <w:rPr>
          <w:spacing w:val="-9"/>
        </w:rPr>
        <w:t xml:space="preserve"> </w:t>
      </w:r>
      <w:r w:rsidRPr="00A80451">
        <w:t>and</w:t>
      </w:r>
      <w:r w:rsidRPr="00A80451">
        <w:rPr>
          <w:spacing w:val="-7"/>
        </w:rPr>
        <w:t xml:space="preserve"> </w:t>
      </w:r>
      <w:r w:rsidRPr="00A80451">
        <w:t>rewarding</w:t>
      </w:r>
      <w:r w:rsidRPr="00A80451">
        <w:rPr>
          <w:spacing w:val="-9"/>
        </w:rPr>
        <w:t xml:space="preserve"> </w:t>
      </w:r>
      <w:r w:rsidRPr="00A80451">
        <w:t>work</w:t>
      </w:r>
      <w:r w:rsidRPr="00A80451">
        <w:rPr>
          <w:spacing w:val="-5"/>
        </w:rPr>
        <w:t xml:space="preserve"> </w:t>
      </w:r>
      <w:r w:rsidR="00D96AA1">
        <w:rPr>
          <w:spacing w:val="-2"/>
        </w:rPr>
        <w:t>within ourselves,</w:t>
      </w:r>
      <w:r w:rsidR="00D96AA1" w:rsidRPr="00A80451">
        <w:rPr>
          <w:spacing w:val="-6"/>
        </w:rPr>
        <w:t xml:space="preserve"> </w:t>
      </w:r>
      <w:r w:rsidRPr="00A80451">
        <w:t>in</w:t>
      </w:r>
      <w:r w:rsidR="00B42267">
        <w:t xml:space="preserve"> o</w:t>
      </w:r>
      <w:r w:rsidRPr="00A80451">
        <w:t>ur</w:t>
      </w:r>
      <w:r w:rsidRPr="00A80451">
        <w:rPr>
          <w:spacing w:val="-8"/>
        </w:rPr>
        <w:t xml:space="preserve"> </w:t>
      </w:r>
      <w:r w:rsidRPr="00A80451">
        <w:t>teams,</w:t>
      </w:r>
      <w:r w:rsidRPr="00A80451">
        <w:rPr>
          <w:spacing w:val="-6"/>
        </w:rPr>
        <w:t xml:space="preserve"> </w:t>
      </w:r>
      <w:r w:rsidRPr="00A80451">
        <w:rPr>
          <w:spacing w:val="-2"/>
        </w:rPr>
        <w:t>in</w:t>
      </w:r>
      <w:r w:rsidRPr="00A80451">
        <w:rPr>
          <w:spacing w:val="-5"/>
        </w:rPr>
        <w:t xml:space="preserve"> </w:t>
      </w:r>
      <w:r w:rsidRPr="00A80451">
        <w:t>our</w:t>
      </w:r>
      <w:r w:rsidRPr="00A80451">
        <w:rPr>
          <w:spacing w:val="-6"/>
        </w:rPr>
        <w:t xml:space="preserve"> </w:t>
      </w:r>
      <w:r w:rsidRPr="00A80451">
        <w:rPr>
          <w:spacing w:val="-2"/>
        </w:rPr>
        <w:t>health</w:t>
      </w:r>
      <w:r w:rsidRPr="00A80451">
        <w:rPr>
          <w:spacing w:val="-8"/>
        </w:rPr>
        <w:t xml:space="preserve"> </w:t>
      </w:r>
      <w:r w:rsidRPr="00A80451">
        <w:t>systems,</w:t>
      </w:r>
      <w:r w:rsidRPr="00A80451">
        <w:rPr>
          <w:spacing w:val="-9"/>
        </w:rPr>
        <w:t xml:space="preserve"> </w:t>
      </w:r>
      <w:r w:rsidRPr="00A80451">
        <w:t>and</w:t>
      </w:r>
      <w:r w:rsidRPr="00A80451">
        <w:rPr>
          <w:spacing w:val="-5"/>
        </w:rPr>
        <w:t xml:space="preserve"> </w:t>
      </w:r>
      <w:r w:rsidRPr="00A80451">
        <w:t>in</w:t>
      </w:r>
      <w:r w:rsidRPr="00A80451">
        <w:rPr>
          <w:spacing w:val="-7"/>
        </w:rPr>
        <w:t xml:space="preserve"> </w:t>
      </w:r>
      <w:r w:rsidRPr="00A80451">
        <w:t>our</w:t>
      </w:r>
      <w:r w:rsidRPr="00A80451">
        <w:rPr>
          <w:spacing w:val="-8"/>
        </w:rPr>
        <w:t xml:space="preserve"> </w:t>
      </w:r>
      <w:r w:rsidRPr="00A80451">
        <w:t>communities.</w:t>
      </w:r>
      <w:r w:rsidR="00AE233C" w:rsidRPr="00A80451">
        <w:t xml:space="preserve"> This is our collective challenge and opportunity to do better</w:t>
      </w:r>
      <w:r w:rsidR="00C3730E" w:rsidRPr="00A80451">
        <w:t xml:space="preserve">, </w:t>
      </w:r>
      <w:r w:rsidR="00E31753" w:rsidRPr="00A80451">
        <w:t>to work differently</w:t>
      </w:r>
      <w:r w:rsidR="00C3730E" w:rsidRPr="00A80451">
        <w:t>, and to become liberated</w:t>
      </w:r>
      <w:r w:rsidR="00E31753" w:rsidRPr="00A80451">
        <w:t xml:space="preserve"> </w:t>
      </w:r>
      <w:r w:rsidR="008644EC" w:rsidRPr="00A80451">
        <w:t xml:space="preserve">together </w:t>
      </w:r>
      <w:r w:rsidR="00AE233C" w:rsidRPr="00A80451">
        <w:t xml:space="preserve">at </w:t>
      </w:r>
      <w:r w:rsidR="00305401">
        <w:t>a</w:t>
      </w:r>
      <w:r w:rsidR="00E31753" w:rsidRPr="00A80451">
        <w:t xml:space="preserve"> critical</w:t>
      </w:r>
      <w:r w:rsidR="00AE233C" w:rsidRPr="00A80451">
        <w:t xml:space="preserve"> time when a new light is being shed on injustices</w:t>
      </w:r>
      <w:r w:rsidR="00E31753" w:rsidRPr="00A80451">
        <w:t xml:space="preserve"> and the political landscape is ever</w:t>
      </w:r>
      <w:r w:rsidR="00B42267">
        <w:t>-</w:t>
      </w:r>
      <w:r w:rsidR="00E31753" w:rsidRPr="00A80451">
        <w:t>changing.</w:t>
      </w:r>
      <w:r w:rsidR="008D794D" w:rsidRPr="00A80451">
        <w:t xml:space="preserve"> </w:t>
      </w:r>
    </w:p>
    <w:p w14:paraId="2BE720BE" w14:textId="148A0F88" w:rsidR="0041147F" w:rsidRPr="0039239D" w:rsidRDefault="0088465D" w:rsidP="0039239D">
      <w:r>
        <w:rPr>
          <w:rFonts w:cs="Georgia"/>
        </w:rPr>
        <w:t>IHI’s</w:t>
      </w:r>
      <w:r>
        <w:rPr>
          <w:rFonts w:cs="Georgia"/>
          <w:spacing w:val="-7"/>
        </w:rPr>
        <w:t xml:space="preserve"> </w:t>
      </w:r>
      <w:r>
        <w:rPr>
          <w:rFonts w:cs="Georgia"/>
        </w:rPr>
        <w:t>vis</w:t>
      </w:r>
      <w:r>
        <w:t>ion</w:t>
      </w:r>
      <w:r>
        <w:rPr>
          <w:spacing w:val="-6"/>
        </w:rPr>
        <w:t xml:space="preserve"> </w:t>
      </w:r>
      <w:r>
        <w:t>is</w:t>
      </w:r>
      <w:r>
        <w:rPr>
          <w:spacing w:val="-8"/>
        </w:rPr>
        <w:t xml:space="preserve"> </w:t>
      </w:r>
      <w:r>
        <w:t>that</w:t>
      </w:r>
      <w:r>
        <w:rPr>
          <w:spacing w:val="-7"/>
        </w:rPr>
        <w:t xml:space="preserve"> </w:t>
      </w:r>
      <w:r>
        <w:t>everyone</w:t>
      </w:r>
      <w:r>
        <w:rPr>
          <w:spacing w:val="-7"/>
        </w:rPr>
        <w:t xml:space="preserve"> </w:t>
      </w:r>
      <w:r>
        <w:t>has</w:t>
      </w:r>
      <w:r>
        <w:rPr>
          <w:spacing w:val="-7"/>
        </w:rPr>
        <w:t xml:space="preserve"> </w:t>
      </w:r>
      <w:r>
        <w:t>the</w:t>
      </w:r>
      <w:r>
        <w:rPr>
          <w:spacing w:val="-6"/>
        </w:rPr>
        <w:t xml:space="preserve"> </w:t>
      </w:r>
      <w:r>
        <w:t>best</w:t>
      </w:r>
      <w:r>
        <w:rPr>
          <w:spacing w:val="-7"/>
        </w:rPr>
        <w:t xml:space="preserve"> </w:t>
      </w:r>
      <w:r>
        <w:t>care</w:t>
      </w:r>
      <w:r>
        <w:rPr>
          <w:spacing w:val="-8"/>
        </w:rPr>
        <w:t xml:space="preserve"> </w:t>
      </w:r>
      <w:r>
        <w:t>and</w:t>
      </w:r>
      <w:r>
        <w:rPr>
          <w:spacing w:val="-7"/>
        </w:rPr>
        <w:t xml:space="preserve"> </w:t>
      </w:r>
      <w:r>
        <w:t>health</w:t>
      </w:r>
      <w:r>
        <w:rPr>
          <w:spacing w:val="-6"/>
        </w:rPr>
        <w:t xml:space="preserve"> </w:t>
      </w:r>
      <w:r>
        <w:t>possible.</w:t>
      </w:r>
      <w:r w:rsidR="00B46250">
        <w:rPr>
          <w:vertAlign w:val="superscript"/>
        </w:rPr>
        <w:t>3</w:t>
      </w:r>
      <w:r>
        <w:rPr>
          <w:spacing w:val="-8"/>
        </w:rPr>
        <w:t xml:space="preserve"> </w:t>
      </w:r>
      <w:r>
        <w:t>Achieving</w:t>
      </w:r>
      <w:r>
        <w:rPr>
          <w:spacing w:val="-8"/>
        </w:rPr>
        <w:t xml:space="preserve"> </w:t>
      </w:r>
      <w:r>
        <w:t>this</w:t>
      </w:r>
      <w:r>
        <w:rPr>
          <w:spacing w:val="-9"/>
        </w:rPr>
        <w:t xml:space="preserve"> </w:t>
      </w:r>
      <w:r>
        <w:t>vision</w:t>
      </w:r>
      <w:r>
        <w:rPr>
          <w:spacing w:val="-6"/>
        </w:rPr>
        <w:t xml:space="preserve"> </w:t>
      </w:r>
      <w:r>
        <w:t>requires</w:t>
      </w:r>
      <w:r>
        <w:rPr>
          <w:spacing w:val="-9"/>
        </w:rPr>
        <w:t xml:space="preserve"> </w:t>
      </w:r>
      <w:r>
        <w:t>a</w:t>
      </w:r>
      <w:r>
        <w:rPr>
          <w:spacing w:val="28"/>
          <w:w w:val="99"/>
        </w:rPr>
        <w:t xml:space="preserve"> </w:t>
      </w:r>
      <w:r>
        <w:t>focus</w:t>
      </w:r>
      <w:r>
        <w:rPr>
          <w:spacing w:val="-8"/>
        </w:rPr>
        <w:t xml:space="preserve"> </w:t>
      </w:r>
      <w:r w:rsidRPr="00EA059D">
        <w:rPr>
          <w:spacing w:val="-8"/>
        </w:rPr>
        <w:t>on</w:t>
      </w:r>
      <w:r>
        <w:rPr>
          <w:spacing w:val="-8"/>
        </w:rPr>
        <w:t xml:space="preserve"> </w:t>
      </w:r>
      <w:r w:rsidR="00620232">
        <w:rPr>
          <w:spacing w:val="-8"/>
        </w:rPr>
        <w:t xml:space="preserve">improving </w:t>
      </w:r>
      <w:r w:rsidRPr="00EA059D">
        <w:rPr>
          <w:spacing w:val="-8"/>
        </w:rPr>
        <w:t>equity</w:t>
      </w:r>
      <w:r w:rsidR="00BF7139" w:rsidRPr="00EA059D">
        <w:rPr>
          <w:spacing w:val="-8"/>
        </w:rPr>
        <w:t xml:space="preserve"> and racial justice</w:t>
      </w:r>
      <w:r w:rsidR="00620232" w:rsidRPr="00EA059D">
        <w:rPr>
          <w:spacing w:val="-8"/>
        </w:rPr>
        <w:t xml:space="preserve"> </w:t>
      </w:r>
      <w:r w:rsidR="00BF3FAF" w:rsidRPr="00EA059D">
        <w:rPr>
          <w:spacing w:val="-8"/>
        </w:rPr>
        <w:t xml:space="preserve">by </w:t>
      </w:r>
      <w:r w:rsidR="00620232" w:rsidRPr="00EA059D">
        <w:rPr>
          <w:spacing w:val="-8"/>
        </w:rPr>
        <w:t>dismantling white supremacy culture</w:t>
      </w:r>
      <w:r w:rsidRPr="00EA059D">
        <w:rPr>
          <w:spacing w:val="-8"/>
        </w:rPr>
        <w:t xml:space="preserve">. The </w:t>
      </w:r>
      <w:r w:rsidR="00BF7139" w:rsidRPr="00EA059D">
        <w:rPr>
          <w:spacing w:val="-8"/>
        </w:rPr>
        <w:t xml:space="preserve">next iteration of </w:t>
      </w:r>
      <w:r w:rsidRPr="00EA059D">
        <w:rPr>
          <w:spacing w:val="-8"/>
        </w:rPr>
        <w:t>Pursuing</w:t>
      </w:r>
      <w:r>
        <w:rPr>
          <w:spacing w:val="-10"/>
        </w:rPr>
        <w:t xml:space="preserve"> </w:t>
      </w:r>
      <w:r>
        <w:t>Equity</w:t>
      </w:r>
      <w:r>
        <w:rPr>
          <w:spacing w:val="-4"/>
        </w:rPr>
        <w:t xml:space="preserve"> </w:t>
      </w:r>
      <w:r>
        <w:t>(</w:t>
      </w:r>
      <w:r w:rsidR="00E727B0">
        <w:rPr>
          <w:rFonts w:cs="Georgia"/>
        </w:rPr>
        <w:t>January</w:t>
      </w:r>
      <w:r>
        <w:rPr>
          <w:rFonts w:cs="Georgia"/>
          <w:spacing w:val="-7"/>
        </w:rPr>
        <w:t xml:space="preserve"> </w:t>
      </w:r>
      <w:r>
        <w:rPr>
          <w:rFonts w:cs="Georgia"/>
        </w:rPr>
        <w:t>202</w:t>
      </w:r>
      <w:r w:rsidR="00E727B0">
        <w:rPr>
          <w:rFonts w:cs="Georgia"/>
        </w:rPr>
        <w:t>3</w:t>
      </w:r>
      <w:r>
        <w:rPr>
          <w:rFonts w:cs="Georgia"/>
          <w:spacing w:val="-6"/>
        </w:rPr>
        <w:t xml:space="preserve"> </w:t>
      </w:r>
      <w:r w:rsidR="00B42267">
        <w:rPr>
          <w:rFonts w:cs="Georgia"/>
        </w:rPr>
        <w:t>to</w:t>
      </w:r>
      <w:r>
        <w:rPr>
          <w:rFonts w:cs="Georgia"/>
          <w:spacing w:val="-7"/>
        </w:rPr>
        <w:t xml:space="preserve"> </w:t>
      </w:r>
      <w:r w:rsidR="00E727B0">
        <w:rPr>
          <w:rFonts w:cs="Georgia"/>
        </w:rPr>
        <w:t>June</w:t>
      </w:r>
      <w:r>
        <w:rPr>
          <w:rFonts w:cs="Georgia"/>
          <w:spacing w:val="26"/>
          <w:w w:val="99"/>
        </w:rPr>
        <w:t xml:space="preserve"> </w:t>
      </w:r>
      <w:r>
        <w:rPr>
          <w:rFonts w:cs="Georgia"/>
        </w:rPr>
        <w:t>202</w:t>
      </w:r>
      <w:r w:rsidR="00E727B0">
        <w:rPr>
          <w:rFonts w:cs="Georgia"/>
        </w:rPr>
        <w:t>4</w:t>
      </w:r>
      <w:r>
        <w:t>)</w:t>
      </w:r>
      <w:r>
        <w:rPr>
          <w:spacing w:val="-9"/>
        </w:rPr>
        <w:t xml:space="preserve"> </w:t>
      </w:r>
      <w:r>
        <w:t>will</w:t>
      </w:r>
      <w:r w:rsidRPr="00EE6259">
        <w:t xml:space="preserve"> </w:t>
      </w:r>
      <w:r w:rsidR="00AA6674" w:rsidRPr="00EE6259">
        <w:t xml:space="preserve">challenge and support a small </w:t>
      </w:r>
      <w:r w:rsidR="004B42EE">
        <w:t>group</w:t>
      </w:r>
      <w:r w:rsidR="004B42EE" w:rsidRPr="00EE6259">
        <w:t xml:space="preserve"> </w:t>
      </w:r>
      <w:r w:rsidR="00AA6674" w:rsidRPr="00EE6259">
        <w:t xml:space="preserve">of </w:t>
      </w:r>
      <w:r w:rsidR="002B2744">
        <w:t xml:space="preserve">health care organization </w:t>
      </w:r>
      <w:r w:rsidR="00AA6674" w:rsidRPr="00EE6259">
        <w:t>teams to take bold strides through deep work</w:t>
      </w:r>
      <w:r w:rsidR="00D1483F" w:rsidRPr="00EE6259">
        <w:t xml:space="preserve">, while </w:t>
      </w:r>
      <w:r w:rsidR="00AA6674" w:rsidRPr="00EE6259">
        <w:t>a larger community will build the foundation for radical equity work</w:t>
      </w:r>
      <w:r w:rsidR="00D1483F" w:rsidRPr="00EE6259">
        <w:t>.</w:t>
      </w:r>
      <w:r w:rsidRPr="00EE6259">
        <w:t xml:space="preserve"> </w:t>
      </w:r>
      <w:r w:rsidR="00153A1C" w:rsidRPr="00153A1C">
        <w:t xml:space="preserve">Engagement in Pursuing Equity will be free to participating teams selected through this </w:t>
      </w:r>
      <w:r w:rsidR="00153A1C">
        <w:t xml:space="preserve">request for </w:t>
      </w:r>
      <w:r w:rsidR="00817FAD">
        <w:t>applications</w:t>
      </w:r>
      <w:r w:rsidR="00153A1C">
        <w:t xml:space="preserve"> (</w:t>
      </w:r>
      <w:r w:rsidR="00153A1C" w:rsidRPr="00153A1C">
        <w:t>RFA</w:t>
      </w:r>
      <w:r w:rsidR="00153A1C">
        <w:t>)</w:t>
      </w:r>
      <w:r w:rsidR="00153A1C" w:rsidRPr="00153A1C">
        <w:t xml:space="preserve"> process, thanks to a grant from Genentech, a member of the Roche Group</w:t>
      </w:r>
      <w:r w:rsidR="00CB1933" w:rsidRPr="00CB1933">
        <w:t xml:space="preserve">. </w:t>
      </w:r>
      <w:r w:rsidRPr="00EE6259">
        <w:t xml:space="preserve">We </w:t>
      </w:r>
      <w:r>
        <w:t>hope</w:t>
      </w:r>
      <w:r w:rsidRPr="00EE6259">
        <w:t xml:space="preserve"> </w:t>
      </w:r>
      <w:r w:rsidR="00254FF4">
        <w:t>you</w:t>
      </w:r>
      <w:r w:rsidR="00254FF4" w:rsidRPr="00EE6259">
        <w:t xml:space="preserve"> </w:t>
      </w:r>
      <w:r w:rsidR="00B104DF">
        <w:t>and your team (3+ people from you</w:t>
      </w:r>
      <w:r w:rsidR="0041147F">
        <w:t>r organization</w:t>
      </w:r>
      <w:r w:rsidR="002930DC">
        <w:t xml:space="preserve"> </w:t>
      </w:r>
      <w:r w:rsidR="00B42267">
        <w:t xml:space="preserve">who are </w:t>
      </w:r>
      <w:r w:rsidR="002930DC">
        <w:t>passionate about equity</w:t>
      </w:r>
      <w:r w:rsidR="00B104DF">
        <w:t xml:space="preserve">) </w:t>
      </w:r>
      <w:r w:rsidR="00254FF4" w:rsidRPr="00EE6259">
        <w:t>will</w:t>
      </w:r>
      <w:r w:rsidRPr="00EE6259">
        <w:t xml:space="preserve"> </w:t>
      </w:r>
      <w:r>
        <w:t>join</w:t>
      </w:r>
      <w:r w:rsidRPr="00EE6259">
        <w:t xml:space="preserve"> </w:t>
      </w:r>
      <w:r>
        <w:t>us</w:t>
      </w:r>
      <w:r w:rsidRPr="00EE6259">
        <w:t xml:space="preserve"> </w:t>
      </w:r>
      <w:r>
        <w:t>in</w:t>
      </w:r>
      <w:r w:rsidRPr="00EE6259">
        <w:t xml:space="preserve"> this </w:t>
      </w:r>
      <w:r w:rsidR="00675F63">
        <w:t>free</w:t>
      </w:r>
      <w:r w:rsidRPr="00EE6259">
        <w:t xml:space="preserve"> </w:t>
      </w:r>
      <w:r>
        <w:t>collaborative</w:t>
      </w:r>
      <w:r>
        <w:rPr>
          <w:spacing w:val="-6"/>
        </w:rPr>
        <w:t xml:space="preserve"> </w:t>
      </w:r>
      <w:r>
        <w:t>network</w:t>
      </w:r>
      <w:r>
        <w:rPr>
          <w:spacing w:val="-9"/>
        </w:rPr>
        <w:t xml:space="preserve"> </w:t>
      </w:r>
      <w:r>
        <w:t>to</w:t>
      </w:r>
      <w:r>
        <w:rPr>
          <w:spacing w:val="-6"/>
        </w:rPr>
        <w:t xml:space="preserve"> </w:t>
      </w:r>
      <w:r>
        <w:t>improve</w:t>
      </w:r>
      <w:r>
        <w:rPr>
          <w:spacing w:val="-6"/>
        </w:rPr>
        <w:t xml:space="preserve"> </w:t>
      </w:r>
      <w:r>
        <w:t>health</w:t>
      </w:r>
      <w:r>
        <w:rPr>
          <w:spacing w:val="-7"/>
        </w:rPr>
        <w:t xml:space="preserve"> </w:t>
      </w:r>
      <w:r>
        <w:t>equity</w:t>
      </w:r>
      <w:r w:rsidR="00EA53B3">
        <w:t xml:space="preserve"> and racial justice</w:t>
      </w:r>
      <w:r>
        <w:t>.</w:t>
      </w:r>
      <w:r>
        <w:rPr>
          <w:spacing w:val="-7"/>
        </w:rPr>
        <w:t xml:space="preserve"> </w:t>
      </w:r>
      <w:r w:rsidRPr="0039239D">
        <w:t>Details</w:t>
      </w:r>
      <w:r w:rsidR="000005BA" w:rsidRPr="005F0D9C">
        <w:t xml:space="preserve"> </w:t>
      </w:r>
      <w:r w:rsidRPr="0039239D">
        <w:t>regarding</w:t>
      </w:r>
      <w:r w:rsidRPr="005F0D9C">
        <w:t xml:space="preserve"> </w:t>
      </w:r>
      <w:r w:rsidR="00F31E1F" w:rsidRPr="005F0D9C">
        <w:t xml:space="preserve">the RFA process, </w:t>
      </w:r>
      <w:r w:rsidRPr="005F0D9C">
        <w:t xml:space="preserve">expectations </w:t>
      </w:r>
      <w:r w:rsidRPr="0039239D">
        <w:t>for</w:t>
      </w:r>
      <w:r w:rsidRPr="005F0D9C">
        <w:t xml:space="preserve"> </w:t>
      </w:r>
      <w:r w:rsidRPr="0039239D">
        <w:t>participating</w:t>
      </w:r>
      <w:r w:rsidRPr="005F0D9C">
        <w:t xml:space="preserve"> </w:t>
      </w:r>
      <w:r w:rsidRPr="0039239D">
        <w:t>organizations</w:t>
      </w:r>
      <w:r w:rsidR="00F31E1F" w:rsidRPr="0039239D">
        <w:t>,</w:t>
      </w:r>
      <w:r w:rsidRPr="005F0D9C">
        <w:t xml:space="preserve"> </w:t>
      </w:r>
      <w:r w:rsidRPr="0039239D">
        <w:t>and</w:t>
      </w:r>
      <w:r w:rsidRPr="005F0D9C">
        <w:t xml:space="preserve"> support</w:t>
      </w:r>
      <w:r w:rsidR="00952C98" w:rsidRPr="005F0D9C">
        <w:t xml:space="preserve"> from IHI</w:t>
      </w:r>
      <w:r w:rsidRPr="005F0D9C">
        <w:t xml:space="preserve"> </w:t>
      </w:r>
      <w:r w:rsidRPr="0039239D">
        <w:t>are</w:t>
      </w:r>
      <w:r w:rsidRPr="005F0D9C">
        <w:t xml:space="preserve"> provided below</w:t>
      </w:r>
      <w:r w:rsidR="00394E3D" w:rsidRPr="005F0D9C">
        <w:t xml:space="preserve"> and on our </w:t>
      </w:r>
      <w:hyperlink r:id="rId14" w:history="1">
        <w:r w:rsidR="00394E3D" w:rsidRPr="005F0D9C">
          <w:t>website</w:t>
        </w:r>
        <w:r w:rsidRPr="005F0D9C">
          <w:t>.</w:t>
        </w:r>
      </w:hyperlink>
      <w:r w:rsidR="00D61CFF" w:rsidRPr="005F0D9C">
        <w:t xml:space="preserve"> </w:t>
      </w:r>
      <w:r w:rsidR="007F6889" w:rsidRPr="0039239D">
        <w:t>As c</w:t>
      </w:r>
      <w:r w:rsidR="00D61CFF" w:rsidRPr="0039239D">
        <w:t xml:space="preserve">lear definitions and </w:t>
      </w:r>
      <w:r w:rsidR="007F6889" w:rsidRPr="0039239D">
        <w:t>a</w:t>
      </w:r>
      <w:r w:rsidR="00D61CFF" w:rsidRPr="0039239D">
        <w:t xml:space="preserve"> shared understanding of language </w:t>
      </w:r>
      <w:r w:rsidR="007F6889" w:rsidRPr="0039239D">
        <w:t>are</w:t>
      </w:r>
      <w:r w:rsidR="00D61CFF" w:rsidRPr="0039239D">
        <w:t xml:space="preserve"> critical to this work, </w:t>
      </w:r>
      <w:r w:rsidR="007F6889" w:rsidRPr="0039239D">
        <w:t>we invite you to refer to our glossary</w:t>
      </w:r>
      <w:r w:rsidR="00883735" w:rsidRPr="0039239D">
        <w:t xml:space="preserve"> on the last page.</w:t>
      </w:r>
    </w:p>
    <w:p w14:paraId="2225DE09" w14:textId="2C6041AC" w:rsidR="004C1761" w:rsidRPr="008416B9" w:rsidRDefault="004C1761" w:rsidP="008416B9">
      <w:pPr>
        <w:pStyle w:val="Heading1"/>
      </w:pPr>
      <w:bookmarkStart w:id="10" w:name="_bookmark1"/>
      <w:bookmarkStart w:id="11" w:name="_Toc109903316"/>
      <w:bookmarkStart w:id="12" w:name="_Toc111112601"/>
      <w:bookmarkEnd w:id="10"/>
      <w:r w:rsidRPr="008416B9">
        <w:t>Our Strategy</w:t>
      </w:r>
      <w:bookmarkEnd w:id="11"/>
      <w:bookmarkEnd w:id="12"/>
    </w:p>
    <w:p w14:paraId="21C3CF12" w14:textId="13A12FFA" w:rsidR="004C1761" w:rsidRPr="008416B9" w:rsidRDefault="004C1761" w:rsidP="008416B9">
      <w:pPr>
        <w:pStyle w:val="Heading2"/>
      </w:pPr>
      <w:bookmarkStart w:id="13" w:name="_Toc108537109"/>
      <w:bookmarkStart w:id="14" w:name="_Toc109903317"/>
      <w:bookmarkStart w:id="15" w:name="_Toc109903534"/>
      <w:bookmarkStart w:id="16" w:name="_Toc110525183"/>
      <w:bookmarkStart w:id="17" w:name="_Toc110588620"/>
      <w:bookmarkStart w:id="18" w:name="_Toc110589101"/>
      <w:bookmarkStart w:id="19" w:name="_Toc111112602"/>
      <w:r w:rsidRPr="008416B9">
        <w:t xml:space="preserve">IHI Framework for Health Care Organizations to </w:t>
      </w:r>
      <w:r w:rsidR="00B90D94" w:rsidRPr="008416B9">
        <w:t>Achieve</w:t>
      </w:r>
      <w:r w:rsidRPr="008416B9">
        <w:t xml:space="preserve"> Health Equity</w:t>
      </w:r>
      <w:bookmarkEnd w:id="13"/>
      <w:bookmarkEnd w:id="14"/>
      <w:bookmarkEnd w:id="15"/>
      <w:bookmarkEnd w:id="16"/>
      <w:bookmarkEnd w:id="17"/>
      <w:bookmarkEnd w:id="18"/>
      <w:bookmarkEnd w:id="19"/>
    </w:p>
    <w:p w14:paraId="0E3E7B13" w14:textId="1AC6F5AD" w:rsidR="00AF17EB" w:rsidRPr="000A15B0" w:rsidRDefault="00AF17EB" w:rsidP="00AF17EB">
      <w:pPr>
        <w:rPr>
          <w:rStyle w:val="Heading4Char"/>
          <w:rFonts w:asciiTheme="minorHAnsi" w:hAnsiTheme="minorHAnsi"/>
          <w:bCs w:val="0"/>
          <w:color w:val="3C5560"/>
          <w:vertAlign w:val="superscript"/>
        </w:rPr>
      </w:pPr>
      <w:r w:rsidRPr="00681795">
        <w:t xml:space="preserve">Achieving equitable care processes and outcomes requires an approach focused on action and learning. It is essential to address institutional structures, areas where health care systems have </w:t>
      </w:r>
      <w:r w:rsidR="00CE6C62" w:rsidRPr="00681795">
        <w:t xml:space="preserve">both </w:t>
      </w:r>
      <w:r w:rsidRPr="00681795">
        <w:t>direct influence and where the</w:t>
      </w:r>
      <w:r w:rsidR="00CE6C62" w:rsidRPr="00681795">
        <w:t>y</w:t>
      </w:r>
      <w:r w:rsidRPr="00681795">
        <w:t xml:space="preserve"> can support equity in the community.</w:t>
      </w:r>
      <w:r w:rsidR="003352F8" w:rsidRPr="00681795">
        <w:t xml:space="preserve"> Articulated in the 2016 IHI White Paper, </w:t>
      </w:r>
      <w:r w:rsidR="003352F8">
        <w:rPr>
          <w:rFonts w:cs="Georgia"/>
          <w:i/>
          <w:spacing w:val="-2"/>
        </w:rPr>
        <w:t>Achieving</w:t>
      </w:r>
      <w:r w:rsidR="003352F8">
        <w:rPr>
          <w:rFonts w:cs="Georgia"/>
          <w:i/>
          <w:spacing w:val="-8"/>
        </w:rPr>
        <w:t xml:space="preserve"> </w:t>
      </w:r>
      <w:r w:rsidR="003352F8">
        <w:rPr>
          <w:rFonts w:cs="Georgia"/>
          <w:i/>
          <w:spacing w:val="-2"/>
        </w:rPr>
        <w:t>Health</w:t>
      </w:r>
      <w:r w:rsidR="003352F8">
        <w:rPr>
          <w:rFonts w:cs="Georgia"/>
          <w:i/>
          <w:spacing w:val="-7"/>
        </w:rPr>
        <w:t xml:space="preserve"> </w:t>
      </w:r>
      <w:r w:rsidR="003352F8">
        <w:rPr>
          <w:rFonts w:cs="Georgia"/>
          <w:i/>
          <w:spacing w:val="-2"/>
        </w:rPr>
        <w:t>Equity:</w:t>
      </w:r>
      <w:r w:rsidR="003352F8">
        <w:rPr>
          <w:rFonts w:cs="Georgia"/>
          <w:i/>
          <w:spacing w:val="-10"/>
        </w:rPr>
        <w:t xml:space="preserve"> </w:t>
      </w:r>
      <w:r w:rsidR="003352F8">
        <w:rPr>
          <w:rFonts w:cs="Georgia"/>
          <w:i/>
        </w:rPr>
        <w:t>A</w:t>
      </w:r>
      <w:r w:rsidR="003352F8">
        <w:rPr>
          <w:rFonts w:cs="Georgia"/>
          <w:i/>
          <w:spacing w:val="-9"/>
        </w:rPr>
        <w:t xml:space="preserve"> </w:t>
      </w:r>
      <w:r w:rsidR="003352F8">
        <w:rPr>
          <w:rFonts w:cs="Georgia"/>
          <w:i/>
          <w:spacing w:val="-1"/>
        </w:rPr>
        <w:t>Guide</w:t>
      </w:r>
      <w:r w:rsidR="003352F8">
        <w:rPr>
          <w:rFonts w:cs="Georgia"/>
          <w:i/>
          <w:spacing w:val="-8"/>
        </w:rPr>
        <w:t xml:space="preserve"> </w:t>
      </w:r>
      <w:r w:rsidR="003352F8">
        <w:rPr>
          <w:rFonts w:cs="Georgia"/>
          <w:i/>
          <w:spacing w:val="-2"/>
        </w:rPr>
        <w:t>for</w:t>
      </w:r>
      <w:r w:rsidR="003352F8">
        <w:rPr>
          <w:rFonts w:cs="Georgia"/>
          <w:i/>
          <w:spacing w:val="-10"/>
        </w:rPr>
        <w:t xml:space="preserve"> </w:t>
      </w:r>
      <w:r w:rsidR="003352F8">
        <w:rPr>
          <w:rFonts w:cs="Georgia"/>
          <w:i/>
          <w:spacing w:val="-1"/>
        </w:rPr>
        <w:t>Health</w:t>
      </w:r>
      <w:r w:rsidR="003352F8">
        <w:rPr>
          <w:rFonts w:cs="Georgia"/>
          <w:i/>
          <w:spacing w:val="-9"/>
        </w:rPr>
        <w:t xml:space="preserve"> </w:t>
      </w:r>
      <w:r w:rsidR="003352F8">
        <w:rPr>
          <w:rFonts w:cs="Georgia"/>
          <w:i/>
          <w:spacing w:val="-1"/>
        </w:rPr>
        <w:t>Care</w:t>
      </w:r>
      <w:r w:rsidR="003352F8">
        <w:rPr>
          <w:rFonts w:cs="Georgia"/>
          <w:i/>
          <w:spacing w:val="-10"/>
        </w:rPr>
        <w:t xml:space="preserve"> </w:t>
      </w:r>
      <w:r w:rsidR="003352F8">
        <w:rPr>
          <w:rFonts w:cs="Georgia"/>
          <w:i/>
          <w:spacing w:val="-1"/>
        </w:rPr>
        <w:t>Organizations</w:t>
      </w:r>
      <w:r w:rsidR="003352F8">
        <w:rPr>
          <w:spacing w:val="-1"/>
        </w:rPr>
        <w:t>,</w:t>
      </w:r>
      <w:r w:rsidR="004A3526">
        <w:rPr>
          <w:spacing w:val="-1"/>
          <w:vertAlign w:val="superscript"/>
        </w:rPr>
        <w:t>2</w:t>
      </w:r>
      <w:r w:rsidR="003352F8">
        <w:rPr>
          <w:rFonts w:ascii="Georgia" w:eastAsia="Georgia" w:hAnsi="Georgia" w:cs="Georgia"/>
          <w:sz w:val="21"/>
          <w:szCs w:val="21"/>
        </w:rPr>
        <w:t xml:space="preserve"> </w:t>
      </w:r>
      <w:r w:rsidR="003352F8">
        <w:t>and i</w:t>
      </w:r>
      <w:r>
        <w:t>nformed</w:t>
      </w:r>
      <w:r>
        <w:rPr>
          <w:spacing w:val="-6"/>
        </w:rPr>
        <w:t xml:space="preserve"> </w:t>
      </w:r>
      <w:r>
        <w:t>by</w:t>
      </w:r>
      <w:r>
        <w:rPr>
          <w:spacing w:val="-8"/>
        </w:rPr>
        <w:t xml:space="preserve"> </w:t>
      </w:r>
      <w:r>
        <w:t>the</w:t>
      </w:r>
      <w:r>
        <w:rPr>
          <w:spacing w:val="-8"/>
        </w:rPr>
        <w:t xml:space="preserve"> </w:t>
      </w:r>
      <w:r>
        <w:rPr>
          <w:spacing w:val="-2"/>
        </w:rPr>
        <w:t>first</w:t>
      </w:r>
      <w:r>
        <w:rPr>
          <w:spacing w:val="-7"/>
        </w:rPr>
        <w:t xml:space="preserve"> </w:t>
      </w:r>
      <w:r>
        <w:t>two</w:t>
      </w:r>
      <w:r>
        <w:rPr>
          <w:spacing w:val="-5"/>
        </w:rPr>
        <w:t xml:space="preserve"> </w:t>
      </w:r>
      <w:r w:rsidR="00B13883">
        <w:rPr>
          <w:spacing w:val="-2"/>
        </w:rPr>
        <w:t>iterations</w:t>
      </w:r>
      <w:r>
        <w:rPr>
          <w:spacing w:val="-8"/>
        </w:rPr>
        <w:t xml:space="preserve"> </w:t>
      </w:r>
      <w:r>
        <w:t>of</w:t>
      </w:r>
      <w:r>
        <w:rPr>
          <w:spacing w:val="-8"/>
        </w:rPr>
        <w:t xml:space="preserve"> </w:t>
      </w:r>
      <w:r>
        <w:t>Pursuing</w:t>
      </w:r>
      <w:r>
        <w:rPr>
          <w:spacing w:val="-7"/>
        </w:rPr>
        <w:t xml:space="preserve"> </w:t>
      </w:r>
      <w:r>
        <w:rPr>
          <w:spacing w:val="-2"/>
        </w:rPr>
        <w:t>Equity,</w:t>
      </w:r>
      <w:r>
        <w:rPr>
          <w:spacing w:val="-7"/>
        </w:rPr>
        <w:t xml:space="preserve"> </w:t>
      </w:r>
      <w:r>
        <w:t>our</w:t>
      </w:r>
      <w:r>
        <w:rPr>
          <w:spacing w:val="-8"/>
        </w:rPr>
        <w:t xml:space="preserve"> </w:t>
      </w:r>
      <w:r>
        <w:t>current</w:t>
      </w:r>
      <w:r>
        <w:rPr>
          <w:spacing w:val="-7"/>
        </w:rPr>
        <w:t xml:space="preserve"> </w:t>
      </w:r>
      <w:r>
        <w:t>theory</w:t>
      </w:r>
      <w:r>
        <w:rPr>
          <w:spacing w:val="-8"/>
        </w:rPr>
        <w:t xml:space="preserve"> </w:t>
      </w:r>
      <w:r>
        <w:t>of</w:t>
      </w:r>
      <w:r>
        <w:rPr>
          <w:spacing w:val="-8"/>
        </w:rPr>
        <w:t xml:space="preserve"> </w:t>
      </w:r>
      <w:r>
        <w:t>change</w:t>
      </w:r>
      <w:r>
        <w:rPr>
          <w:spacing w:val="-9"/>
        </w:rPr>
        <w:t xml:space="preserve"> </w:t>
      </w:r>
      <w:r>
        <w:t>for</w:t>
      </w:r>
      <w:r>
        <w:rPr>
          <w:spacing w:val="-8"/>
        </w:rPr>
        <w:t xml:space="preserve"> </w:t>
      </w:r>
      <w:r>
        <w:t>improvin</w:t>
      </w:r>
      <w:r w:rsidR="00681795">
        <w:t xml:space="preserve">g </w:t>
      </w:r>
      <w:r>
        <w:t>equity</w:t>
      </w:r>
      <w:r>
        <w:rPr>
          <w:spacing w:val="-8"/>
        </w:rPr>
        <w:t xml:space="preserve"> </w:t>
      </w:r>
      <w:r>
        <w:rPr>
          <w:spacing w:val="-2"/>
        </w:rPr>
        <w:t>includes</w:t>
      </w:r>
      <w:r>
        <w:rPr>
          <w:spacing w:val="-5"/>
        </w:rPr>
        <w:t xml:space="preserve"> </w:t>
      </w:r>
      <w:r>
        <w:t>five</w:t>
      </w:r>
      <w:r>
        <w:rPr>
          <w:spacing w:val="-8"/>
        </w:rPr>
        <w:t xml:space="preserve"> </w:t>
      </w:r>
      <w:r>
        <w:t>components,</w:t>
      </w:r>
      <w:r>
        <w:rPr>
          <w:spacing w:val="-10"/>
        </w:rPr>
        <w:t xml:space="preserve"> </w:t>
      </w:r>
      <w:r>
        <w:rPr>
          <w:spacing w:val="-2"/>
        </w:rPr>
        <w:t>described</w:t>
      </w:r>
      <w:r>
        <w:rPr>
          <w:spacing w:val="-6"/>
        </w:rPr>
        <w:t xml:space="preserve"> </w:t>
      </w:r>
      <w:r>
        <w:rPr>
          <w:spacing w:val="-2"/>
        </w:rPr>
        <w:t>below</w:t>
      </w:r>
      <w:r w:rsidRPr="000A15B0">
        <w:rPr>
          <w:spacing w:val="-2"/>
        </w:rPr>
        <w:t>.</w:t>
      </w:r>
      <w:r w:rsidR="000A15B0" w:rsidRPr="000A15B0">
        <w:rPr>
          <w:spacing w:val="-2"/>
          <w:vertAlign w:val="superscript"/>
        </w:rPr>
        <w:t>4</w:t>
      </w:r>
    </w:p>
    <w:p w14:paraId="71FF30CF" w14:textId="79586E94" w:rsidR="007F2E9D" w:rsidRDefault="001E357A" w:rsidP="005031DD">
      <w:pPr>
        <w:pStyle w:val="Bullet1"/>
        <w:spacing w:after="0"/>
        <w:ind w:left="360"/>
      </w:pPr>
      <w:r>
        <w:rPr>
          <w:rFonts w:asciiTheme="minorHAnsi" w:hAnsiTheme="minorHAnsi"/>
          <w:noProof/>
        </w:rPr>
        <w:drawing>
          <wp:anchor distT="0" distB="0" distL="114300" distR="114300" simplePos="0" relativeHeight="251658243" behindDoc="0" locked="0" layoutInCell="1" allowOverlap="1" wp14:anchorId="52E28C12" wp14:editId="66694C3D">
            <wp:simplePos x="0" y="0"/>
            <wp:positionH relativeFrom="column">
              <wp:posOffset>3192145</wp:posOffset>
            </wp:positionH>
            <wp:positionV relativeFrom="paragraph">
              <wp:posOffset>47413</wp:posOffset>
            </wp:positionV>
            <wp:extent cx="2725420" cy="2687320"/>
            <wp:effectExtent l="0" t="0" r="0" b="0"/>
            <wp:wrapSquare wrapText="bothSides"/>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25420" cy="2687320"/>
                    </a:xfrm>
                    <a:prstGeom prst="rect">
                      <a:avLst/>
                    </a:prstGeom>
                    <a:noFill/>
                  </pic:spPr>
                </pic:pic>
              </a:graphicData>
            </a:graphic>
            <wp14:sizeRelH relativeFrom="margin">
              <wp14:pctWidth>0</wp14:pctWidth>
            </wp14:sizeRelH>
            <wp14:sizeRelV relativeFrom="margin">
              <wp14:pctHeight>0</wp14:pctHeight>
            </wp14:sizeRelV>
          </wp:anchor>
        </w:drawing>
      </w:r>
      <w:r w:rsidR="00D51BA9" w:rsidRPr="001058AB">
        <w:rPr>
          <w:rStyle w:val="Heading4Char"/>
        </w:rPr>
        <w:t>Make Health Equity a Strategic Priority</w:t>
      </w:r>
      <w:r w:rsidR="00D51BA9" w:rsidRPr="001058AB">
        <w:t xml:space="preserve"> </w:t>
      </w:r>
      <w:r w:rsidR="00263B60">
        <w:br/>
      </w:r>
      <w:r w:rsidR="00D51BA9" w:rsidRPr="001058AB">
        <w:t xml:space="preserve">Organizational leaders commit to improving health equity by including equity in the organization’s strategy and goals. Equity is viewed as mission critical </w:t>
      </w:r>
      <w:r w:rsidR="005F75AD">
        <w:t>—</w:t>
      </w:r>
      <w:r w:rsidR="000A15B0">
        <w:t xml:space="preserve"> </w:t>
      </w:r>
      <w:r w:rsidR="00D51BA9" w:rsidRPr="001058AB">
        <w:t>the mission, vision, and business cannot thrive without a focus on equity.</w:t>
      </w:r>
    </w:p>
    <w:p w14:paraId="553FFAB4" w14:textId="1ED5451F" w:rsidR="005031DD" w:rsidRPr="001058AB" w:rsidRDefault="005031DD" w:rsidP="005031DD">
      <w:pPr>
        <w:pStyle w:val="Bullet1"/>
        <w:numPr>
          <w:ilvl w:val="0"/>
          <w:numId w:val="0"/>
        </w:numPr>
        <w:spacing w:after="0"/>
        <w:ind w:left="360"/>
      </w:pPr>
    </w:p>
    <w:p w14:paraId="6E64CB7D" w14:textId="0F0BF7D8" w:rsidR="005031DD" w:rsidRDefault="00D51BA9" w:rsidP="00184D28">
      <w:pPr>
        <w:pStyle w:val="Bullet1"/>
        <w:spacing w:after="0"/>
        <w:ind w:left="360"/>
      </w:pPr>
      <w:r w:rsidRPr="001058AB">
        <w:rPr>
          <w:rStyle w:val="Heading4Char"/>
        </w:rPr>
        <w:t>Build Infrastructure to Support Health Equity</w:t>
      </w:r>
      <w:r w:rsidRPr="001058AB">
        <w:t xml:space="preserve"> Operationalizing a health equity strategy requires dedicated resources, including human resources and data resources, as well as an organizational infrastructure.</w:t>
      </w:r>
    </w:p>
    <w:p w14:paraId="15EE349B" w14:textId="77777777" w:rsidR="005031DD" w:rsidRPr="001058AB" w:rsidRDefault="005031DD" w:rsidP="005031DD">
      <w:pPr>
        <w:pStyle w:val="Bullet1"/>
        <w:numPr>
          <w:ilvl w:val="0"/>
          <w:numId w:val="0"/>
        </w:numPr>
        <w:spacing w:after="0"/>
      </w:pPr>
    </w:p>
    <w:p w14:paraId="026F369F" w14:textId="709E9EB8" w:rsidR="00D51BA9" w:rsidRDefault="00D51BA9" w:rsidP="00A5182B">
      <w:pPr>
        <w:pStyle w:val="Bullet1"/>
        <w:ind w:left="360"/>
      </w:pPr>
      <w:r w:rsidRPr="001058AB">
        <w:rPr>
          <w:rStyle w:val="Heading4Char"/>
        </w:rPr>
        <w:t>Address the Multiple Determinants of Health</w:t>
      </w:r>
      <w:r w:rsidRPr="001058AB">
        <w:rPr>
          <w:rStyle w:val="Heading4Char"/>
          <w:rFonts w:asciiTheme="minorHAnsi" w:hAnsiTheme="minorHAnsi"/>
        </w:rPr>
        <w:t xml:space="preserve"> </w:t>
      </w:r>
      <w:r w:rsidR="001E357A">
        <w:br/>
      </w:r>
      <w:proofErr w:type="spellStart"/>
      <w:r w:rsidRPr="001058AB">
        <w:t>Health</w:t>
      </w:r>
      <w:proofErr w:type="spellEnd"/>
      <w:r w:rsidRPr="001058AB">
        <w:t xml:space="preserve"> care organizations must develop strategies to address the multiple determinants of health, including health care services, organizational policies, the organization’s physical environment, the socioeconomic status</w:t>
      </w:r>
      <w:r w:rsidR="009D5F0E">
        <w:t>es represented in the community</w:t>
      </w:r>
      <w:r w:rsidRPr="001058AB">
        <w:t xml:space="preserve">, and healthy </w:t>
      </w:r>
      <w:r w:rsidR="006147D3" w:rsidRPr="001058AB">
        <w:t>behaviors</w:t>
      </w:r>
      <w:r w:rsidRPr="001058AB">
        <w:t>.</w:t>
      </w:r>
    </w:p>
    <w:p w14:paraId="34BAEA07" w14:textId="77777777" w:rsidR="005031DD" w:rsidRPr="001058AB" w:rsidRDefault="005031DD" w:rsidP="005031DD">
      <w:pPr>
        <w:pStyle w:val="Bullet1"/>
        <w:numPr>
          <w:ilvl w:val="0"/>
          <w:numId w:val="0"/>
        </w:numPr>
        <w:ind w:left="720" w:hanging="360"/>
      </w:pPr>
    </w:p>
    <w:p w14:paraId="76719B94" w14:textId="33E8F562" w:rsidR="005031DD" w:rsidRDefault="00D51BA9" w:rsidP="00184D28">
      <w:pPr>
        <w:pStyle w:val="Bullet1"/>
        <w:ind w:left="360"/>
      </w:pPr>
      <w:r w:rsidRPr="001058AB">
        <w:rPr>
          <w:rStyle w:val="Heading4Char"/>
        </w:rPr>
        <w:t>Eliminate Racism and Other Forms of Oppression</w:t>
      </w:r>
      <w:r w:rsidRPr="001058AB">
        <w:t xml:space="preserve"> </w:t>
      </w:r>
      <w:r w:rsidR="00263B60">
        <w:br/>
      </w:r>
      <w:r w:rsidRPr="001058AB">
        <w:t>Health care organizations must look at their systems, practices, and policies to assess where inequities are produced and where equity can be proactively created.</w:t>
      </w:r>
      <w:r w:rsidR="00FB4FA5">
        <w:t xml:space="preserve"> </w:t>
      </w:r>
    </w:p>
    <w:p w14:paraId="6C27A20D" w14:textId="77777777" w:rsidR="000A15B0" w:rsidRPr="000A15B0" w:rsidRDefault="000A15B0" w:rsidP="001A2F99">
      <w:pPr>
        <w:pStyle w:val="Bullet1"/>
        <w:numPr>
          <w:ilvl w:val="0"/>
          <w:numId w:val="0"/>
        </w:numPr>
        <w:ind w:left="720"/>
        <w:rPr>
          <w:rStyle w:val="Heading4Char"/>
          <w:rFonts w:ascii="Roboto" w:hAnsi="Roboto"/>
          <w:bCs w:val="0"/>
          <w:color w:val="455560"/>
        </w:rPr>
      </w:pPr>
    </w:p>
    <w:p w14:paraId="3EDBA8BD" w14:textId="0F229B36" w:rsidR="007D1C36" w:rsidRDefault="00D51BA9" w:rsidP="00184D28">
      <w:pPr>
        <w:pStyle w:val="Bullet1"/>
        <w:ind w:left="360"/>
      </w:pPr>
      <w:r w:rsidRPr="001058AB">
        <w:rPr>
          <w:rStyle w:val="Heading4Char"/>
        </w:rPr>
        <w:t>Partner with the Community to Improve Health Equity</w:t>
      </w:r>
      <w:r w:rsidRPr="001058AB">
        <w:t xml:space="preserve"> </w:t>
      </w:r>
      <w:r w:rsidR="00263B60">
        <w:br/>
      </w:r>
      <w:r w:rsidRPr="001058AB">
        <w:t xml:space="preserve">To support communities to reach their full health potential, health care organizations must work in partnership with community members </w:t>
      </w:r>
      <w:r w:rsidR="0007012C">
        <w:t>with lived experience</w:t>
      </w:r>
      <w:r w:rsidR="0068668F">
        <w:t xml:space="preserve"> of inequit</w:t>
      </w:r>
      <w:r w:rsidR="006623BF">
        <w:t>ies</w:t>
      </w:r>
      <w:r w:rsidR="0007012C">
        <w:t xml:space="preserve"> </w:t>
      </w:r>
      <w:r w:rsidRPr="001058AB">
        <w:t>and with community-based organizations that are highly engaged with community members.</w:t>
      </w:r>
    </w:p>
    <w:p w14:paraId="438354AB" w14:textId="52DDC795" w:rsidR="00AA5C8E" w:rsidRPr="008416B9" w:rsidRDefault="005D540E" w:rsidP="00B779D3">
      <w:pPr>
        <w:pStyle w:val="Heading1"/>
        <w:tabs>
          <w:tab w:val="center" w:pos="4680"/>
        </w:tabs>
      </w:pPr>
      <w:bookmarkStart w:id="20" w:name="_Toc109903318"/>
      <w:bookmarkStart w:id="21" w:name="_Toc111112603"/>
      <w:r w:rsidRPr="008416B9">
        <w:t>Our Approach</w:t>
      </w:r>
      <w:bookmarkEnd w:id="0"/>
      <w:bookmarkEnd w:id="1"/>
      <w:bookmarkEnd w:id="20"/>
      <w:bookmarkEnd w:id="21"/>
      <w:r w:rsidR="00631681">
        <w:tab/>
      </w:r>
    </w:p>
    <w:p w14:paraId="0F51999C" w14:textId="735499C0" w:rsidR="00144254" w:rsidRDefault="00AA5C8E" w:rsidP="00F33AF8">
      <w:r w:rsidRPr="00F33AF8">
        <w:t>Pursuing Equity is designed to foster systemic action by health systems to achieve improvements in equity</w:t>
      </w:r>
      <w:r w:rsidR="002712CB">
        <w:t xml:space="preserve"> and become liberated in </w:t>
      </w:r>
      <w:r w:rsidR="001D56EB">
        <w:t xml:space="preserve">their </w:t>
      </w:r>
      <w:r w:rsidR="002712CB">
        <w:t>racial justice efforts</w:t>
      </w:r>
      <w:r w:rsidRPr="00F33AF8">
        <w:t xml:space="preserve">. </w:t>
      </w:r>
      <w:r w:rsidR="000B332F">
        <w:t xml:space="preserve">There are two </w:t>
      </w:r>
      <w:r w:rsidR="00045886">
        <w:t xml:space="preserve">cohorts </w:t>
      </w:r>
      <w:r w:rsidR="000C65CE">
        <w:t xml:space="preserve">to choose from, the Learning Network or the Action Community, </w:t>
      </w:r>
      <w:r w:rsidR="001E7BA8">
        <w:t xml:space="preserve">to provide </w:t>
      </w:r>
      <w:r w:rsidR="008E767E">
        <w:t xml:space="preserve">participants at different stages of equity improvement with the targeted </w:t>
      </w:r>
      <w:r w:rsidR="00AF4E5F">
        <w:t xml:space="preserve">support they need. </w:t>
      </w:r>
      <w:r w:rsidR="00724C99">
        <w:t>For both, the</w:t>
      </w:r>
      <w:r w:rsidR="00724C99" w:rsidRPr="00F33AF8">
        <w:t xml:space="preserve"> IHI team will</w:t>
      </w:r>
      <w:r w:rsidR="00DB2F20">
        <w:t xml:space="preserve"> provide the following types of support:</w:t>
      </w:r>
      <w:r w:rsidR="00724C99" w:rsidRPr="00F33AF8">
        <w:t xml:space="preserve"> </w:t>
      </w:r>
    </w:p>
    <w:p w14:paraId="5004A3CC" w14:textId="77777777" w:rsidR="003B7BAE" w:rsidRPr="00EA3CC6" w:rsidRDefault="003B7BAE" w:rsidP="00912765">
      <w:pPr>
        <w:pStyle w:val="ListParagraph"/>
        <w:numPr>
          <w:ilvl w:val="0"/>
          <w:numId w:val="20"/>
        </w:numPr>
        <w:spacing w:after="120"/>
        <w:contextualSpacing w:val="0"/>
      </w:pPr>
      <w:r w:rsidRPr="00EA3CC6">
        <w:t>Build community and trust among participating organizations;</w:t>
      </w:r>
    </w:p>
    <w:p w14:paraId="15793730" w14:textId="4E90C2CC" w:rsidR="001D7D66" w:rsidRPr="001D7D66" w:rsidRDefault="001D7D66" w:rsidP="00912765">
      <w:pPr>
        <w:pStyle w:val="ListParagraph"/>
        <w:numPr>
          <w:ilvl w:val="0"/>
          <w:numId w:val="20"/>
        </w:numPr>
        <w:spacing w:after="120"/>
        <w:contextualSpacing w:val="0"/>
      </w:pPr>
      <w:r w:rsidRPr="00EA3CC6">
        <w:t>Maintain a communication system among participants to support rapid learning, connections, and relationship building with like-minded organizations;</w:t>
      </w:r>
    </w:p>
    <w:p w14:paraId="7D59C6BE" w14:textId="02A49E35" w:rsidR="00516673" w:rsidRPr="00EA3CC6" w:rsidRDefault="00516673" w:rsidP="00912765">
      <w:pPr>
        <w:pStyle w:val="ListParagraph"/>
        <w:numPr>
          <w:ilvl w:val="0"/>
          <w:numId w:val="20"/>
        </w:numPr>
        <w:spacing w:after="120"/>
        <w:contextualSpacing w:val="0"/>
      </w:pPr>
      <w:r w:rsidRPr="00EA3CC6">
        <w:t>Engage leading subject matter experts in equity</w:t>
      </w:r>
      <w:r w:rsidR="00D46509">
        <w:t xml:space="preserve">, </w:t>
      </w:r>
      <w:r w:rsidR="00375391">
        <w:t>racial justice</w:t>
      </w:r>
      <w:r w:rsidR="00D46509">
        <w:t>, and improvement science</w:t>
      </w:r>
      <w:r w:rsidR="00375391">
        <w:t xml:space="preserve"> </w:t>
      </w:r>
      <w:r w:rsidRPr="00EA3CC6">
        <w:t xml:space="preserve">to </w:t>
      </w:r>
      <w:r w:rsidR="001D7D66" w:rsidRPr="00144254">
        <w:t>support participating organizations</w:t>
      </w:r>
      <w:r w:rsidRPr="00EA3CC6">
        <w:t>;</w:t>
      </w:r>
    </w:p>
    <w:p w14:paraId="632A170F" w14:textId="3BF878AB" w:rsidR="00516673" w:rsidRPr="00EA3CC6" w:rsidRDefault="00516673" w:rsidP="00912765">
      <w:pPr>
        <w:pStyle w:val="ListParagraph"/>
        <w:numPr>
          <w:ilvl w:val="0"/>
          <w:numId w:val="20"/>
        </w:numPr>
        <w:spacing w:after="120"/>
        <w:contextualSpacing w:val="0"/>
      </w:pPr>
      <w:r w:rsidRPr="00EA3CC6">
        <w:t>Design and implement a messaging and dissemination plan to publicly highlight the learning and successes of participating organizations;</w:t>
      </w:r>
      <w:r w:rsidR="00CF26E7">
        <w:t xml:space="preserve"> and</w:t>
      </w:r>
    </w:p>
    <w:p w14:paraId="48FFE223" w14:textId="144CAB40" w:rsidR="00516673" w:rsidRPr="00CC2848" w:rsidRDefault="00516673" w:rsidP="00912765">
      <w:pPr>
        <w:pStyle w:val="ListParagraph"/>
        <w:numPr>
          <w:ilvl w:val="0"/>
          <w:numId w:val="20"/>
        </w:numPr>
        <w:spacing w:after="120"/>
        <w:contextualSpacing w:val="0"/>
      </w:pPr>
      <w:r w:rsidRPr="00EA3CC6">
        <w:t>Leverage improvement methods and tools</w:t>
      </w:r>
      <w:r w:rsidR="00B631FB">
        <w:t xml:space="preserve">, plus </w:t>
      </w:r>
      <w:r w:rsidR="003C7189">
        <w:t>IHI’s</w:t>
      </w:r>
      <w:r w:rsidR="00953106">
        <w:t xml:space="preserve"> Achieving Health Equity Framework,</w:t>
      </w:r>
      <w:r w:rsidR="00B631FB">
        <w:rPr>
          <w:vertAlign w:val="superscript"/>
        </w:rPr>
        <w:t>4</w:t>
      </w:r>
      <w:r w:rsidRPr="00EA3CC6">
        <w:t xml:space="preserve"> Psychology of Change Framework</w:t>
      </w:r>
      <w:r w:rsidR="00B90D94">
        <w:t>,</w:t>
      </w:r>
      <w:r w:rsidR="00B631FB">
        <w:rPr>
          <w:vertAlign w:val="superscript"/>
        </w:rPr>
        <w:t>5</w:t>
      </w:r>
      <w:r>
        <w:rPr>
          <w:vertAlign w:val="superscript"/>
        </w:rPr>
        <w:t xml:space="preserve"> </w:t>
      </w:r>
      <w:r w:rsidRPr="00EA3CC6">
        <w:t>and Community of Solutions Model.</w:t>
      </w:r>
      <w:r w:rsidR="00B631FB">
        <w:rPr>
          <w:vertAlign w:val="superscript"/>
        </w:rPr>
        <w:t>6</w:t>
      </w:r>
    </w:p>
    <w:p w14:paraId="79C82642" w14:textId="0E397A54" w:rsidR="0000079E" w:rsidRDefault="0004243A" w:rsidP="0004243A">
      <w:r>
        <w:t xml:space="preserve">The following table </w:t>
      </w:r>
      <w:r w:rsidR="00CF26E7">
        <w:t>provides</w:t>
      </w:r>
      <w:r>
        <w:t xml:space="preserve"> a high-level overview of the </w:t>
      </w:r>
      <w:r w:rsidR="00523DE0">
        <w:t>Learning Network and Action Community</w:t>
      </w:r>
      <w:r>
        <w:t xml:space="preserve">, and the </w:t>
      </w:r>
      <w:r w:rsidR="00CF5658">
        <w:t>subsequent</w:t>
      </w:r>
      <w:r>
        <w:t xml:space="preserve"> sections </w:t>
      </w:r>
      <w:r w:rsidR="00523DE0">
        <w:t xml:space="preserve">describe both </w:t>
      </w:r>
      <w:r w:rsidR="000070E4">
        <w:t xml:space="preserve">cohorts </w:t>
      </w:r>
      <w:r>
        <w:t xml:space="preserve">in more detail. </w:t>
      </w:r>
      <w:r w:rsidR="00CF26E7">
        <w:t>After reviewing this document, i</w:t>
      </w:r>
      <w:r>
        <w:t xml:space="preserve">f you have questions about which </w:t>
      </w:r>
      <w:r w:rsidR="00CF26E7">
        <w:t xml:space="preserve">opportunity </w:t>
      </w:r>
      <w:r>
        <w:t xml:space="preserve">is the right fit for your organization </w:t>
      </w:r>
      <w:r w:rsidR="00CF26E7">
        <w:t xml:space="preserve">please </w:t>
      </w:r>
      <w:r w:rsidR="00BC5A25">
        <w:t xml:space="preserve">email us at </w:t>
      </w:r>
      <w:hyperlink r:id="rId16" w:history="1">
        <w:r w:rsidR="00BC5A25" w:rsidRPr="00EA1A56">
          <w:rPr>
            <w:rStyle w:val="Hyperlink"/>
            <w:rFonts w:cstheme="minorBidi"/>
          </w:rPr>
          <w:t>pursuingequity@ihi.org</w:t>
        </w:r>
      </w:hyperlink>
      <w:r w:rsidR="00BC5A25">
        <w:t xml:space="preserve">. </w:t>
      </w:r>
    </w:p>
    <w:tbl>
      <w:tblPr>
        <w:tblStyle w:val="TableGrid"/>
        <w:tblW w:w="10200" w:type="dxa"/>
        <w:tblLayout w:type="fixed"/>
        <w:tblLook w:val="04A0" w:firstRow="1" w:lastRow="0" w:firstColumn="1" w:lastColumn="0" w:noHBand="0" w:noVBand="1"/>
      </w:tblPr>
      <w:tblGrid>
        <w:gridCol w:w="1795"/>
        <w:gridCol w:w="4230"/>
        <w:gridCol w:w="4175"/>
      </w:tblGrid>
      <w:tr w:rsidR="00BC5A25" w:rsidRPr="008A12D5" w14:paraId="386ACFD1" w14:textId="6EE3F0D0" w:rsidTr="05E04CE8">
        <w:trPr>
          <w:cnfStyle w:val="100000000000" w:firstRow="1" w:lastRow="0" w:firstColumn="0" w:lastColumn="0" w:oddVBand="0" w:evenVBand="0" w:oddHBand="0" w:evenHBand="0" w:firstRowFirstColumn="0" w:firstRowLastColumn="0" w:lastRowFirstColumn="0" w:lastRowLastColumn="0"/>
          <w:trHeight w:val="325"/>
        </w:trPr>
        <w:tc>
          <w:tcPr>
            <w:tcW w:w="0" w:type="dxa"/>
            <w:shd w:val="clear" w:color="auto" w:fill="auto"/>
          </w:tcPr>
          <w:p w14:paraId="46C592CF" w14:textId="4E169B64" w:rsidR="00BC5A25" w:rsidRPr="009C21D7" w:rsidRDefault="00BC5A25" w:rsidP="00912765">
            <w:pPr>
              <w:spacing w:before="60" w:after="60" w:line="240" w:lineRule="auto"/>
              <w:ind w:left="90"/>
              <w:textAlignment w:val="baseline"/>
              <w:rPr>
                <w:rFonts w:asciiTheme="minorHAnsi" w:eastAsia="Times New Roman" w:hAnsiTheme="minorHAnsi" w:cs="Arial"/>
                <w:b/>
                <w:bCs/>
                <w:color w:val="455560" w:themeColor="text1"/>
                <w:spacing w:val="-15"/>
                <w:sz w:val="32"/>
                <w:szCs w:val="32"/>
              </w:rPr>
            </w:pPr>
          </w:p>
        </w:tc>
        <w:tc>
          <w:tcPr>
            <w:tcW w:w="0" w:type="dxa"/>
            <w:hideMark/>
          </w:tcPr>
          <w:p w14:paraId="660B6BF4" w14:textId="384A734D" w:rsidR="00BC5A25" w:rsidRPr="00912765" w:rsidRDefault="00BC5A25" w:rsidP="009C21D7">
            <w:pPr>
              <w:spacing w:before="60" w:after="60" w:line="240" w:lineRule="auto"/>
              <w:ind w:left="90"/>
              <w:jc w:val="center"/>
              <w:textAlignment w:val="baseline"/>
              <w:rPr>
                <w:rFonts w:asciiTheme="majorHAnsi" w:eastAsia="Times New Roman" w:hAnsiTheme="majorHAnsi" w:cs="Times New Roman"/>
                <w:color w:val="455560" w:themeColor="text1"/>
                <w:sz w:val="24"/>
                <w:szCs w:val="24"/>
              </w:rPr>
            </w:pPr>
            <w:r w:rsidRPr="00912765">
              <w:rPr>
                <w:rFonts w:asciiTheme="majorHAnsi" w:eastAsia="Times New Roman" w:hAnsiTheme="majorHAnsi" w:cs="Arial"/>
                <w:color w:val="455560" w:themeColor="text1"/>
                <w:spacing w:val="-15"/>
                <w:sz w:val="24"/>
                <w:szCs w:val="24"/>
              </w:rPr>
              <w:t>Learning Network</w:t>
            </w:r>
            <w:r w:rsidRPr="00912765">
              <w:rPr>
                <w:rFonts w:asciiTheme="majorHAnsi" w:eastAsia="Times New Roman" w:hAnsiTheme="majorHAnsi" w:cs="Arial"/>
                <w:color w:val="455560" w:themeColor="text1"/>
                <w:sz w:val="24"/>
                <w:szCs w:val="24"/>
              </w:rPr>
              <w:t>​</w:t>
            </w:r>
          </w:p>
        </w:tc>
        <w:tc>
          <w:tcPr>
            <w:tcW w:w="0" w:type="dxa"/>
          </w:tcPr>
          <w:p w14:paraId="399A4FB4" w14:textId="24B734F2" w:rsidR="00BC5A25" w:rsidRPr="00912765" w:rsidRDefault="00BC5A25" w:rsidP="009C21D7">
            <w:pPr>
              <w:spacing w:before="60" w:after="60" w:line="240" w:lineRule="auto"/>
              <w:ind w:left="90"/>
              <w:jc w:val="center"/>
              <w:textAlignment w:val="baseline"/>
              <w:rPr>
                <w:rFonts w:asciiTheme="majorHAnsi" w:eastAsia="Times New Roman" w:hAnsiTheme="majorHAnsi" w:cs="Arial"/>
                <w:color w:val="455560" w:themeColor="text1"/>
                <w:spacing w:val="-15"/>
                <w:sz w:val="24"/>
                <w:szCs w:val="24"/>
              </w:rPr>
            </w:pPr>
            <w:r w:rsidRPr="00912765">
              <w:rPr>
                <w:rFonts w:asciiTheme="majorHAnsi" w:eastAsia="Times New Roman" w:hAnsiTheme="majorHAnsi" w:cs="Arial"/>
                <w:color w:val="455560" w:themeColor="text1"/>
                <w:spacing w:val="-15"/>
                <w:sz w:val="24"/>
                <w:szCs w:val="24"/>
              </w:rPr>
              <w:t>Action Community</w:t>
            </w:r>
          </w:p>
        </w:tc>
      </w:tr>
      <w:tr w:rsidR="00792B0A" w:rsidRPr="0023518B" w14:paraId="26F2B604" w14:textId="77777777" w:rsidTr="05E04CE8">
        <w:trPr>
          <w:trHeight w:val="384"/>
        </w:trPr>
        <w:tc>
          <w:tcPr>
            <w:tcW w:w="1795" w:type="dxa"/>
          </w:tcPr>
          <w:p w14:paraId="2C45298B" w14:textId="467F689E" w:rsidR="00792B0A" w:rsidRDefault="00792B0A" w:rsidP="009C21D7">
            <w:pPr>
              <w:spacing w:before="60" w:after="60" w:line="240" w:lineRule="auto"/>
              <w:ind w:left="90"/>
              <w:textAlignment w:val="baseline"/>
              <w:rPr>
                <w:rFonts w:asciiTheme="minorHAnsi" w:eastAsia="Times New Roman" w:hAnsiTheme="minorHAnsi" w:cs="Arial"/>
                <w:szCs w:val="20"/>
              </w:rPr>
            </w:pPr>
            <w:r>
              <w:rPr>
                <w:rFonts w:asciiTheme="minorHAnsi" w:eastAsia="Times New Roman" w:hAnsiTheme="minorHAnsi" w:cs="Arial"/>
                <w:szCs w:val="20"/>
              </w:rPr>
              <w:t>Cost</w:t>
            </w:r>
          </w:p>
        </w:tc>
        <w:tc>
          <w:tcPr>
            <w:tcW w:w="8405" w:type="dxa"/>
            <w:gridSpan w:val="2"/>
          </w:tcPr>
          <w:p w14:paraId="0567098C" w14:textId="606C733E" w:rsidR="00792B0A" w:rsidRDefault="4C7EF57A" w:rsidP="008C40FD">
            <w:pPr>
              <w:spacing w:before="60" w:after="60" w:line="240" w:lineRule="auto"/>
              <w:ind w:left="90"/>
              <w:jc w:val="center"/>
              <w:textAlignment w:val="baseline"/>
              <w:rPr>
                <w:rFonts w:asciiTheme="minorHAnsi" w:eastAsia="Times New Roman" w:hAnsiTheme="minorHAnsi" w:cs="Arial"/>
                <w:sz w:val="19"/>
                <w:szCs w:val="19"/>
              </w:rPr>
            </w:pPr>
            <w:r w:rsidRPr="05E04CE8">
              <w:rPr>
                <w:rFonts w:asciiTheme="minorHAnsi" w:eastAsia="Times New Roman" w:hAnsiTheme="minorHAnsi" w:cs="Arial"/>
                <w:sz w:val="19"/>
                <w:szCs w:val="19"/>
              </w:rPr>
              <w:t>Both are free to join</w:t>
            </w:r>
            <w:r w:rsidR="008C40FD">
              <w:rPr>
                <w:rFonts w:asciiTheme="minorHAnsi" w:eastAsia="Times New Roman" w:hAnsiTheme="minorHAnsi" w:cs="Arial"/>
                <w:sz w:val="19"/>
                <w:szCs w:val="19"/>
              </w:rPr>
              <w:t xml:space="preserve"> </w:t>
            </w:r>
            <w:r w:rsidR="00BA3F2D" w:rsidRPr="00BA3F2D">
              <w:rPr>
                <w:rFonts w:asciiTheme="minorHAnsi" w:eastAsia="Times New Roman" w:hAnsiTheme="minorHAnsi" w:cs="Arial"/>
                <w:sz w:val="19"/>
                <w:szCs w:val="19"/>
              </w:rPr>
              <w:t>thanks to a grant from Genentech, a member of the Roche Group</w:t>
            </w:r>
          </w:p>
          <w:p w14:paraId="5D3DCD1D" w14:textId="3D0E3E2E" w:rsidR="00792B0A" w:rsidRPr="005F0D9C" w:rsidRDefault="00731E08" w:rsidP="009C21D7">
            <w:pPr>
              <w:spacing w:before="60" w:after="60" w:line="240" w:lineRule="auto"/>
              <w:ind w:left="90"/>
              <w:jc w:val="center"/>
              <w:textAlignment w:val="baseline"/>
              <w:rPr>
                <w:rFonts w:asciiTheme="minorHAnsi" w:eastAsia="Times New Roman" w:hAnsiTheme="minorHAnsi" w:cs="Arial"/>
                <w:iCs/>
                <w:sz w:val="19"/>
                <w:szCs w:val="19"/>
              </w:rPr>
            </w:pPr>
            <w:r w:rsidRPr="005F0D9C">
              <w:rPr>
                <w:rFonts w:asciiTheme="minorHAnsi" w:eastAsia="Times New Roman" w:hAnsiTheme="minorHAnsi" w:cs="Arial"/>
                <w:iCs/>
                <w:sz w:val="19"/>
                <w:szCs w:val="19"/>
              </w:rPr>
              <w:t xml:space="preserve">(Participation fee is </w:t>
            </w:r>
            <w:r w:rsidR="001F168F" w:rsidRPr="005F0D9C">
              <w:rPr>
                <w:rFonts w:asciiTheme="minorHAnsi" w:eastAsia="Times New Roman" w:hAnsiTheme="minorHAnsi" w:cs="Arial"/>
                <w:iCs/>
                <w:sz w:val="19"/>
                <w:szCs w:val="19"/>
              </w:rPr>
              <w:t xml:space="preserve">typically </w:t>
            </w:r>
            <w:r w:rsidRPr="005F0D9C">
              <w:rPr>
                <w:rFonts w:asciiTheme="minorHAnsi" w:eastAsia="Times New Roman" w:hAnsiTheme="minorHAnsi" w:cs="Arial"/>
                <w:iCs/>
                <w:sz w:val="19"/>
                <w:szCs w:val="19"/>
              </w:rPr>
              <w:t>$</w:t>
            </w:r>
            <w:r w:rsidR="00982AF6" w:rsidRPr="005F0D9C">
              <w:rPr>
                <w:rFonts w:asciiTheme="minorHAnsi" w:eastAsia="Times New Roman" w:hAnsiTheme="minorHAnsi" w:cs="Arial"/>
                <w:iCs/>
                <w:sz w:val="19"/>
                <w:szCs w:val="19"/>
              </w:rPr>
              <w:t>30,000</w:t>
            </w:r>
            <w:r w:rsidR="00B51DF4" w:rsidRPr="005F0D9C">
              <w:rPr>
                <w:rFonts w:asciiTheme="minorHAnsi" w:eastAsia="Times New Roman" w:hAnsiTheme="minorHAnsi" w:cs="Arial"/>
                <w:iCs/>
                <w:sz w:val="19"/>
                <w:szCs w:val="19"/>
              </w:rPr>
              <w:t xml:space="preserve"> per team</w:t>
            </w:r>
            <w:r w:rsidR="00982AF6" w:rsidRPr="005F0D9C">
              <w:rPr>
                <w:rFonts w:asciiTheme="minorHAnsi" w:eastAsia="Times New Roman" w:hAnsiTheme="minorHAnsi" w:cs="Arial"/>
                <w:iCs/>
                <w:sz w:val="19"/>
                <w:szCs w:val="19"/>
              </w:rPr>
              <w:t>)</w:t>
            </w:r>
          </w:p>
        </w:tc>
      </w:tr>
      <w:tr w:rsidR="00792B0A" w:rsidRPr="0023518B" w14:paraId="2FEAE57C" w14:textId="77777777" w:rsidTr="05E04CE8">
        <w:trPr>
          <w:trHeight w:val="384"/>
        </w:trPr>
        <w:tc>
          <w:tcPr>
            <w:tcW w:w="1795" w:type="dxa"/>
          </w:tcPr>
          <w:p w14:paraId="20DDB175" w14:textId="7B8C1327" w:rsidR="00792B0A" w:rsidRDefault="00792B0A" w:rsidP="009C21D7">
            <w:pPr>
              <w:spacing w:before="60" w:after="60" w:line="240" w:lineRule="auto"/>
              <w:ind w:left="90"/>
              <w:textAlignment w:val="baseline"/>
              <w:rPr>
                <w:rFonts w:asciiTheme="minorHAnsi" w:eastAsia="Times New Roman" w:hAnsiTheme="minorHAnsi" w:cs="Arial"/>
                <w:szCs w:val="20"/>
              </w:rPr>
            </w:pPr>
            <w:r>
              <w:rPr>
                <w:rFonts w:asciiTheme="minorHAnsi" w:eastAsia="Times New Roman" w:hAnsiTheme="minorHAnsi" w:cs="Arial"/>
                <w:szCs w:val="20"/>
              </w:rPr>
              <w:t xml:space="preserve">Timeframe </w:t>
            </w:r>
          </w:p>
        </w:tc>
        <w:tc>
          <w:tcPr>
            <w:tcW w:w="8405" w:type="dxa"/>
            <w:gridSpan w:val="2"/>
          </w:tcPr>
          <w:p w14:paraId="7CE31D60" w14:textId="1346201E" w:rsidR="00792B0A" w:rsidRPr="0039729C" w:rsidRDefault="00792B0A" w:rsidP="009C21D7">
            <w:pPr>
              <w:spacing w:before="60" w:after="60" w:line="240" w:lineRule="auto"/>
              <w:ind w:left="90"/>
              <w:jc w:val="center"/>
              <w:textAlignment w:val="baseline"/>
              <w:rPr>
                <w:rFonts w:asciiTheme="minorHAnsi" w:eastAsia="Times New Roman" w:hAnsiTheme="minorHAnsi" w:cs="Arial"/>
                <w:sz w:val="19"/>
                <w:szCs w:val="19"/>
              </w:rPr>
            </w:pPr>
            <w:r w:rsidRPr="0039729C">
              <w:rPr>
                <w:rFonts w:asciiTheme="minorHAnsi" w:eastAsia="Times New Roman" w:hAnsiTheme="minorHAnsi" w:cs="Arial"/>
                <w:sz w:val="19"/>
                <w:szCs w:val="19"/>
              </w:rPr>
              <w:t xml:space="preserve">Both </w:t>
            </w:r>
            <w:r w:rsidR="0026343D">
              <w:rPr>
                <w:rFonts w:asciiTheme="minorHAnsi" w:eastAsia="Times New Roman" w:hAnsiTheme="minorHAnsi" w:cs="Arial"/>
                <w:sz w:val="19"/>
                <w:szCs w:val="19"/>
              </w:rPr>
              <w:t>will start in</w:t>
            </w:r>
            <w:r w:rsidRPr="0039729C">
              <w:rPr>
                <w:rFonts w:asciiTheme="minorHAnsi" w:eastAsia="Times New Roman" w:hAnsiTheme="minorHAnsi" w:cs="Arial"/>
                <w:sz w:val="19"/>
                <w:szCs w:val="19"/>
              </w:rPr>
              <w:t xml:space="preserve"> January 2023 </w:t>
            </w:r>
            <w:r w:rsidR="0026343D">
              <w:rPr>
                <w:rFonts w:asciiTheme="minorHAnsi" w:eastAsia="Times New Roman" w:hAnsiTheme="minorHAnsi" w:cs="Arial"/>
                <w:sz w:val="19"/>
                <w:szCs w:val="19"/>
              </w:rPr>
              <w:t>and conclude in</w:t>
            </w:r>
            <w:r w:rsidRPr="0039729C">
              <w:rPr>
                <w:rFonts w:asciiTheme="minorHAnsi" w:eastAsia="Times New Roman" w:hAnsiTheme="minorHAnsi" w:cs="Arial"/>
                <w:sz w:val="19"/>
                <w:szCs w:val="19"/>
              </w:rPr>
              <w:t xml:space="preserve"> June 2024</w:t>
            </w:r>
          </w:p>
        </w:tc>
      </w:tr>
      <w:tr w:rsidR="00BC5A25" w:rsidRPr="0023518B" w14:paraId="4C953E53" w14:textId="4DC6EF1D" w:rsidTr="05E04CE8">
        <w:trPr>
          <w:trHeight w:val="384"/>
        </w:trPr>
        <w:tc>
          <w:tcPr>
            <w:tcW w:w="1795" w:type="dxa"/>
          </w:tcPr>
          <w:p w14:paraId="1EC49324" w14:textId="098A750E" w:rsidR="00BC5A25" w:rsidRPr="0023518B" w:rsidRDefault="008106E5" w:rsidP="009C21D7">
            <w:pPr>
              <w:spacing w:before="60" w:after="60" w:line="240" w:lineRule="auto"/>
              <w:ind w:left="90"/>
              <w:textAlignment w:val="baseline"/>
              <w:rPr>
                <w:rFonts w:asciiTheme="minorHAnsi" w:eastAsia="Times New Roman" w:hAnsiTheme="minorHAnsi" w:cs="Arial"/>
                <w:szCs w:val="20"/>
              </w:rPr>
            </w:pPr>
            <w:r>
              <w:rPr>
                <w:rFonts w:asciiTheme="minorHAnsi" w:eastAsia="Times New Roman" w:hAnsiTheme="minorHAnsi" w:cs="Arial"/>
                <w:szCs w:val="20"/>
              </w:rPr>
              <w:t xml:space="preserve">Estimated </w:t>
            </w:r>
            <w:r w:rsidR="00DA4EBE">
              <w:rPr>
                <w:rFonts w:asciiTheme="minorHAnsi" w:eastAsia="Times New Roman" w:hAnsiTheme="minorHAnsi" w:cs="Arial"/>
                <w:szCs w:val="20"/>
              </w:rPr>
              <w:t>size</w:t>
            </w:r>
            <w:r w:rsidR="00CE3FD3">
              <w:rPr>
                <w:rFonts w:asciiTheme="minorHAnsi" w:eastAsia="Times New Roman" w:hAnsiTheme="minorHAnsi" w:cs="Arial"/>
                <w:szCs w:val="20"/>
              </w:rPr>
              <w:t xml:space="preserve"> </w:t>
            </w:r>
          </w:p>
        </w:tc>
        <w:tc>
          <w:tcPr>
            <w:tcW w:w="4230" w:type="dxa"/>
          </w:tcPr>
          <w:p w14:paraId="31C27011" w14:textId="1FB94001" w:rsidR="00BC5A25" w:rsidRPr="0039729C" w:rsidRDefault="008106E5" w:rsidP="00912765">
            <w:pPr>
              <w:spacing w:before="60" w:after="60" w:line="240" w:lineRule="auto"/>
              <w:ind w:left="90"/>
              <w:textAlignment w:val="baseline"/>
              <w:rPr>
                <w:rFonts w:asciiTheme="minorHAnsi" w:eastAsia="Times New Roman" w:hAnsiTheme="minorHAnsi" w:cs="Times New Roman"/>
                <w:sz w:val="19"/>
                <w:szCs w:val="19"/>
              </w:rPr>
            </w:pPr>
            <w:r w:rsidRPr="0039729C">
              <w:rPr>
                <w:rFonts w:asciiTheme="minorHAnsi" w:eastAsia="Times New Roman" w:hAnsiTheme="minorHAnsi" w:cs="Times New Roman"/>
                <w:sz w:val="19"/>
                <w:szCs w:val="19"/>
              </w:rPr>
              <w:t>40</w:t>
            </w:r>
            <w:r w:rsidR="00DA4EBE" w:rsidRPr="0039729C">
              <w:rPr>
                <w:rFonts w:asciiTheme="minorHAnsi" w:eastAsia="Times New Roman" w:hAnsiTheme="minorHAnsi" w:cs="Times New Roman"/>
                <w:sz w:val="19"/>
                <w:szCs w:val="19"/>
              </w:rPr>
              <w:t xml:space="preserve"> </w:t>
            </w:r>
            <w:r w:rsidR="00DA4EBE" w:rsidRPr="0039729C">
              <w:rPr>
                <w:rFonts w:asciiTheme="minorHAnsi" w:eastAsia="Times New Roman" w:hAnsiTheme="minorHAnsi" w:cs="Arial"/>
                <w:sz w:val="19"/>
                <w:szCs w:val="19"/>
              </w:rPr>
              <w:t>participating teams</w:t>
            </w:r>
          </w:p>
        </w:tc>
        <w:tc>
          <w:tcPr>
            <w:tcW w:w="4175" w:type="dxa"/>
          </w:tcPr>
          <w:p w14:paraId="63D00C44" w14:textId="433CE4BA" w:rsidR="00BC5A25" w:rsidRPr="0039729C" w:rsidRDefault="0015617F" w:rsidP="00912765">
            <w:pPr>
              <w:spacing w:before="60" w:after="60" w:line="240" w:lineRule="auto"/>
              <w:ind w:left="90"/>
              <w:textAlignment w:val="baseline"/>
              <w:rPr>
                <w:rFonts w:asciiTheme="minorHAnsi" w:eastAsia="Times New Roman" w:hAnsiTheme="minorHAnsi" w:cs="Arial"/>
                <w:sz w:val="19"/>
                <w:szCs w:val="19"/>
              </w:rPr>
            </w:pPr>
            <w:r w:rsidRPr="0039729C">
              <w:rPr>
                <w:rFonts w:asciiTheme="minorHAnsi" w:eastAsia="Times New Roman" w:hAnsiTheme="minorHAnsi" w:cs="Arial"/>
                <w:sz w:val="19"/>
                <w:szCs w:val="19"/>
              </w:rPr>
              <w:t>10</w:t>
            </w:r>
            <w:r w:rsidR="00DA4EBE" w:rsidRPr="0039729C">
              <w:rPr>
                <w:rFonts w:asciiTheme="minorHAnsi" w:eastAsia="Times New Roman" w:hAnsiTheme="minorHAnsi" w:cs="Arial"/>
                <w:sz w:val="19"/>
                <w:szCs w:val="19"/>
              </w:rPr>
              <w:t xml:space="preserve"> participating teams</w:t>
            </w:r>
          </w:p>
        </w:tc>
      </w:tr>
      <w:tr w:rsidR="005C72CB" w:rsidRPr="0023518B" w14:paraId="7E0696CA" w14:textId="77777777" w:rsidTr="05E04CE8">
        <w:trPr>
          <w:trHeight w:val="726"/>
        </w:trPr>
        <w:tc>
          <w:tcPr>
            <w:tcW w:w="1795" w:type="dxa"/>
          </w:tcPr>
          <w:p w14:paraId="7A71FA42" w14:textId="27DE0F67" w:rsidR="005C72CB" w:rsidRDefault="005C72CB" w:rsidP="009C21D7">
            <w:pPr>
              <w:spacing w:before="60" w:after="60" w:line="240" w:lineRule="auto"/>
              <w:ind w:left="90"/>
              <w:textAlignment w:val="baseline"/>
              <w:rPr>
                <w:rFonts w:asciiTheme="minorHAnsi" w:eastAsia="Times New Roman" w:hAnsiTheme="minorHAnsi" w:cs="Arial"/>
                <w:szCs w:val="20"/>
              </w:rPr>
            </w:pPr>
            <w:r>
              <w:rPr>
                <w:rFonts w:asciiTheme="minorHAnsi" w:eastAsia="Times New Roman" w:hAnsiTheme="minorHAnsi" w:cs="Arial"/>
                <w:szCs w:val="20"/>
              </w:rPr>
              <w:t>Goals</w:t>
            </w:r>
          </w:p>
        </w:tc>
        <w:tc>
          <w:tcPr>
            <w:tcW w:w="4230" w:type="dxa"/>
          </w:tcPr>
          <w:p w14:paraId="019AA9E5" w14:textId="05391AEB" w:rsidR="005C72CB" w:rsidRPr="0039729C" w:rsidRDefault="00946A44" w:rsidP="00912765">
            <w:pPr>
              <w:spacing w:before="60" w:after="60" w:line="240" w:lineRule="auto"/>
              <w:ind w:left="90"/>
              <w:textAlignment w:val="baseline"/>
              <w:rPr>
                <w:rFonts w:asciiTheme="minorHAnsi" w:eastAsia="Times New Roman" w:hAnsiTheme="minorHAnsi" w:cs="Times New Roman"/>
                <w:sz w:val="19"/>
                <w:szCs w:val="19"/>
              </w:rPr>
            </w:pPr>
            <w:r w:rsidRPr="0039729C">
              <w:rPr>
                <w:rFonts w:asciiTheme="minorHAnsi" w:eastAsia="Times New Roman" w:hAnsiTheme="minorHAnsi" w:cs="Times New Roman"/>
                <w:sz w:val="19"/>
                <w:szCs w:val="19"/>
              </w:rPr>
              <w:t xml:space="preserve">Teams will be equipped </w:t>
            </w:r>
            <w:r w:rsidR="00575252" w:rsidRPr="0039729C">
              <w:rPr>
                <w:rFonts w:asciiTheme="minorHAnsi" w:eastAsia="Times New Roman" w:hAnsiTheme="minorHAnsi" w:cs="Times New Roman"/>
                <w:sz w:val="19"/>
                <w:szCs w:val="19"/>
              </w:rPr>
              <w:t>to</w:t>
            </w:r>
            <w:r w:rsidR="00AA781C" w:rsidRPr="0039729C">
              <w:rPr>
                <w:rFonts w:asciiTheme="minorHAnsi" w:eastAsia="Times New Roman" w:hAnsiTheme="minorHAnsi" w:cs="Times New Roman"/>
                <w:sz w:val="19"/>
                <w:szCs w:val="19"/>
              </w:rPr>
              <w:t xml:space="preserve"> bring tools, skills, and </w:t>
            </w:r>
            <w:r w:rsidR="00582EB4" w:rsidRPr="0039729C">
              <w:rPr>
                <w:rFonts w:asciiTheme="minorHAnsi" w:eastAsia="Times New Roman" w:hAnsiTheme="minorHAnsi" w:cs="Times New Roman"/>
                <w:sz w:val="19"/>
                <w:szCs w:val="19"/>
              </w:rPr>
              <w:t xml:space="preserve">a </w:t>
            </w:r>
            <w:r w:rsidR="00AA781C" w:rsidRPr="0039729C">
              <w:rPr>
                <w:rFonts w:asciiTheme="minorHAnsi" w:eastAsia="Times New Roman" w:hAnsiTheme="minorHAnsi" w:cs="Times New Roman"/>
                <w:sz w:val="19"/>
                <w:szCs w:val="19"/>
              </w:rPr>
              <w:t xml:space="preserve">deep understanding of </w:t>
            </w:r>
            <w:r w:rsidR="009C1F74" w:rsidRPr="0039729C">
              <w:rPr>
                <w:rFonts w:asciiTheme="minorHAnsi" w:eastAsia="Times New Roman" w:hAnsiTheme="minorHAnsi" w:cs="Times New Roman"/>
                <w:sz w:val="19"/>
                <w:szCs w:val="19"/>
              </w:rPr>
              <w:t xml:space="preserve">equity and racial justice back to their </w:t>
            </w:r>
            <w:r w:rsidR="00302E71" w:rsidRPr="0039729C">
              <w:rPr>
                <w:rFonts w:asciiTheme="minorHAnsi" w:eastAsia="Times New Roman" w:hAnsiTheme="minorHAnsi" w:cs="Times New Roman"/>
                <w:sz w:val="19"/>
                <w:szCs w:val="19"/>
              </w:rPr>
              <w:t>organizations</w:t>
            </w:r>
          </w:p>
        </w:tc>
        <w:tc>
          <w:tcPr>
            <w:tcW w:w="4175" w:type="dxa"/>
          </w:tcPr>
          <w:p w14:paraId="257469AB" w14:textId="3787EE14" w:rsidR="005C72CB" w:rsidRPr="0039729C" w:rsidRDefault="005C72CB" w:rsidP="00912765">
            <w:pPr>
              <w:spacing w:before="60" w:after="60" w:line="240" w:lineRule="auto"/>
              <w:ind w:left="90"/>
              <w:textAlignment w:val="baseline"/>
              <w:rPr>
                <w:rFonts w:asciiTheme="minorHAnsi" w:eastAsia="Times New Roman" w:hAnsiTheme="minorHAnsi" w:cs="Arial"/>
                <w:sz w:val="19"/>
                <w:szCs w:val="19"/>
              </w:rPr>
            </w:pPr>
            <w:r w:rsidRPr="0039729C">
              <w:rPr>
                <w:rFonts w:asciiTheme="minorHAnsi" w:eastAsia="Times New Roman" w:hAnsiTheme="minorHAnsi" w:cs="Arial"/>
                <w:sz w:val="19"/>
                <w:szCs w:val="19"/>
              </w:rPr>
              <w:t>Teams will have demonstrated an improved culture of equity</w:t>
            </w:r>
            <w:r w:rsidR="00CF2623" w:rsidRPr="0039729C">
              <w:rPr>
                <w:rFonts w:asciiTheme="minorHAnsi" w:eastAsia="Times New Roman" w:hAnsiTheme="minorHAnsi" w:cs="Arial"/>
                <w:sz w:val="19"/>
                <w:szCs w:val="19"/>
              </w:rPr>
              <w:t xml:space="preserve"> </w:t>
            </w:r>
            <w:r w:rsidR="00E37D4C" w:rsidRPr="0039729C">
              <w:rPr>
                <w:rFonts w:asciiTheme="minorHAnsi" w:eastAsia="Times New Roman" w:hAnsiTheme="minorHAnsi" w:cs="Arial"/>
                <w:sz w:val="19"/>
                <w:szCs w:val="19"/>
              </w:rPr>
              <w:t xml:space="preserve">and </w:t>
            </w:r>
            <w:r w:rsidR="008E4B7D" w:rsidRPr="0039729C">
              <w:rPr>
                <w:rFonts w:asciiTheme="minorHAnsi" w:eastAsia="Times New Roman" w:hAnsiTheme="minorHAnsi" w:cs="Arial"/>
                <w:sz w:val="19"/>
                <w:szCs w:val="19"/>
              </w:rPr>
              <w:t xml:space="preserve">progressed </w:t>
            </w:r>
            <w:r w:rsidR="00946A44" w:rsidRPr="0039729C">
              <w:rPr>
                <w:rFonts w:asciiTheme="minorHAnsi" w:eastAsia="Times New Roman" w:hAnsiTheme="minorHAnsi" w:cs="Arial"/>
                <w:sz w:val="19"/>
                <w:szCs w:val="19"/>
              </w:rPr>
              <w:t xml:space="preserve">on </w:t>
            </w:r>
            <w:r w:rsidR="00A92B2A">
              <w:rPr>
                <w:rFonts w:asciiTheme="minorHAnsi" w:eastAsia="Times New Roman" w:hAnsiTheme="minorHAnsi" w:cs="Arial"/>
                <w:sz w:val="19"/>
                <w:szCs w:val="19"/>
              </w:rPr>
              <w:t xml:space="preserve">clinical equity improvement </w:t>
            </w:r>
            <w:r w:rsidR="00946A44" w:rsidRPr="0039729C">
              <w:rPr>
                <w:rFonts w:asciiTheme="minorHAnsi" w:eastAsia="Times New Roman" w:hAnsiTheme="minorHAnsi" w:cs="Arial"/>
                <w:sz w:val="19"/>
                <w:szCs w:val="19"/>
              </w:rPr>
              <w:t>project</w:t>
            </w:r>
            <w:r w:rsidR="00575252" w:rsidRPr="0039729C">
              <w:rPr>
                <w:rFonts w:asciiTheme="minorHAnsi" w:eastAsia="Times New Roman" w:hAnsiTheme="minorHAnsi" w:cs="Arial"/>
                <w:sz w:val="19"/>
                <w:szCs w:val="19"/>
              </w:rPr>
              <w:t>(</w:t>
            </w:r>
            <w:r w:rsidR="00946A44" w:rsidRPr="0039729C">
              <w:rPr>
                <w:rFonts w:asciiTheme="minorHAnsi" w:eastAsia="Times New Roman" w:hAnsiTheme="minorHAnsi" w:cs="Arial"/>
                <w:sz w:val="19"/>
                <w:szCs w:val="19"/>
              </w:rPr>
              <w:t>s</w:t>
            </w:r>
            <w:r w:rsidR="00575252" w:rsidRPr="0039729C">
              <w:rPr>
                <w:rFonts w:asciiTheme="minorHAnsi" w:eastAsia="Times New Roman" w:hAnsiTheme="minorHAnsi" w:cs="Arial"/>
                <w:sz w:val="19"/>
                <w:szCs w:val="19"/>
              </w:rPr>
              <w:t>)</w:t>
            </w:r>
          </w:p>
        </w:tc>
      </w:tr>
      <w:tr w:rsidR="00AF43A2" w:rsidRPr="0023518B" w14:paraId="69E14C1C" w14:textId="77777777" w:rsidTr="05E04CE8">
        <w:trPr>
          <w:trHeight w:val="771"/>
        </w:trPr>
        <w:tc>
          <w:tcPr>
            <w:tcW w:w="1795" w:type="dxa"/>
          </w:tcPr>
          <w:p w14:paraId="7F9428B0" w14:textId="0E114602" w:rsidR="00AF43A2" w:rsidRDefault="00C410DE" w:rsidP="009C21D7">
            <w:pPr>
              <w:spacing w:before="60" w:after="60" w:line="240" w:lineRule="auto"/>
              <w:ind w:left="90"/>
              <w:textAlignment w:val="baseline"/>
              <w:rPr>
                <w:rFonts w:asciiTheme="minorHAnsi" w:eastAsia="Times New Roman" w:hAnsiTheme="minorHAnsi" w:cs="Arial"/>
                <w:szCs w:val="20"/>
              </w:rPr>
            </w:pPr>
            <w:r>
              <w:rPr>
                <w:rFonts w:asciiTheme="minorHAnsi" w:eastAsia="Times New Roman" w:hAnsiTheme="minorHAnsi" w:cs="Arial"/>
                <w:szCs w:val="20"/>
              </w:rPr>
              <w:t xml:space="preserve">Virtual and In-Person </w:t>
            </w:r>
            <w:r w:rsidR="00AF43A2">
              <w:rPr>
                <w:rFonts w:asciiTheme="minorHAnsi" w:eastAsia="Times New Roman" w:hAnsiTheme="minorHAnsi" w:cs="Arial"/>
                <w:szCs w:val="20"/>
              </w:rPr>
              <w:t>Supports</w:t>
            </w:r>
          </w:p>
        </w:tc>
        <w:tc>
          <w:tcPr>
            <w:tcW w:w="4230" w:type="dxa"/>
          </w:tcPr>
          <w:p w14:paraId="71E9DB19" w14:textId="2C6CC43D" w:rsidR="00AF43A2" w:rsidRPr="0039729C" w:rsidRDefault="006E54C2" w:rsidP="00912765">
            <w:pPr>
              <w:spacing w:before="60" w:after="60" w:line="240" w:lineRule="auto"/>
              <w:ind w:left="90"/>
              <w:textAlignment w:val="baseline"/>
              <w:rPr>
                <w:rFonts w:asciiTheme="minorHAnsi" w:eastAsia="Times New Roman" w:hAnsiTheme="minorHAnsi" w:cs="Times New Roman"/>
                <w:sz w:val="19"/>
                <w:szCs w:val="19"/>
              </w:rPr>
            </w:pPr>
            <w:r w:rsidRPr="0039729C">
              <w:rPr>
                <w:rFonts w:asciiTheme="minorHAnsi" w:eastAsia="Times New Roman" w:hAnsiTheme="minorHAnsi" w:cs="Times New Roman"/>
                <w:sz w:val="19"/>
                <w:szCs w:val="19"/>
              </w:rPr>
              <w:t xml:space="preserve">Regular learning- and discussion-based </w:t>
            </w:r>
            <w:r w:rsidR="003F7EBC">
              <w:rPr>
                <w:rFonts w:asciiTheme="minorHAnsi" w:eastAsia="Times New Roman" w:hAnsiTheme="minorHAnsi" w:cs="Times New Roman"/>
                <w:sz w:val="19"/>
                <w:szCs w:val="19"/>
              </w:rPr>
              <w:t>virtual meetings</w:t>
            </w:r>
            <w:r w:rsidRPr="0039729C">
              <w:rPr>
                <w:rFonts w:asciiTheme="minorHAnsi" w:eastAsia="Times New Roman" w:hAnsiTheme="minorHAnsi" w:cs="Times New Roman"/>
                <w:sz w:val="19"/>
                <w:szCs w:val="19"/>
              </w:rPr>
              <w:t>, as well as suggested activities to help bring concepts to life</w:t>
            </w:r>
          </w:p>
        </w:tc>
        <w:tc>
          <w:tcPr>
            <w:tcW w:w="4175" w:type="dxa"/>
          </w:tcPr>
          <w:p w14:paraId="33875554" w14:textId="7026E402" w:rsidR="00AF43A2" w:rsidRPr="0039729C" w:rsidRDefault="000B62D5" w:rsidP="00912765">
            <w:pPr>
              <w:spacing w:before="60" w:after="60" w:line="240" w:lineRule="auto"/>
              <w:ind w:left="90" w:right="102"/>
              <w:textAlignment w:val="baseline"/>
              <w:rPr>
                <w:rFonts w:asciiTheme="minorHAnsi" w:eastAsia="Times New Roman" w:hAnsiTheme="minorHAnsi" w:cs="Arial"/>
                <w:sz w:val="19"/>
                <w:szCs w:val="19"/>
              </w:rPr>
            </w:pPr>
            <w:r w:rsidRPr="0039729C">
              <w:rPr>
                <w:rFonts w:asciiTheme="minorHAnsi" w:eastAsia="Times New Roman" w:hAnsiTheme="minorHAnsi" w:cs="Times New Roman"/>
                <w:sz w:val="19"/>
                <w:szCs w:val="19"/>
              </w:rPr>
              <w:t>L</w:t>
            </w:r>
            <w:r w:rsidR="009E59D8" w:rsidRPr="0039729C">
              <w:rPr>
                <w:rFonts w:asciiTheme="minorHAnsi" w:eastAsia="Times New Roman" w:hAnsiTheme="minorHAnsi" w:cs="Times New Roman"/>
                <w:sz w:val="19"/>
                <w:szCs w:val="19"/>
              </w:rPr>
              <w:t xml:space="preserve">earning- and discussion-based </w:t>
            </w:r>
            <w:r w:rsidR="003F7EBC">
              <w:rPr>
                <w:rFonts w:asciiTheme="minorHAnsi" w:eastAsia="Times New Roman" w:hAnsiTheme="minorHAnsi" w:cs="Times New Roman"/>
                <w:sz w:val="19"/>
                <w:szCs w:val="19"/>
              </w:rPr>
              <w:t>virtual meetings</w:t>
            </w:r>
            <w:r w:rsidR="009E59D8" w:rsidRPr="0039729C">
              <w:rPr>
                <w:rFonts w:asciiTheme="minorHAnsi" w:eastAsia="Times New Roman" w:hAnsiTheme="minorHAnsi" w:cs="Times New Roman"/>
                <w:sz w:val="19"/>
                <w:szCs w:val="19"/>
              </w:rPr>
              <w:t>,</w:t>
            </w:r>
            <w:r w:rsidR="00B959E9" w:rsidRPr="0039729C">
              <w:rPr>
                <w:rFonts w:asciiTheme="minorHAnsi" w:eastAsia="Times New Roman" w:hAnsiTheme="minorHAnsi" w:cs="Times New Roman"/>
                <w:sz w:val="19"/>
                <w:szCs w:val="19"/>
              </w:rPr>
              <w:t xml:space="preserve"> in-person </w:t>
            </w:r>
            <w:r w:rsidR="005B0441">
              <w:rPr>
                <w:rFonts w:asciiTheme="minorHAnsi" w:eastAsia="Times New Roman" w:hAnsiTheme="minorHAnsi" w:cs="Times New Roman"/>
                <w:sz w:val="19"/>
                <w:szCs w:val="19"/>
              </w:rPr>
              <w:t>Learning Sessions</w:t>
            </w:r>
            <w:r w:rsidR="00845643" w:rsidRPr="0039729C">
              <w:rPr>
                <w:rFonts w:asciiTheme="minorHAnsi" w:eastAsia="Times New Roman" w:hAnsiTheme="minorHAnsi" w:cs="Times New Roman"/>
                <w:sz w:val="19"/>
                <w:szCs w:val="19"/>
              </w:rPr>
              <w:t xml:space="preserve">, </w:t>
            </w:r>
            <w:r w:rsidR="003F7EBC">
              <w:rPr>
                <w:rFonts w:asciiTheme="minorHAnsi" w:eastAsia="Times New Roman" w:hAnsiTheme="minorHAnsi" w:cs="Times New Roman"/>
                <w:sz w:val="19"/>
                <w:szCs w:val="19"/>
              </w:rPr>
              <w:t xml:space="preserve">virtual </w:t>
            </w:r>
            <w:r w:rsidR="00C14A2B" w:rsidRPr="0039729C">
              <w:rPr>
                <w:rFonts w:asciiTheme="minorHAnsi" w:eastAsia="Times New Roman" w:hAnsiTheme="minorHAnsi" w:cs="Times New Roman"/>
                <w:sz w:val="19"/>
                <w:szCs w:val="19"/>
              </w:rPr>
              <w:t>coaching sessions,</w:t>
            </w:r>
            <w:r w:rsidR="00A00BD5" w:rsidRPr="0039729C">
              <w:rPr>
                <w:rFonts w:asciiTheme="minorHAnsi" w:eastAsia="Times New Roman" w:hAnsiTheme="minorHAnsi" w:cs="Times New Roman"/>
                <w:sz w:val="19"/>
                <w:szCs w:val="19"/>
              </w:rPr>
              <w:t xml:space="preserve"> racial justice affinity groups,</w:t>
            </w:r>
            <w:r w:rsidR="00C14A2B" w:rsidRPr="0039729C">
              <w:rPr>
                <w:rFonts w:asciiTheme="minorHAnsi" w:eastAsia="Times New Roman" w:hAnsiTheme="minorHAnsi" w:cs="Times New Roman"/>
                <w:sz w:val="19"/>
                <w:szCs w:val="19"/>
              </w:rPr>
              <w:t xml:space="preserve"> and a leadership workgroup</w:t>
            </w:r>
          </w:p>
        </w:tc>
      </w:tr>
      <w:tr w:rsidR="00A34770" w:rsidRPr="0023518B" w14:paraId="73B03774" w14:textId="77777777" w:rsidTr="05E04CE8">
        <w:trPr>
          <w:trHeight w:val="771"/>
        </w:trPr>
        <w:tc>
          <w:tcPr>
            <w:tcW w:w="1795" w:type="dxa"/>
          </w:tcPr>
          <w:p w14:paraId="662F161C" w14:textId="4516A2D1" w:rsidR="00A34770" w:rsidRDefault="00E2432C" w:rsidP="009C21D7">
            <w:pPr>
              <w:spacing w:before="60" w:after="60" w:line="240" w:lineRule="auto"/>
              <w:ind w:left="90"/>
              <w:textAlignment w:val="baseline"/>
              <w:rPr>
                <w:rFonts w:asciiTheme="minorHAnsi" w:eastAsia="Times New Roman" w:hAnsiTheme="minorHAnsi" w:cs="Arial"/>
                <w:szCs w:val="20"/>
              </w:rPr>
            </w:pPr>
            <w:r>
              <w:rPr>
                <w:rFonts w:asciiTheme="minorHAnsi" w:eastAsia="Times New Roman" w:hAnsiTheme="minorHAnsi" w:cs="Arial"/>
                <w:szCs w:val="20"/>
              </w:rPr>
              <w:t xml:space="preserve">Other </w:t>
            </w:r>
            <w:r w:rsidR="00A34770">
              <w:rPr>
                <w:rFonts w:asciiTheme="minorHAnsi" w:eastAsia="Times New Roman" w:hAnsiTheme="minorHAnsi" w:cs="Arial"/>
                <w:szCs w:val="20"/>
              </w:rPr>
              <w:t>Trainings</w:t>
            </w:r>
          </w:p>
        </w:tc>
        <w:tc>
          <w:tcPr>
            <w:tcW w:w="8405" w:type="dxa"/>
            <w:gridSpan w:val="2"/>
          </w:tcPr>
          <w:p w14:paraId="625F0E30" w14:textId="584800C8" w:rsidR="00E54B3D" w:rsidRPr="0039729C" w:rsidRDefault="00A34770" w:rsidP="005F0D9C">
            <w:pPr>
              <w:spacing w:before="60" w:after="60" w:line="240" w:lineRule="auto"/>
              <w:ind w:left="72" w:right="102"/>
              <w:textAlignment w:val="baseline"/>
              <w:rPr>
                <w:sz w:val="19"/>
                <w:szCs w:val="19"/>
              </w:rPr>
            </w:pPr>
            <w:r w:rsidRPr="0039729C">
              <w:rPr>
                <w:sz w:val="19"/>
                <w:szCs w:val="19"/>
              </w:rPr>
              <w:t xml:space="preserve">Both include </w:t>
            </w:r>
            <w:r w:rsidR="009901E5" w:rsidRPr="0039729C">
              <w:rPr>
                <w:sz w:val="19"/>
                <w:szCs w:val="19"/>
              </w:rPr>
              <w:t>participation in</w:t>
            </w:r>
            <w:r w:rsidRPr="0039729C">
              <w:rPr>
                <w:sz w:val="19"/>
                <w:szCs w:val="19"/>
              </w:rPr>
              <w:t xml:space="preserve"> Racial Equity Institute</w:t>
            </w:r>
            <w:r w:rsidR="00A54DD2">
              <w:rPr>
                <w:sz w:val="19"/>
                <w:szCs w:val="19"/>
              </w:rPr>
              <w:t>’s</w:t>
            </w:r>
            <w:r w:rsidRPr="0039729C">
              <w:rPr>
                <w:sz w:val="19"/>
                <w:szCs w:val="19"/>
              </w:rPr>
              <w:t xml:space="preserve"> (REI) virtual </w:t>
            </w:r>
            <w:hyperlink r:id="rId17" w:history="1">
              <w:r w:rsidRPr="0039729C">
                <w:rPr>
                  <w:rStyle w:val="Hyperlink"/>
                  <w:rFonts w:cstheme="minorBidi"/>
                  <w:sz w:val="19"/>
                  <w:szCs w:val="19"/>
                </w:rPr>
                <w:t>Groundwater Training</w:t>
              </w:r>
            </w:hyperlink>
            <w:r w:rsidRPr="0039729C">
              <w:rPr>
                <w:sz w:val="19"/>
                <w:szCs w:val="19"/>
              </w:rPr>
              <w:t xml:space="preserve"> on systemic racism, which will provide a foundation for the equity and anti-racism work</w:t>
            </w:r>
            <w:r w:rsidR="00032BDE">
              <w:rPr>
                <w:sz w:val="19"/>
                <w:szCs w:val="19"/>
              </w:rPr>
              <w:t xml:space="preserve"> in both cohorts</w:t>
            </w:r>
            <w:r w:rsidRPr="0039729C">
              <w:rPr>
                <w:sz w:val="19"/>
                <w:szCs w:val="19"/>
              </w:rPr>
              <w:t xml:space="preserve">. </w:t>
            </w:r>
            <w:r w:rsidR="00CE6E07" w:rsidRPr="0039729C">
              <w:rPr>
                <w:sz w:val="19"/>
                <w:szCs w:val="19"/>
              </w:rPr>
              <w:t>There will be</w:t>
            </w:r>
            <w:r w:rsidR="00E54B3D" w:rsidRPr="0039729C">
              <w:rPr>
                <w:sz w:val="19"/>
                <w:szCs w:val="19"/>
              </w:rPr>
              <w:t xml:space="preserve"> an optional meet-up for all who attend the </w:t>
            </w:r>
            <w:hyperlink r:id="rId18" w:history="1">
              <w:r w:rsidR="00E54B3D" w:rsidRPr="0039729C">
                <w:rPr>
                  <w:rStyle w:val="Hyperlink"/>
                  <w:rFonts w:cstheme="minorBidi"/>
                  <w:sz w:val="19"/>
                  <w:szCs w:val="19"/>
                </w:rPr>
                <w:t>IHI Forum</w:t>
              </w:r>
            </w:hyperlink>
            <w:r w:rsidR="00E54B3D" w:rsidRPr="0039729C">
              <w:rPr>
                <w:sz w:val="19"/>
                <w:szCs w:val="19"/>
              </w:rPr>
              <w:t xml:space="preserve"> in December 2023.</w:t>
            </w:r>
          </w:p>
        </w:tc>
      </w:tr>
      <w:tr w:rsidR="00B76F51" w:rsidRPr="0023518B" w14:paraId="18C23187" w14:textId="77777777" w:rsidTr="05E04CE8">
        <w:trPr>
          <w:trHeight w:val="384"/>
        </w:trPr>
        <w:tc>
          <w:tcPr>
            <w:tcW w:w="1795" w:type="dxa"/>
          </w:tcPr>
          <w:p w14:paraId="421B2039" w14:textId="1B7A6EA7" w:rsidR="00B76F51" w:rsidRDefault="00B76F51" w:rsidP="009C21D7">
            <w:pPr>
              <w:spacing w:before="60" w:after="60" w:line="240" w:lineRule="auto"/>
              <w:ind w:left="90"/>
              <w:textAlignment w:val="baseline"/>
              <w:rPr>
                <w:rFonts w:asciiTheme="minorHAnsi" w:eastAsia="Times New Roman" w:hAnsiTheme="minorHAnsi" w:cs="Arial"/>
                <w:szCs w:val="20"/>
              </w:rPr>
            </w:pPr>
            <w:r>
              <w:rPr>
                <w:rFonts w:asciiTheme="minorHAnsi" w:eastAsia="Times New Roman" w:hAnsiTheme="minorHAnsi" w:cs="Arial"/>
                <w:szCs w:val="20"/>
              </w:rPr>
              <w:t>Application Process</w:t>
            </w:r>
          </w:p>
        </w:tc>
        <w:tc>
          <w:tcPr>
            <w:tcW w:w="4230" w:type="dxa"/>
          </w:tcPr>
          <w:p w14:paraId="25AFF915" w14:textId="5D52EBE5" w:rsidR="00B76F51" w:rsidRPr="0039729C" w:rsidRDefault="008A2FF8" w:rsidP="00CB686A">
            <w:pPr>
              <w:spacing w:before="60" w:after="60" w:line="240" w:lineRule="auto"/>
              <w:ind w:left="90"/>
              <w:textAlignment w:val="baseline"/>
              <w:rPr>
                <w:rFonts w:asciiTheme="minorHAnsi" w:eastAsia="Times New Roman" w:hAnsiTheme="minorHAnsi" w:cs="Times New Roman"/>
                <w:sz w:val="19"/>
                <w:szCs w:val="19"/>
              </w:rPr>
            </w:pPr>
            <w:r>
              <w:rPr>
                <w:rFonts w:asciiTheme="minorHAnsi" w:eastAsia="Times New Roman" w:hAnsiTheme="minorHAnsi" w:cs="Arial"/>
                <w:sz w:val="19"/>
                <w:szCs w:val="19"/>
              </w:rPr>
              <w:t xml:space="preserve">Submit the online application </w:t>
            </w:r>
            <w:r w:rsidR="008C216B">
              <w:rPr>
                <w:rFonts w:asciiTheme="minorHAnsi" w:eastAsia="Times New Roman" w:hAnsiTheme="minorHAnsi" w:cs="Arial"/>
                <w:sz w:val="19"/>
                <w:szCs w:val="19"/>
              </w:rPr>
              <w:t xml:space="preserve">and </w:t>
            </w:r>
            <w:r>
              <w:rPr>
                <w:rFonts w:asciiTheme="minorHAnsi" w:eastAsia="Times New Roman" w:hAnsiTheme="minorHAnsi" w:cs="Arial"/>
                <w:sz w:val="19"/>
                <w:szCs w:val="19"/>
              </w:rPr>
              <w:t>a l</w:t>
            </w:r>
            <w:r>
              <w:rPr>
                <w:rFonts w:asciiTheme="minorHAnsi" w:eastAsia="Times New Roman" w:hAnsiTheme="minorHAnsi" w:cs="Times New Roman"/>
                <w:sz w:val="19"/>
                <w:szCs w:val="19"/>
              </w:rPr>
              <w:t xml:space="preserve">etter of commitment from CEO </w:t>
            </w:r>
            <w:r>
              <w:rPr>
                <w:rFonts w:asciiTheme="minorHAnsi" w:eastAsia="Times New Roman" w:hAnsiTheme="minorHAnsi" w:cs="Arial"/>
                <w:sz w:val="19"/>
                <w:szCs w:val="19"/>
              </w:rPr>
              <w:t>by November 1, 2022</w:t>
            </w:r>
          </w:p>
        </w:tc>
        <w:tc>
          <w:tcPr>
            <w:tcW w:w="4175" w:type="dxa"/>
          </w:tcPr>
          <w:p w14:paraId="6AF37451" w14:textId="513097F7" w:rsidR="009D33C8" w:rsidRPr="0039729C" w:rsidRDefault="00055B00" w:rsidP="004449F2">
            <w:pPr>
              <w:spacing w:before="60" w:after="60" w:line="240" w:lineRule="auto"/>
              <w:ind w:left="86"/>
              <w:textAlignment w:val="baseline"/>
              <w:rPr>
                <w:rFonts w:asciiTheme="minorHAnsi" w:eastAsia="Times New Roman" w:hAnsiTheme="minorHAnsi" w:cs="Arial"/>
                <w:sz w:val="19"/>
                <w:szCs w:val="19"/>
              </w:rPr>
            </w:pPr>
            <w:r>
              <w:rPr>
                <w:rFonts w:asciiTheme="minorHAnsi" w:eastAsia="Times New Roman" w:hAnsiTheme="minorHAnsi" w:cs="Arial"/>
                <w:sz w:val="19"/>
                <w:szCs w:val="19"/>
              </w:rPr>
              <w:t xml:space="preserve">Submit </w:t>
            </w:r>
            <w:r w:rsidR="007C1EAD">
              <w:rPr>
                <w:rFonts w:asciiTheme="minorHAnsi" w:eastAsia="Times New Roman" w:hAnsiTheme="minorHAnsi" w:cs="Arial"/>
                <w:sz w:val="19"/>
                <w:szCs w:val="19"/>
              </w:rPr>
              <w:t>the online application</w:t>
            </w:r>
            <w:r w:rsidR="008C216B">
              <w:rPr>
                <w:rFonts w:asciiTheme="minorHAnsi" w:eastAsia="Times New Roman" w:hAnsiTheme="minorHAnsi" w:cs="Arial"/>
                <w:sz w:val="19"/>
                <w:szCs w:val="19"/>
              </w:rPr>
              <w:t>,</w:t>
            </w:r>
            <w:r w:rsidR="00533058">
              <w:rPr>
                <w:rFonts w:asciiTheme="minorHAnsi" w:eastAsia="Times New Roman" w:hAnsiTheme="minorHAnsi" w:cs="Arial"/>
                <w:sz w:val="19"/>
                <w:szCs w:val="19"/>
              </w:rPr>
              <w:t xml:space="preserve"> </w:t>
            </w:r>
            <w:r w:rsidR="008416B9">
              <w:rPr>
                <w:rFonts w:asciiTheme="minorHAnsi" w:eastAsia="Times New Roman" w:hAnsiTheme="minorHAnsi" w:cs="Arial"/>
                <w:sz w:val="19"/>
                <w:szCs w:val="19"/>
              </w:rPr>
              <w:t xml:space="preserve">a </w:t>
            </w:r>
            <w:r w:rsidR="00533058">
              <w:rPr>
                <w:rFonts w:asciiTheme="minorHAnsi" w:eastAsia="Times New Roman" w:hAnsiTheme="minorHAnsi" w:cs="Arial"/>
                <w:sz w:val="19"/>
                <w:szCs w:val="19"/>
              </w:rPr>
              <w:t>l</w:t>
            </w:r>
            <w:r w:rsidR="00533058">
              <w:rPr>
                <w:rFonts w:asciiTheme="minorHAnsi" w:eastAsia="Times New Roman" w:hAnsiTheme="minorHAnsi" w:cs="Times New Roman"/>
                <w:sz w:val="19"/>
                <w:szCs w:val="19"/>
              </w:rPr>
              <w:t>etter of commitment from CEO and Board Chair</w:t>
            </w:r>
            <w:r w:rsidR="007C1EAD">
              <w:rPr>
                <w:rFonts w:asciiTheme="minorHAnsi" w:eastAsia="Times New Roman" w:hAnsiTheme="minorHAnsi" w:cs="Times New Roman"/>
                <w:sz w:val="19"/>
                <w:szCs w:val="19"/>
              </w:rPr>
              <w:t xml:space="preserve">, and </w:t>
            </w:r>
            <w:r w:rsidR="008D1DEC">
              <w:rPr>
                <w:rFonts w:asciiTheme="minorHAnsi" w:eastAsia="Times New Roman" w:hAnsiTheme="minorHAnsi" w:cs="Times New Roman"/>
                <w:sz w:val="19"/>
                <w:szCs w:val="19"/>
              </w:rPr>
              <w:t>a video from your team</w:t>
            </w:r>
            <w:r w:rsidR="00D446F1">
              <w:rPr>
                <w:rFonts w:asciiTheme="minorHAnsi" w:eastAsia="Times New Roman" w:hAnsiTheme="minorHAnsi" w:cs="Arial"/>
                <w:sz w:val="19"/>
                <w:szCs w:val="19"/>
              </w:rPr>
              <w:t xml:space="preserve"> </w:t>
            </w:r>
            <w:r>
              <w:rPr>
                <w:rFonts w:asciiTheme="minorHAnsi" w:eastAsia="Times New Roman" w:hAnsiTheme="minorHAnsi" w:cs="Arial"/>
                <w:sz w:val="19"/>
                <w:szCs w:val="19"/>
              </w:rPr>
              <w:t>by</w:t>
            </w:r>
            <w:r w:rsidR="00D446F1">
              <w:rPr>
                <w:rFonts w:asciiTheme="minorHAnsi" w:eastAsia="Times New Roman" w:hAnsiTheme="minorHAnsi" w:cs="Arial"/>
                <w:sz w:val="19"/>
                <w:szCs w:val="19"/>
              </w:rPr>
              <w:t xml:space="preserve"> </w:t>
            </w:r>
            <w:r w:rsidR="00CA0883">
              <w:rPr>
                <w:rFonts w:asciiTheme="minorHAnsi" w:eastAsia="Times New Roman" w:hAnsiTheme="minorHAnsi" w:cs="Arial"/>
                <w:sz w:val="19"/>
                <w:szCs w:val="19"/>
              </w:rPr>
              <w:t xml:space="preserve">October </w:t>
            </w:r>
            <w:r w:rsidR="00EF533A">
              <w:rPr>
                <w:rFonts w:asciiTheme="minorHAnsi" w:eastAsia="Times New Roman" w:hAnsiTheme="minorHAnsi" w:cs="Arial"/>
                <w:sz w:val="19"/>
                <w:szCs w:val="19"/>
              </w:rPr>
              <w:t>21</w:t>
            </w:r>
            <w:r w:rsidR="00CA0883">
              <w:rPr>
                <w:rFonts w:asciiTheme="minorHAnsi" w:eastAsia="Times New Roman" w:hAnsiTheme="minorHAnsi" w:cs="Arial"/>
                <w:sz w:val="19"/>
                <w:szCs w:val="19"/>
              </w:rPr>
              <w:t>, 2022</w:t>
            </w:r>
          </w:p>
        </w:tc>
      </w:tr>
    </w:tbl>
    <w:p w14:paraId="144F2492" w14:textId="7774A856" w:rsidR="0000079E" w:rsidRPr="002A1B80" w:rsidRDefault="001D56EB" w:rsidP="00CB686A">
      <w:pPr>
        <w:pStyle w:val="Heading1"/>
      </w:pPr>
      <w:bookmarkStart w:id="22" w:name="_Toc109903319"/>
      <w:bookmarkStart w:id="23" w:name="_Toc111112604"/>
      <w:r w:rsidRPr="002A1B80">
        <w:t xml:space="preserve">Learning </w:t>
      </w:r>
      <w:r w:rsidR="0000079E" w:rsidRPr="002A1B80">
        <w:t>Network</w:t>
      </w:r>
      <w:bookmarkEnd w:id="22"/>
      <w:bookmarkEnd w:id="23"/>
    </w:p>
    <w:p w14:paraId="2B029AC3" w14:textId="1A07522C" w:rsidR="00FF25F5" w:rsidRDefault="00D326E2" w:rsidP="00161539">
      <w:r w:rsidRPr="38098430">
        <w:t>In t</w:t>
      </w:r>
      <w:r w:rsidR="007731FD" w:rsidRPr="38098430">
        <w:t>he Pursuing Equity Learning Network</w:t>
      </w:r>
      <w:r w:rsidRPr="38098430">
        <w:t>,</w:t>
      </w:r>
      <w:r w:rsidR="007731FD" w:rsidRPr="38098430">
        <w:t xml:space="preserve"> </w:t>
      </w:r>
      <w:r w:rsidR="00343AAA" w:rsidRPr="38098430">
        <w:t>a</w:t>
      </w:r>
      <w:r w:rsidR="00EF2D09" w:rsidRPr="38098430">
        <w:t xml:space="preserve"> large </w:t>
      </w:r>
      <w:r w:rsidR="00537AE6">
        <w:t>cohort</w:t>
      </w:r>
      <w:r w:rsidR="00537AE6" w:rsidRPr="38098430">
        <w:t xml:space="preserve"> </w:t>
      </w:r>
      <w:r w:rsidR="00EF2D09" w:rsidRPr="38098430">
        <w:t>of teams</w:t>
      </w:r>
      <w:r w:rsidR="00B160DF" w:rsidRPr="38098430">
        <w:t xml:space="preserve"> </w:t>
      </w:r>
      <w:r w:rsidRPr="38098430">
        <w:t>from across the nation</w:t>
      </w:r>
      <w:r w:rsidR="00EF2D09" w:rsidRPr="38098430">
        <w:t xml:space="preserve"> will</w:t>
      </w:r>
      <w:r w:rsidR="00B57F0E" w:rsidRPr="38098430">
        <w:t xml:space="preserve"> come together to</w:t>
      </w:r>
      <w:r w:rsidRPr="38098430">
        <w:t xml:space="preserve"> </w:t>
      </w:r>
      <w:r w:rsidR="00F27090" w:rsidRPr="38098430">
        <w:t>learn th</w:t>
      </w:r>
      <w:r w:rsidR="007D6008" w:rsidRPr="38098430">
        <w:t xml:space="preserve">e tools, build and practice the skills, </w:t>
      </w:r>
      <w:r w:rsidR="009F39E8" w:rsidRPr="38098430">
        <w:t xml:space="preserve">and </w:t>
      </w:r>
      <w:r w:rsidR="00536735" w:rsidRPr="38098430">
        <w:t>obtain a deep understanding of equity and racial justice to bring back to their organizations and communities</w:t>
      </w:r>
      <w:r w:rsidR="00FF25F5" w:rsidRPr="38098430">
        <w:t>, including:</w:t>
      </w:r>
    </w:p>
    <w:p w14:paraId="347CD96B" w14:textId="3D6BBB43" w:rsidR="00FF25F5" w:rsidRPr="00FF25F5" w:rsidRDefault="00635B5E" w:rsidP="00CB686A">
      <w:pPr>
        <w:numPr>
          <w:ilvl w:val="0"/>
          <w:numId w:val="21"/>
        </w:numPr>
        <w:spacing w:after="120"/>
      </w:pPr>
      <w:r>
        <w:t>U</w:t>
      </w:r>
      <w:r w:rsidR="00FF25F5" w:rsidRPr="00FF25F5">
        <w:t>nderstanding and acknowledging their organization’s racial justice history within the US context</w:t>
      </w:r>
      <w:r>
        <w:t>;</w:t>
      </w:r>
      <w:r w:rsidR="00FF25F5" w:rsidRPr="00FF25F5">
        <w:t> </w:t>
      </w:r>
    </w:p>
    <w:p w14:paraId="34ADB696" w14:textId="68FBD187" w:rsidR="00FF25F5" w:rsidRPr="00FF25F5" w:rsidRDefault="00635B5E" w:rsidP="00CB686A">
      <w:pPr>
        <w:numPr>
          <w:ilvl w:val="0"/>
          <w:numId w:val="21"/>
        </w:numPr>
        <w:spacing w:after="120"/>
      </w:pPr>
      <w:r>
        <w:t>E</w:t>
      </w:r>
      <w:r w:rsidR="00FF25F5" w:rsidRPr="00FF25F5">
        <w:t>xploring</w:t>
      </w:r>
      <w:r w:rsidR="00F17B3E">
        <w:t xml:space="preserve"> the</w:t>
      </w:r>
      <w:r w:rsidR="00FF25F5" w:rsidRPr="00FF25F5">
        <w:t xml:space="preserve"> current state of </w:t>
      </w:r>
      <w:r w:rsidR="00F17B3E">
        <w:t xml:space="preserve">their organization’s </w:t>
      </w:r>
      <w:r w:rsidR="00FF25F5" w:rsidRPr="00FF25F5">
        <w:t>data </w:t>
      </w:r>
      <w:r w:rsidR="00F17B3E">
        <w:t>with an equity lens</w:t>
      </w:r>
      <w:r>
        <w:t>;</w:t>
      </w:r>
    </w:p>
    <w:p w14:paraId="074274BC" w14:textId="09C30CB2" w:rsidR="00FF25F5" w:rsidRPr="00FF25F5" w:rsidRDefault="00635B5E" w:rsidP="00CB686A">
      <w:pPr>
        <w:numPr>
          <w:ilvl w:val="0"/>
          <w:numId w:val="21"/>
        </w:numPr>
        <w:spacing w:after="120"/>
      </w:pPr>
      <w:r>
        <w:t>I</w:t>
      </w:r>
      <w:r w:rsidR="00FF25F5" w:rsidRPr="00FF25F5">
        <w:t>dentifying inequit</w:t>
      </w:r>
      <w:r>
        <w:t>ies</w:t>
      </w:r>
      <w:r w:rsidR="00FF25F5" w:rsidRPr="00FF25F5">
        <w:t xml:space="preserve"> in their system and ways to improve them</w:t>
      </w:r>
      <w:r>
        <w:t>;</w:t>
      </w:r>
      <w:r w:rsidR="00FF25F5" w:rsidRPr="00FF25F5">
        <w:t xml:space="preserve"> and  </w:t>
      </w:r>
    </w:p>
    <w:p w14:paraId="1B84F46A" w14:textId="1ACAB71F" w:rsidR="00FF25F5" w:rsidRPr="00FF25F5" w:rsidRDefault="00635B5E" w:rsidP="000162BF">
      <w:pPr>
        <w:numPr>
          <w:ilvl w:val="0"/>
          <w:numId w:val="21"/>
        </w:numPr>
        <w:spacing w:after="240"/>
      </w:pPr>
      <w:r>
        <w:t>B</w:t>
      </w:r>
      <w:r w:rsidR="00FF25F5" w:rsidRPr="00FF25F5">
        <w:t xml:space="preserve">eginning a practice of being in </w:t>
      </w:r>
      <w:r w:rsidR="00A42ADA">
        <w:t>deep</w:t>
      </w:r>
      <w:r w:rsidR="00FF25F5" w:rsidRPr="00FF25F5">
        <w:t xml:space="preserve"> relationship with one another.  </w:t>
      </w:r>
    </w:p>
    <w:p w14:paraId="277CEA55" w14:textId="62007378" w:rsidR="0000079E" w:rsidRDefault="001F3ED4" w:rsidP="00161539">
      <w:r>
        <w:t xml:space="preserve">These </w:t>
      </w:r>
      <w:r w:rsidR="007230AD">
        <w:t xml:space="preserve">foundations will be built within </w:t>
      </w:r>
      <w:r w:rsidR="00917223">
        <w:t>r</w:t>
      </w:r>
      <w:r w:rsidR="00316DF4">
        <w:t xml:space="preserve">egular learning- and discussion-based </w:t>
      </w:r>
      <w:r w:rsidR="00D667B0">
        <w:t>virtual meetings</w:t>
      </w:r>
      <w:r w:rsidR="00A35E19">
        <w:t xml:space="preserve">, </w:t>
      </w:r>
      <w:r w:rsidR="00A35E19" w:rsidRPr="00F51652">
        <w:t xml:space="preserve">as well as </w:t>
      </w:r>
      <w:r w:rsidR="00D667B0">
        <w:t xml:space="preserve">through </w:t>
      </w:r>
      <w:r w:rsidR="00A35E19" w:rsidRPr="00F51652">
        <w:t>suggested activities to help bring concepts to life</w:t>
      </w:r>
      <w:r w:rsidR="00316DF4">
        <w:t xml:space="preserve">. </w:t>
      </w:r>
      <w:r w:rsidR="004D0DAD">
        <w:t xml:space="preserve">Participating teams will </w:t>
      </w:r>
      <w:r w:rsidR="00F934C3">
        <w:t xml:space="preserve">have </w:t>
      </w:r>
      <w:r w:rsidR="004D0DAD">
        <w:t xml:space="preserve">the benefit of a large </w:t>
      </w:r>
      <w:r w:rsidR="009A5E2E">
        <w:t xml:space="preserve">group </w:t>
      </w:r>
      <w:r w:rsidR="00F934C3">
        <w:t xml:space="preserve">of peers with whom </w:t>
      </w:r>
      <w:r w:rsidR="009A5E2E">
        <w:t xml:space="preserve">to network, as well as </w:t>
      </w:r>
      <w:r w:rsidR="00EF2D09">
        <w:t xml:space="preserve">opportunities </w:t>
      </w:r>
      <w:r w:rsidR="00B57F0E">
        <w:t>for</w:t>
      </w:r>
      <w:r w:rsidR="00C56E17">
        <w:t xml:space="preserve"> </w:t>
      </w:r>
      <w:r w:rsidR="00B57F0E">
        <w:t>discussion, problem-solving, and relationship</w:t>
      </w:r>
      <w:r w:rsidR="00E0391D">
        <w:t>-</w:t>
      </w:r>
      <w:r w:rsidR="00B57F0E">
        <w:t xml:space="preserve">building in small cohorts. </w:t>
      </w:r>
    </w:p>
    <w:tbl>
      <w:tblPr>
        <w:tblStyle w:val="TableGrid"/>
        <w:tblW w:w="9178" w:type="dxa"/>
        <w:tblLayout w:type="fixed"/>
        <w:tblLook w:val="04A0" w:firstRow="1" w:lastRow="0" w:firstColumn="1" w:lastColumn="0" w:noHBand="0" w:noVBand="1"/>
      </w:tblPr>
      <w:tblGrid>
        <w:gridCol w:w="2083"/>
        <w:gridCol w:w="398"/>
        <w:gridCol w:w="398"/>
        <w:gridCol w:w="398"/>
        <w:gridCol w:w="398"/>
        <w:gridCol w:w="396"/>
        <w:gridCol w:w="404"/>
        <w:gridCol w:w="396"/>
        <w:gridCol w:w="396"/>
        <w:gridCol w:w="414"/>
        <w:gridCol w:w="373"/>
        <w:gridCol w:w="394"/>
        <w:gridCol w:w="396"/>
        <w:gridCol w:w="394"/>
        <w:gridCol w:w="394"/>
        <w:gridCol w:w="394"/>
        <w:gridCol w:w="394"/>
        <w:gridCol w:w="394"/>
        <w:gridCol w:w="364"/>
      </w:tblGrid>
      <w:tr w:rsidR="000310AF" w:rsidRPr="0023518B" w14:paraId="7D44145A" w14:textId="77777777" w:rsidTr="00131782">
        <w:trPr>
          <w:cnfStyle w:val="100000000000" w:firstRow="1" w:lastRow="0" w:firstColumn="0" w:lastColumn="0" w:oddVBand="0" w:evenVBand="0" w:oddHBand="0" w:evenHBand="0" w:firstRowFirstColumn="0" w:firstRowLastColumn="0" w:lastRowFirstColumn="0" w:lastRowLastColumn="0"/>
          <w:trHeight w:val="325"/>
        </w:trPr>
        <w:tc>
          <w:tcPr>
            <w:tcW w:w="0" w:type="dxa"/>
            <w:vMerge w:val="restart"/>
            <w:hideMark/>
          </w:tcPr>
          <w:p w14:paraId="0FCA770A" w14:textId="77777777" w:rsidR="00016B96" w:rsidRPr="000162BF" w:rsidRDefault="00016B96" w:rsidP="007D2FE4">
            <w:pPr>
              <w:spacing w:before="100" w:beforeAutospacing="1" w:after="100" w:afterAutospacing="1" w:line="240" w:lineRule="auto"/>
              <w:ind w:left="90"/>
              <w:textAlignment w:val="baseline"/>
              <w:rPr>
                <w:rFonts w:asciiTheme="majorHAnsi" w:eastAsia="Times New Roman" w:hAnsiTheme="majorHAnsi" w:cs="Times New Roman"/>
                <w:color w:val="455560" w:themeColor="text1"/>
                <w:sz w:val="28"/>
                <w:szCs w:val="28"/>
              </w:rPr>
            </w:pPr>
            <w:r w:rsidRPr="000162BF">
              <w:rPr>
                <w:rFonts w:asciiTheme="majorHAnsi" w:eastAsia="Times New Roman" w:hAnsiTheme="majorHAnsi" w:cs="Arial"/>
                <w:color w:val="455560" w:themeColor="text1"/>
                <w:spacing w:val="-15"/>
                <w:sz w:val="28"/>
                <w:szCs w:val="28"/>
              </w:rPr>
              <w:t>Activities</w:t>
            </w:r>
            <w:r w:rsidRPr="000162BF">
              <w:rPr>
                <w:rFonts w:asciiTheme="majorHAnsi" w:eastAsia="Times New Roman" w:hAnsiTheme="majorHAnsi" w:cs="Arial"/>
                <w:color w:val="455560" w:themeColor="text1"/>
                <w:sz w:val="28"/>
                <w:szCs w:val="28"/>
              </w:rPr>
              <w:t>​</w:t>
            </w:r>
          </w:p>
        </w:tc>
        <w:tc>
          <w:tcPr>
            <w:tcW w:w="0" w:type="dxa"/>
            <w:gridSpan w:val="12"/>
            <w:hideMark/>
          </w:tcPr>
          <w:p w14:paraId="5486B5AC" w14:textId="3BFA33F5" w:rsidR="00016B96" w:rsidRPr="000162BF" w:rsidRDefault="00016B96">
            <w:pPr>
              <w:spacing w:before="100" w:beforeAutospacing="1" w:after="100" w:afterAutospacing="1" w:line="240" w:lineRule="auto"/>
              <w:ind w:left="135"/>
              <w:jc w:val="center"/>
              <w:textAlignment w:val="baseline"/>
              <w:rPr>
                <w:rFonts w:asciiTheme="majorHAnsi" w:eastAsia="Times New Roman" w:hAnsiTheme="majorHAnsi" w:cs="Times New Roman"/>
                <w:color w:val="455560" w:themeColor="text1"/>
                <w:sz w:val="28"/>
                <w:szCs w:val="28"/>
              </w:rPr>
            </w:pPr>
            <w:r w:rsidRPr="000162BF">
              <w:rPr>
                <w:rFonts w:asciiTheme="majorHAnsi" w:eastAsia="Times New Roman" w:hAnsiTheme="majorHAnsi" w:cs="Times New Roman"/>
                <w:color w:val="455560" w:themeColor="text1"/>
                <w:sz w:val="28"/>
                <w:szCs w:val="28"/>
              </w:rPr>
              <w:t>2023</w:t>
            </w:r>
          </w:p>
        </w:tc>
        <w:tc>
          <w:tcPr>
            <w:tcW w:w="0" w:type="dxa"/>
            <w:gridSpan w:val="6"/>
          </w:tcPr>
          <w:p w14:paraId="36BFF5C3" w14:textId="1FAB32D7" w:rsidR="00016B96" w:rsidRPr="000162BF" w:rsidRDefault="00016B96">
            <w:pPr>
              <w:spacing w:before="100" w:beforeAutospacing="1" w:after="100" w:afterAutospacing="1" w:line="240" w:lineRule="auto"/>
              <w:ind w:left="135"/>
              <w:jc w:val="center"/>
              <w:textAlignment w:val="baseline"/>
              <w:rPr>
                <w:rFonts w:asciiTheme="majorHAnsi" w:eastAsia="Times New Roman" w:hAnsiTheme="majorHAnsi" w:cs="Times New Roman"/>
                <w:color w:val="455560" w:themeColor="text1"/>
                <w:sz w:val="28"/>
                <w:szCs w:val="28"/>
              </w:rPr>
            </w:pPr>
            <w:r w:rsidRPr="000162BF">
              <w:rPr>
                <w:rFonts w:asciiTheme="majorHAnsi" w:eastAsia="Times New Roman" w:hAnsiTheme="majorHAnsi" w:cs="Times New Roman"/>
                <w:color w:val="455560" w:themeColor="text1"/>
                <w:sz w:val="28"/>
                <w:szCs w:val="28"/>
              </w:rPr>
              <w:t>2024</w:t>
            </w:r>
          </w:p>
        </w:tc>
      </w:tr>
      <w:tr w:rsidR="005F6276" w:rsidRPr="0023518B" w14:paraId="56593AF9" w14:textId="77777777" w:rsidTr="00744FEA">
        <w:trPr>
          <w:trHeight w:val="611"/>
        </w:trPr>
        <w:tc>
          <w:tcPr>
            <w:tcW w:w="0" w:type="dxa"/>
            <w:vMerge/>
            <w:hideMark/>
          </w:tcPr>
          <w:p w14:paraId="37CDAAB8" w14:textId="77777777" w:rsidR="00161539" w:rsidRPr="0023518B" w:rsidRDefault="00161539">
            <w:pPr>
              <w:spacing w:line="240" w:lineRule="auto"/>
              <w:rPr>
                <w:rFonts w:asciiTheme="minorHAnsi" w:eastAsia="Times New Roman" w:hAnsiTheme="minorHAnsi" w:cs="Times New Roman"/>
                <w:b/>
                <w:bCs/>
                <w:color w:val="FFFFFF"/>
                <w:szCs w:val="20"/>
              </w:rPr>
            </w:pPr>
          </w:p>
        </w:tc>
        <w:tc>
          <w:tcPr>
            <w:tcW w:w="0" w:type="dxa"/>
            <w:shd w:val="clear" w:color="auto" w:fill="D6F8FF" w:themeFill="accent5"/>
            <w:textDirection w:val="btLr"/>
            <w:hideMark/>
          </w:tcPr>
          <w:p w14:paraId="681B2F94" w14:textId="77777777" w:rsidR="00161539" w:rsidRPr="0023518B" w:rsidRDefault="00161539" w:rsidP="005F0D9C">
            <w:pPr>
              <w:spacing w:before="100" w:beforeAutospacing="1" w:after="100" w:afterAutospacing="1" w:line="240" w:lineRule="auto"/>
              <w:ind w:left="90" w:right="113"/>
              <w:textAlignment w:val="baseline"/>
              <w:rPr>
                <w:rFonts w:asciiTheme="minorHAnsi" w:eastAsia="Times New Roman" w:hAnsiTheme="minorHAnsi" w:cs="Times New Roman"/>
                <w:szCs w:val="20"/>
              </w:rPr>
            </w:pPr>
            <w:r w:rsidRPr="0023518B">
              <w:rPr>
                <w:rFonts w:asciiTheme="minorHAnsi" w:eastAsia="Times New Roman" w:hAnsiTheme="minorHAnsi" w:cs="Arial"/>
                <w:szCs w:val="20"/>
              </w:rPr>
              <w:t>Jan​</w:t>
            </w:r>
          </w:p>
        </w:tc>
        <w:tc>
          <w:tcPr>
            <w:tcW w:w="0" w:type="dxa"/>
            <w:shd w:val="clear" w:color="auto" w:fill="D6F8FF" w:themeFill="accent5"/>
            <w:textDirection w:val="btLr"/>
            <w:hideMark/>
          </w:tcPr>
          <w:p w14:paraId="75FD3FB1" w14:textId="77777777" w:rsidR="00161539" w:rsidRPr="00B120B5" w:rsidRDefault="00161539" w:rsidP="005F0D9C">
            <w:pPr>
              <w:spacing w:before="100" w:beforeAutospacing="1" w:after="100" w:afterAutospacing="1" w:line="240" w:lineRule="auto"/>
              <w:ind w:left="90" w:right="113"/>
              <w:textAlignment w:val="baseline"/>
              <w:rPr>
                <w:rFonts w:asciiTheme="minorHAnsi" w:eastAsia="Times New Roman" w:hAnsiTheme="minorHAnsi" w:cs="Arial"/>
                <w:szCs w:val="20"/>
              </w:rPr>
            </w:pPr>
            <w:r w:rsidRPr="0023518B">
              <w:rPr>
                <w:rFonts w:asciiTheme="minorHAnsi" w:eastAsia="Times New Roman" w:hAnsiTheme="minorHAnsi" w:cs="Arial"/>
                <w:szCs w:val="20"/>
              </w:rPr>
              <w:t>Feb​</w:t>
            </w:r>
          </w:p>
        </w:tc>
        <w:tc>
          <w:tcPr>
            <w:tcW w:w="0" w:type="dxa"/>
            <w:shd w:val="clear" w:color="auto" w:fill="D6F8FF" w:themeFill="accent5"/>
            <w:textDirection w:val="btLr"/>
            <w:hideMark/>
          </w:tcPr>
          <w:p w14:paraId="0F815DF8" w14:textId="77777777" w:rsidR="00161539" w:rsidRPr="00B120B5" w:rsidRDefault="00161539" w:rsidP="005F0D9C">
            <w:pPr>
              <w:spacing w:before="100" w:beforeAutospacing="1" w:after="100" w:afterAutospacing="1" w:line="240" w:lineRule="auto"/>
              <w:ind w:left="90" w:right="113"/>
              <w:textAlignment w:val="baseline"/>
              <w:rPr>
                <w:rFonts w:asciiTheme="minorHAnsi" w:eastAsia="Times New Roman" w:hAnsiTheme="minorHAnsi" w:cs="Arial"/>
                <w:szCs w:val="20"/>
              </w:rPr>
            </w:pPr>
            <w:r w:rsidRPr="0023518B">
              <w:rPr>
                <w:rFonts w:asciiTheme="minorHAnsi" w:eastAsia="Times New Roman" w:hAnsiTheme="minorHAnsi" w:cs="Arial"/>
                <w:szCs w:val="20"/>
              </w:rPr>
              <w:t>Mar​</w:t>
            </w:r>
          </w:p>
        </w:tc>
        <w:tc>
          <w:tcPr>
            <w:tcW w:w="0" w:type="dxa"/>
            <w:shd w:val="clear" w:color="auto" w:fill="D6F8FF" w:themeFill="accent5"/>
            <w:textDirection w:val="btLr"/>
            <w:hideMark/>
          </w:tcPr>
          <w:p w14:paraId="70FE9F86" w14:textId="77777777" w:rsidR="00161539" w:rsidRPr="00B120B5" w:rsidRDefault="00161539" w:rsidP="005F0D9C">
            <w:pPr>
              <w:spacing w:before="100" w:beforeAutospacing="1" w:after="100" w:afterAutospacing="1" w:line="240" w:lineRule="auto"/>
              <w:ind w:left="90" w:right="113"/>
              <w:textAlignment w:val="baseline"/>
              <w:rPr>
                <w:rFonts w:asciiTheme="minorHAnsi" w:eastAsia="Times New Roman" w:hAnsiTheme="minorHAnsi" w:cs="Arial"/>
                <w:szCs w:val="20"/>
              </w:rPr>
            </w:pPr>
            <w:r w:rsidRPr="0023518B">
              <w:rPr>
                <w:rFonts w:asciiTheme="minorHAnsi" w:eastAsia="Times New Roman" w:hAnsiTheme="minorHAnsi" w:cs="Arial"/>
                <w:szCs w:val="20"/>
              </w:rPr>
              <w:t>Apr​</w:t>
            </w:r>
          </w:p>
        </w:tc>
        <w:tc>
          <w:tcPr>
            <w:tcW w:w="0" w:type="dxa"/>
            <w:shd w:val="clear" w:color="auto" w:fill="D6F8FF" w:themeFill="accent5"/>
            <w:textDirection w:val="btLr"/>
            <w:hideMark/>
          </w:tcPr>
          <w:p w14:paraId="733ACCDD" w14:textId="77777777" w:rsidR="00161539" w:rsidRPr="00B120B5" w:rsidRDefault="00161539" w:rsidP="005F0D9C">
            <w:pPr>
              <w:spacing w:before="100" w:beforeAutospacing="1" w:after="100" w:afterAutospacing="1" w:line="240" w:lineRule="auto"/>
              <w:ind w:left="90" w:right="113"/>
              <w:textAlignment w:val="baseline"/>
              <w:rPr>
                <w:rFonts w:asciiTheme="minorHAnsi" w:eastAsia="Times New Roman" w:hAnsiTheme="minorHAnsi" w:cs="Arial"/>
                <w:szCs w:val="20"/>
              </w:rPr>
            </w:pPr>
            <w:r w:rsidRPr="0023518B">
              <w:rPr>
                <w:rFonts w:asciiTheme="minorHAnsi" w:eastAsia="Times New Roman" w:hAnsiTheme="minorHAnsi" w:cs="Arial"/>
                <w:szCs w:val="20"/>
              </w:rPr>
              <w:t>May​</w:t>
            </w:r>
          </w:p>
        </w:tc>
        <w:tc>
          <w:tcPr>
            <w:tcW w:w="0" w:type="dxa"/>
            <w:shd w:val="clear" w:color="auto" w:fill="D6F8FF" w:themeFill="accent5"/>
            <w:textDirection w:val="btLr"/>
            <w:hideMark/>
          </w:tcPr>
          <w:p w14:paraId="31D23DC9" w14:textId="77777777" w:rsidR="00161539" w:rsidRPr="00B120B5" w:rsidRDefault="00161539" w:rsidP="005F0D9C">
            <w:pPr>
              <w:spacing w:before="100" w:beforeAutospacing="1" w:after="100" w:afterAutospacing="1" w:line="240" w:lineRule="auto"/>
              <w:ind w:left="90" w:right="113"/>
              <w:textAlignment w:val="baseline"/>
              <w:rPr>
                <w:rFonts w:asciiTheme="minorHAnsi" w:eastAsia="Times New Roman" w:hAnsiTheme="minorHAnsi" w:cs="Arial"/>
                <w:szCs w:val="20"/>
              </w:rPr>
            </w:pPr>
            <w:r w:rsidRPr="0023518B">
              <w:rPr>
                <w:rFonts w:asciiTheme="minorHAnsi" w:eastAsia="Times New Roman" w:hAnsiTheme="minorHAnsi" w:cs="Arial"/>
                <w:szCs w:val="20"/>
              </w:rPr>
              <w:t>Jun​</w:t>
            </w:r>
          </w:p>
        </w:tc>
        <w:tc>
          <w:tcPr>
            <w:tcW w:w="0" w:type="dxa"/>
            <w:shd w:val="clear" w:color="auto" w:fill="D6F8FF" w:themeFill="accent5"/>
            <w:textDirection w:val="btLr"/>
            <w:hideMark/>
          </w:tcPr>
          <w:p w14:paraId="69991977" w14:textId="77777777" w:rsidR="00161539" w:rsidRPr="00B120B5" w:rsidRDefault="00161539" w:rsidP="005F0D9C">
            <w:pPr>
              <w:spacing w:before="100" w:beforeAutospacing="1" w:after="100" w:afterAutospacing="1" w:line="240" w:lineRule="auto"/>
              <w:ind w:left="90" w:right="113"/>
              <w:textAlignment w:val="baseline"/>
              <w:rPr>
                <w:rFonts w:asciiTheme="minorHAnsi" w:eastAsia="Times New Roman" w:hAnsiTheme="minorHAnsi" w:cs="Arial"/>
                <w:szCs w:val="20"/>
              </w:rPr>
            </w:pPr>
            <w:r w:rsidRPr="0023518B">
              <w:rPr>
                <w:rFonts w:asciiTheme="minorHAnsi" w:eastAsia="Times New Roman" w:hAnsiTheme="minorHAnsi" w:cs="Arial"/>
                <w:szCs w:val="20"/>
              </w:rPr>
              <w:t>Jul​</w:t>
            </w:r>
          </w:p>
        </w:tc>
        <w:tc>
          <w:tcPr>
            <w:tcW w:w="0" w:type="dxa"/>
            <w:shd w:val="clear" w:color="auto" w:fill="D6F8FF" w:themeFill="accent5"/>
            <w:textDirection w:val="btLr"/>
            <w:hideMark/>
          </w:tcPr>
          <w:p w14:paraId="3172D514" w14:textId="77777777" w:rsidR="00161539" w:rsidRPr="00B120B5" w:rsidRDefault="00161539" w:rsidP="005F0D9C">
            <w:pPr>
              <w:spacing w:before="100" w:beforeAutospacing="1" w:after="100" w:afterAutospacing="1" w:line="240" w:lineRule="auto"/>
              <w:ind w:left="90" w:right="113"/>
              <w:textAlignment w:val="baseline"/>
              <w:rPr>
                <w:rFonts w:asciiTheme="minorHAnsi" w:eastAsia="Times New Roman" w:hAnsiTheme="minorHAnsi" w:cs="Arial"/>
                <w:szCs w:val="20"/>
              </w:rPr>
            </w:pPr>
            <w:r w:rsidRPr="0023518B">
              <w:rPr>
                <w:rFonts w:asciiTheme="minorHAnsi" w:eastAsia="Times New Roman" w:hAnsiTheme="minorHAnsi" w:cs="Arial"/>
                <w:szCs w:val="20"/>
              </w:rPr>
              <w:t>Aug​</w:t>
            </w:r>
          </w:p>
        </w:tc>
        <w:tc>
          <w:tcPr>
            <w:tcW w:w="0" w:type="dxa"/>
            <w:shd w:val="clear" w:color="auto" w:fill="D6F8FF" w:themeFill="accent5"/>
            <w:textDirection w:val="btLr"/>
            <w:hideMark/>
          </w:tcPr>
          <w:p w14:paraId="1D653ADB" w14:textId="77777777" w:rsidR="00161539" w:rsidRPr="00B120B5" w:rsidRDefault="00161539" w:rsidP="005F0D9C">
            <w:pPr>
              <w:spacing w:before="100" w:beforeAutospacing="1" w:after="100" w:afterAutospacing="1" w:line="240" w:lineRule="auto"/>
              <w:ind w:left="90" w:right="113"/>
              <w:textAlignment w:val="baseline"/>
              <w:rPr>
                <w:rFonts w:asciiTheme="minorHAnsi" w:eastAsia="Times New Roman" w:hAnsiTheme="minorHAnsi" w:cs="Arial"/>
                <w:szCs w:val="20"/>
              </w:rPr>
            </w:pPr>
            <w:r w:rsidRPr="0023518B">
              <w:rPr>
                <w:rFonts w:asciiTheme="minorHAnsi" w:eastAsia="Times New Roman" w:hAnsiTheme="minorHAnsi" w:cs="Arial"/>
                <w:szCs w:val="20"/>
              </w:rPr>
              <w:t>Sep​</w:t>
            </w:r>
          </w:p>
        </w:tc>
        <w:tc>
          <w:tcPr>
            <w:tcW w:w="0" w:type="dxa"/>
            <w:shd w:val="clear" w:color="auto" w:fill="D6F8FF" w:themeFill="accent5"/>
            <w:textDirection w:val="btLr"/>
            <w:hideMark/>
          </w:tcPr>
          <w:p w14:paraId="4F8FAE30" w14:textId="77777777" w:rsidR="00161539" w:rsidRPr="00B120B5" w:rsidRDefault="00161539" w:rsidP="005F0D9C">
            <w:pPr>
              <w:spacing w:before="100" w:beforeAutospacing="1" w:after="100" w:afterAutospacing="1" w:line="240" w:lineRule="auto"/>
              <w:ind w:left="90" w:right="113"/>
              <w:textAlignment w:val="baseline"/>
              <w:rPr>
                <w:rFonts w:asciiTheme="minorHAnsi" w:eastAsia="Times New Roman" w:hAnsiTheme="minorHAnsi" w:cs="Arial"/>
                <w:szCs w:val="20"/>
              </w:rPr>
            </w:pPr>
            <w:r w:rsidRPr="005F0D9C">
              <w:rPr>
                <w:rFonts w:asciiTheme="minorHAnsi" w:eastAsia="Times New Roman" w:hAnsiTheme="minorHAnsi" w:cs="Arial"/>
                <w:szCs w:val="20"/>
              </w:rPr>
              <w:t>Oct</w:t>
            </w:r>
            <w:r w:rsidRPr="0023518B">
              <w:rPr>
                <w:rFonts w:asciiTheme="minorHAnsi" w:eastAsia="Times New Roman" w:hAnsiTheme="minorHAnsi" w:cs="Arial"/>
                <w:szCs w:val="20"/>
              </w:rPr>
              <w:t>​</w:t>
            </w:r>
          </w:p>
        </w:tc>
        <w:tc>
          <w:tcPr>
            <w:tcW w:w="0" w:type="dxa"/>
            <w:shd w:val="clear" w:color="auto" w:fill="D6F8FF" w:themeFill="accent5"/>
            <w:textDirection w:val="btLr"/>
            <w:hideMark/>
          </w:tcPr>
          <w:p w14:paraId="561A3DFB" w14:textId="77777777" w:rsidR="00161539" w:rsidRPr="00B120B5" w:rsidRDefault="00161539" w:rsidP="005F0D9C">
            <w:pPr>
              <w:spacing w:before="100" w:beforeAutospacing="1" w:after="100" w:afterAutospacing="1" w:line="240" w:lineRule="auto"/>
              <w:ind w:left="90" w:right="113"/>
              <w:textAlignment w:val="baseline"/>
              <w:rPr>
                <w:rFonts w:asciiTheme="minorHAnsi" w:eastAsia="Times New Roman" w:hAnsiTheme="minorHAnsi" w:cs="Arial"/>
                <w:szCs w:val="20"/>
              </w:rPr>
            </w:pPr>
            <w:r w:rsidRPr="0023518B">
              <w:rPr>
                <w:rFonts w:asciiTheme="minorHAnsi" w:eastAsia="Times New Roman" w:hAnsiTheme="minorHAnsi" w:cs="Arial"/>
                <w:szCs w:val="20"/>
              </w:rPr>
              <w:t>Nov​</w:t>
            </w:r>
          </w:p>
        </w:tc>
        <w:tc>
          <w:tcPr>
            <w:tcW w:w="0" w:type="dxa"/>
            <w:shd w:val="clear" w:color="auto" w:fill="D6F8FF" w:themeFill="accent5"/>
            <w:textDirection w:val="btLr"/>
            <w:hideMark/>
          </w:tcPr>
          <w:p w14:paraId="47C89828" w14:textId="77777777" w:rsidR="00161539" w:rsidRPr="00B120B5" w:rsidRDefault="00161539" w:rsidP="005F0D9C">
            <w:pPr>
              <w:spacing w:before="100" w:beforeAutospacing="1" w:after="100" w:afterAutospacing="1" w:line="240" w:lineRule="auto"/>
              <w:ind w:left="90" w:right="113"/>
              <w:textAlignment w:val="baseline"/>
              <w:rPr>
                <w:rFonts w:asciiTheme="minorHAnsi" w:eastAsia="Times New Roman" w:hAnsiTheme="minorHAnsi" w:cs="Arial"/>
                <w:szCs w:val="20"/>
              </w:rPr>
            </w:pPr>
            <w:r w:rsidRPr="0023518B">
              <w:rPr>
                <w:rFonts w:asciiTheme="minorHAnsi" w:eastAsia="Times New Roman" w:hAnsiTheme="minorHAnsi" w:cs="Arial"/>
                <w:szCs w:val="20"/>
              </w:rPr>
              <w:t>Dec​</w:t>
            </w:r>
          </w:p>
        </w:tc>
        <w:tc>
          <w:tcPr>
            <w:tcW w:w="0" w:type="dxa"/>
            <w:shd w:val="clear" w:color="auto" w:fill="D6F8FF" w:themeFill="accent5"/>
            <w:textDirection w:val="btLr"/>
            <w:hideMark/>
          </w:tcPr>
          <w:p w14:paraId="7582056E" w14:textId="77777777" w:rsidR="00161539" w:rsidRPr="00B120B5" w:rsidRDefault="00161539" w:rsidP="005F0D9C">
            <w:pPr>
              <w:spacing w:before="100" w:beforeAutospacing="1" w:after="100" w:afterAutospacing="1" w:line="240" w:lineRule="auto"/>
              <w:ind w:left="90" w:right="113"/>
              <w:textAlignment w:val="baseline"/>
              <w:rPr>
                <w:rFonts w:asciiTheme="minorHAnsi" w:eastAsia="Times New Roman" w:hAnsiTheme="minorHAnsi" w:cs="Arial"/>
                <w:szCs w:val="20"/>
              </w:rPr>
            </w:pPr>
            <w:r w:rsidRPr="0023518B">
              <w:rPr>
                <w:rFonts w:asciiTheme="minorHAnsi" w:eastAsia="Times New Roman" w:hAnsiTheme="minorHAnsi" w:cs="Arial"/>
                <w:szCs w:val="20"/>
              </w:rPr>
              <w:t>Jan​</w:t>
            </w:r>
          </w:p>
        </w:tc>
        <w:tc>
          <w:tcPr>
            <w:tcW w:w="0" w:type="dxa"/>
            <w:shd w:val="clear" w:color="auto" w:fill="D6F8FF" w:themeFill="accent5"/>
            <w:textDirection w:val="btLr"/>
            <w:hideMark/>
          </w:tcPr>
          <w:p w14:paraId="18173111" w14:textId="77777777" w:rsidR="00161539" w:rsidRPr="00B120B5" w:rsidRDefault="00161539" w:rsidP="005F0D9C">
            <w:pPr>
              <w:spacing w:before="100" w:beforeAutospacing="1" w:after="100" w:afterAutospacing="1" w:line="240" w:lineRule="auto"/>
              <w:ind w:left="90" w:right="113"/>
              <w:textAlignment w:val="baseline"/>
              <w:rPr>
                <w:rFonts w:asciiTheme="minorHAnsi" w:eastAsia="Times New Roman" w:hAnsiTheme="minorHAnsi" w:cs="Arial"/>
                <w:szCs w:val="20"/>
              </w:rPr>
            </w:pPr>
            <w:r w:rsidRPr="0023518B">
              <w:rPr>
                <w:rFonts w:asciiTheme="minorHAnsi" w:eastAsia="Times New Roman" w:hAnsiTheme="minorHAnsi" w:cs="Arial"/>
                <w:szCs w:val="20"/>
              </w:rPr>
              <w:t>Feb​</w:t>
            </w:r>
          </w:p>
        </w:tc>
        <w:tc>
          <w:tcPr>
            <w:tcW w:w="0" w:type="dxa"/>
            <w:shd w:val="clear" w:color="auto" w:fill="D6F8FF" w:themeFill="accent5"/>
            <w:textDirection w:val="btLr"/>
            <w:hideMark/>
          </w:tcPr>
          <w:p w14:paraId="4CC2266D" w14:textId="77777777" w:rsidR="00161539" w:rsidRPr="005F0D9C" w:rsidRDefault="00161539" w:rsidP="005F0D9C">
            <w:pPr>
              <w:spacing w:before="100" w:beforeAutospacing="1" w:after="100" w:afterAutospacing="1" w:line="240" w:lineRule="auto"/>
              <w:ind w:left="90" w:right="113"/>
              <w:textAlignment w:val="baseline"/>
              <w:rPr>
                <w:rFonts w:asciiTheme="minorHAnsi" w:eastAsia="Times New Roman" w:hAnsiTheme="minorHAnsi" w:cs="Arial"/>
                <w:szCs w:val="20"/>
              </w:rPr>
            </w:pPr>
            <w:r w:rsidRPr="0023518B">
              <w:rPr>
                <w:rFonts w:asciiTheme="minorHAnsi" w:eastAsia="Times New Roman" w:hAnsiTheme="minorHAnsi" w:cs="Arial"/>
                <w:szCs w:val="20"/>
              </w:rPr>
              <w:t>Mar</w:t>
            </w:r>
            <w:r w:rsidRPr="005F0D9C">
              <w:rPr>
                <w:rFonts w:asciiTheme="minorHAnsi" w:eastAsia="Times New Roman" w:hAnsiTheme="minorHAnsi" w:cs="Arial"/>
                <w:szCs w:val="20"/>
              </w:rPr>
              <w:t>​</w:t>
            </w:r>
          </w:p>
        </w:tc>
        <w:tc>
          <w:tcPr>
            <w:tcW w:w="0" w:type="dxa"/>
            <w:shd w:val="clear" w:color="auto" w:fill="D6F8FF" w:themeFill="accent5"/>
            <w:textDirection w:val="btLr"/>
            <w:hideMark/>
          </w:tcPr>
          <w:p w14:paraId="4F4907DA" w14:textId="77777777" w:rsidR="00161539" w:rsidRPr="00B120B5" w:rsidRDefault="00161539" w:rsidP="005F0D9C">
            <w:pPr>
              <w:spacing w:before="100" w:beforeAutospacing="1" w:after="100" w:afterAutospacing="1" w:line="240" w:lineRule="auto"/>
              <w:ind w:left="90" w:right="113"/>
              <w:textAlignment w:val="baseline"/>
              <w:rPr>
                <w:rFonts w:asciiTheme="minorHAnsi" w:eastAsia="Times New Roman" w:hAnsiTheme="minorHAnsi" w:cs="Arial"/>
                <w:szCs w:val="20"/>
              </w:rPr>
            </w:pPr>
            <w:r w:rsidRPr="0023518B">
              <w:rPr>
                <w:rFonts w:asciiTheme="minorHAnsi" w:eastAsia="Times New Roman" w:hAnsiTheme="minorHAnsi" w:cs="Arial"/>
                <w:szCs w:val="20"/>
              </w:rPr>
              <w:t>Apr​</w:t>
            </w:r>
          </w:p>
        </w:tc>
        <w:tc>
          <w:tcPr>
            <w:tcW w:w="0" w:type="dxa"/>
            <w:shd w:val="clear" w:color="auto" w:fill="D6F8FF" w:themeFill="accent5"/>
            <w:textDirection w:val="btLr"/>
            <w:hideMark/>
          </w:tcPr>
          <w:p w14:paraId="3FBF1162" w14:textId="77777777" w:rsidR="00161539" w:rsidRPr="00B120B5" w:rsidRDefault="00161539" w:rsidP="005F0D9C">
            <w:pPr>
              <w:spacing w:before="100" w:beforeAutospacing="1" w:after="100" w:afterAutospacing="1" w:line="240" w:lineRule="auto"/>
              <w:ind w:left="90" w:right="113"/>
              <w:textAlignment w:val="baseline"/>
              <w:rPr>
                <w:rFonts w:asciiTheme="minorHAnsi" w:eastAsia="Times New Roman" w:hAnsiTheme="minorHAnsi" w:cs="Arial"/>
                <w:szCs w:val="20"/>
              </w:rPr>
            </w:pPr>
            <w:r w:rsidRPr="0023518B">
              <w:rPr>
                <w:rFonts w:asciiTheme="minorHAnsi" w:eastAsia="Times New Roman" w:hAnsiTheme="minorHAnsi" w:cs="Arial"/>
                <w:szCs w:val="20"/>
              </w:rPr>
              <w:t>May​</w:t>
            </w:r>
          </w:p>
        </w:tc>
        <w:tc>
          <w:tcPr>
            <w:tcW w:w="0" w:type="dxa"/>
            <w:shd w:val="clear" w:color="auto" w:fill="D6F8FF" w:themeFill="accent5"/>
            <w:textDirection w:val="btLr"/>
            <w:hideMark/>
          </w:tcPr>
          <w:p w14:paraId="200AB89E" w14:textId="77777777" w:rsidR="00161539" w:rsidRPr="00B120B5" w:rsidRDefault="00161539" w:rsidP="005F0D9C">
            <w:pPr>
              <w:spacing w:before="100" w:beforeAutospacing="1" w:after="100" w:afterAutospacing="1" w:line="240" w:lineRule="auto"/>
              <w:ind w:left="90" w:right="113"/>
              <w:textAlignment w:val="baseline"/>
              <w:rPr>
                <w:rFonts w:asciiTheme="minorHAnsi" w:eastAsia="Times New Roman" w:hAnsiTheme="minorHAnsi" w:cs="Arial"/>
                <w:szCs w:val="20"/>
              </w:rPr>
            </w:pPr>
            <w:r w:rsidRPr="0023518B">
              <w:rPr>
                <w:rFonts w:asciiTheme="minorHAnsi" w:eastAsia="Times New Roman" w:hAnsiTheme="minorHAnsi" w:cs="Arial"/>
                <w:szCs w:val="20"/>
              </w:rPr>
              <w:t>Jun​</w:t>
            </w:r>
          </w:p>
        </w:tc>
      </w:tr>
      <w:tr w:rsidR="00562E85" w:rsidRPr="0023518B" w14:paraId="60D3116D" w14:textId="77777777" w:rsidTr="003B27B0">
        <w:trPr>
          <w:trHeight w:val="297"/>
        </w:trPr>
        <w:tc>
          <w:tcPr>
            <w:tcW w:w="2083" w:type="dxa"/>
            <w:hideMark/>
          </w:tcPr>
          <w:p w14:paraId="3838376D" w14:textId="0BA70699" w:rsidR="00161539" w:rsidRPr="0023518B" w:rsidRDefault="00161539">
            <w:pPr>
              <w:spacing w:before="100" w:beforeAutospacing="1" w:after="100" w:afterAutospacing="1" w:line="240" w:lineRule="auto"/>
              <w:ind w:left="90"/>
              <w:textAlignment w:val="baseline"/>
              <w:rPr>
                <w:rFonts w:asciiTheme="minorHAnsi" w:eastAsia="Times New Roman" w:hAnsiTheme="minorHAnsi" w:cs="Times New Roman"/>
                <w:szCs w:val="20"/>
              </w:rPr>
            </w:pPr>
            <w:r w:rsidRPr="0023518B">
              <w:rPr>
                <w:rFonts w:asciiTheme="minorHAnsi" w:eastAsia="Times New Roman" w:hAnsiTheme="minorHAnsi" w:cs="Arial"/>
                <w:szCs w:val="20"/>
              </w:rPr>
              <w:t>REI Groundwater​</w:t>
            </w:r>
            <w:r w:rsidR="00FE1748">
              <w:rPr>
                <w:rFonts w:asciiTheme="minorHAnsi" w:eastAsia="Times New Roman" w:hAnsiTheme="minorHAnsi" w:cs="Arial"/>
                <w:szCs w:val="20"/>
              </w:rPr>
              <w:t xml:space="preserve"> Training</w:t>
            </w:r>
          </w:p>
        </w:tc>
        <w:tc>
          <w:tcPr>
            <w:tcW w:w="398" w:type="dxa"/>
            <w:hideMark/>
          </w:tcPr>
          <w:p w14:paraId="5FB329B0" w14:textId="1EDA48AA" w:rsidR="00161539" w:rsidRPr="005F6276" w:rsidRDefault="00161539" w:rsidP="005131EF">
            <w:pPr>
              <w:spacing w:before="100" w:beforeAutospacing="1" w:after="100" w:afterAutospacing="1" w:line="240" w:lineRule="auto"/>
              <w:jc w:val="center"/>
              <w:textAlignment w:val="baseline"/>
              <w:rPr>
                <w:rFonts w:asciiTheme="minorHAnsi" w:eastAsia="Times New Roman" w:hAnsiTheme="minorHAnsi" w:cs="Times New Roman"/>
                <w:szCs w:val="20"/>
              </w:rPr>
            </w:pPr>
          </w:p>
        </w:tc>
        <w:tc>
          <w:tcPr>
            <w:tcW w:w="398" w:type="dxa"/>
            <w:hideMark/>
          </w:tcPr>
          <w:p w14:paraId="77531DA6" w14:textId="25DDC922" w:rsidR="00161539" w:rsidRPr="005F6276" w:rsidRDefault="00161539" w:rsidP="005131EF">
            <w:pPr>
              <w:spacing w:before="100" w:beforeAutospacing="1" w:after="100" w:afterAutospacing="1" w:line="240" w:lineRule="auto"/>
              <w:jc w:val="center"/>
              <w:textAlignment w:val="baseline"/>
              <w:rPr>
                <w:rFonts w:asciiTheme="minorHAnsi" w:eastAsia="Times New Roman" w:hAnsiTheme="minorHAnsi" w:cs="Times New Roman"/>
                <w:szCs w:val="20"/>
              </w:rPr>
            </w:pPr>
            <w:r w:rsidRPr="005F6276">
              <w:rPr>
                <w:rFonts w:asciiTheme="minorHAnsi" w:eastAsia="Times New Roman" w:hAnsiTheme="minorHAnsi" w:cs="Arial"/>
                <w:szCs w:val="20"/>
              </w:rPr>
              <w:t>X</w:t>
            </w:r>
          </w:p>
        </w:tc>
        <w:tc>
          <w:tcPr>
            <w:tcW w:w="398" w:type="dxa"/>
            <w:hideMark/>
          </w:tcPr>
          <w:p w14:paraId="4AA56BE8" w14:textId="77777777" w:rsidR="00161539" w:rsidRPr="005F6276" w:rsidRDefault="00161539" w:rsidP="005131EF">
            <w:pPr>
              <w:spacing w:before="100" w:beforeAutospacing="1" w:after="100" w:afterAutospacing="1" w:line="240" w:lineRule="auto"/>
              <w:jc w:val="center"/>
              <w:textAlignment w:val="baseline"/>
              <w:rPr>
                <w:rFonts w:asciiTheme="minorHAnsi" w:eastAsia="Times New Roman" w:hAnsiTheme="minorHAnsi" w:cs="Times New Roman"/>
                <w:szCs w:val="20"/>
              </w:rPr>
            </w:pPr>
            <w:r w:rsidRPr="005F6276">
              <w:rPr>
                <w:rFonts w:asciiTheme="minorHAnsi" w:eastAsia="Times New Roman" w:hAnsiTheme="minorHAnsi" w:cs="Arial"/>
                <w:szCs w:val="20"/>
              </w:rPr>
              <w:t>​</w:t>
            </w:r>
          </w:p>
        </w:tc>
        <w:tc>
          <w:tcPr>
            <w:tcW w:w="398" w:type="dxa"/>
            <w:hideMark/>
          </w:tcPr>
          <w:p w14:paraId="47296DD6" w14:textId="77777777" w:rsidR="00161539" w:rsidRPr="005F6276" w:rsidRDefault="00161539" w:rsidP="005131EF">
            <w:pPr>
              <w:spacing w:before="100" w:beforeAutospacing="1" w:after="100" w:afterAutospacing="1" w:line="240" w:lineRule="auto"/>
              <w:jc w:val="center"/>
              <w:textAlignment w:val="baseline"/>
              <w:rPr>
                <w:rFonts w:asciiTheme="minorHAnsi" w:eastAsia="Times New Roman" w:hAnsiTheme="minorHAnsi" w:cs="Times New Roman"/>
                <w:szCs w:val="20"/>
              </w:rPr>
            </w:pPr>
            <w:r w:rsidRPr="005F6276">
              <w:rPr>
                <w:rFonts w:asciiTheme="minorHAnsi" w:eastAsia="Times New Roman" w:hAnsiTheme="minorHAnsi" w:cs="Arial"/>
                <w:szCs w:val="20"/>
              </w:rPr>
              <w:t>​</w:t>
            </w:r>
          </w:p>
        </w:tc>
        <w:tc>
          <w:tcPr>
            <w:tcW w:w="396" w:type="dxa"/>
            <w:hideMark/>
          </w:tcPr>
          <w:p w14:paraId="1B677A52" w14:textId="77777777" w:rsidR="00161539" w:rsidRPr="005F6276" w:rsidRDefault="00161539" w:rsidP="005131EF">
            <w:pPr>
              <w:spacing w:before="100" w:beforeAutospacing="1" w:after="100" w:afterAutospacing="1" w:line="240" w:lineRule="auto"/>
              <w:jc w:val="center"/>
              <w:textAlignment w:val="baseline"/>
              <w:rPr>
                <w:rFonts w:asciiTheme="minorHAnsi" w:eastAsia="Times New Roman" w:hAnsiTheme="minorHAnsi" w:cs="Times New Roman"/>
                <w:szCs w:val="20"/>
              </w:rPr>
            </w:pPr>
            <w:r w:rsidRPr="005F6276">
              <w:rPr>
                <w:rFonts w:asciiTheme="minorHAnsi" w:eastAsia="Times New Roman" w:hAnsiTheme="minorHAnsi" w:cs="Arial"/>
                <w:szCs w:val="20"/>
              </w:rPr>
              <w:t>​</w:t>
            </w:r>
          </w:p>
        </w:tc>
        <w:tc>
          <w:tcPr>
            <w:tcW w:w="404" w:type="dxa"/>
            <w:hideMark/>
          </w:tcPr>
          <w:p w14:paraId="6BCC4B84" w14:textId="77777777" w:rsidR="00161539" w:rsidRPr="005F6276" w:rsidRDefault="00161539" w:rsidP="005131EF">
            <w:pPr>
              <w:spacing w:before="100" w:beforeAutospacing="1" w:after="100" w:afterAutospacing="1" w:line="240" w:lineRule="auto"/>
              <w:jc w:val="center"/>
              <w:textAlignment w:val="baseline"/>
              <w:rPr>
                <w:rFonts w:asciiTheme="minorHAnsi" w:eastAsia="Times New Roman" w:hAnsiTheme="minorHAnsi" w:cs="Times New Roman"/>
                <w:szCs w:val="20"/>
              </w:rPr>
            </w:pPr>
            <w:r w:rsidRPr="005F6276">
              <w:rPr>
                <w:rFonts w:asciiTheme="minorHAnsi" w:eastAsia="Times New Roman" w:hAnsiTheme="minorHAnsi" w:cs="Arial"/>
                <w:szCs w:val="20"/>
              </w:rPr>
              <w:t>​</w:t>
            </w:r>
          </w:p>
        </w:tc>
        <w:tc>
          <w:tcPr>
            <w:tcW w:w="396" w:type="dxa"/>
            <w:hideMark/>
          </w:tcPr>
          <w:p w14:paraId="1779FBD8" w14:textId="77777777" w:rsidR="00161539" w:rsidRPr="005F6276" w:rsidRDefault="00161539" w:rsidP="005131EF">
            <w:pPr>
              <w:spacing w:before="100" w:beforeAutospacing="1" w:after="100" w:afterAutospacing="1" w:line="240" w:lineRule="auto"/>
              <w:jc w:val="center"/>
              <w:textAlignment w:val="baseline"/>
              <w:rPr>
                <w:rFonts w:asciiTheme="minorHAnsi" w:eastAsia="Times New Roman" w:hAnsiTheme="minorHAnsi" w:cs="Times New Roman"/>
                <w:szCs w:val="20"/>
              </w:rPr>
            </w:pPr>
            <w:r w:rsidRPr="005F6276">
              <w:rPr>
                <w:rFonts w:asciiTheme="minorHAnsi" w:eastAsia="Times New Roman" w:hAnsiTheme="minorHAnsi" w:cs="Arial"/>
                <w:szCs w:val="20"/>
              </w:rPr>
              <w:t>​</w:t>
            </w:r>
          </w:p>
        </w:tc>
        <w:tc>
          <w:tcPr>
            <w:tcW w:w="396" w:type="dxa"/>
            <w:hideMark/>
          </w:tcPr>
          <w:p w14:paraId="3DBF4EBB" w14:textId="77777777" w:rsidR="00161539" w:rsidRPr="005F6276" w:rsidRDefault="00161539" w:rsidP="005131EF">
            <w:pPr>
              <w:spacing w:before="100" w:beforeAutospacing="1" w:after="100" w:afterAutospacing="1" w:line="240" w:lineRule="auto"/>
              <w:jc w:val="center"/>
              <w:textAlignment w:val="baseline"/>
              <w:rPr>
                <w:rFonts w:asciiTheme="minorHAnsi" w:eastAsia="Times New Roman" w:hAnsiTheme="minorHAnsi" w:cs="Times New Roman"/>
                <w:szCs w:val="20"/>
              </w:rPr>
            </w:pPr>
            <w:r w:rsidRPr="005F6276">
              <w:rPr>
                <w:rFonts w:asciiTheme="minorHAnsi" w:eastAsia="Times New Roman" w:hAnsiTheme="minorHAnsi" w:cs="Arial"/>
                <w:szCs w:val="20"/>
              </w:rPr>
              <w:t>​</w:t>
            </w:r>
          </w:p>
        </w:tc>
        <w:tc>
          <w:tcPr>
            <w:tcW w:w="414" w:type="dxa"/>
            <w:hideMark/>
          </w:tcPr>
          <w:p w14:paraId="6F3C3DCA" w14:textId="77777777" w:rsidR="00161539" w:rsidRPr="005F6276" w:rsidRDefault="00161539" w:rsidP="005131EF">
            <w:pPr>
              <w:spacing w:before="100" w:beforeAutospacing="1" w:after="100" w:afterAutospacing="1" w:line="240" w:lineRule="auto"/>
              <w:jc w:val="center"/>
              <w:textAlignment w:val="baseline"/>
              <w:rPr>
                <w:rFonts w:asciiTheme="minorHAnsi" w:eastAsia="Times New Roman" w:hAnsiTheme="minorHAnsi" w:cs="Times New Roman"/>
                <w:szCs w:val="20"/>
              </w:rPr>
            </w:pPr>
            <w:r w:rsidRPr="005F6276">
              <w:rPr>
                <w:rFonts w:asciiTheme="minorHAnsi" w:eastAsia="Times New Roman" w:hAnsiTheme="minorHAnsi" w:cs="Arial"/>
                <w:szCs w:val="20"/>
              </w:rPr>
              <w:t>​</w:t>
            </w:r>
          </w:p>
        </w:tc>
        <w:tc>
          <w:tcPr>
            <w:tcW w:w="373" w:type="dxa"/>
            <w:hideMark/>
          </w:tcPr>
          <w:p w14:paraId="751B50C3" w14:textId="77777777" w:rsidR="00161539" w:rsidRPr="005F6276" w:rsidRDefault="00161539" w:rsidP="005131EF">
            <w:pPr>
              <w:spacing w:before="100" w:beforeAutospacing="1" w:after="100" w:afterAutospacing="1" w:line="240" w:lineRule="auto"/>
              <w:jc w:val="center"/>
              <w:textAlignment w:val="baseline"/>
              <w:rPr>
                <w:rFonts w:asciiTheme="minorHAnsi" w:eastAsia="Times New Roman" w:hAnsiTheme="minorHAnsi" w:cs="Times New Roman"/>
                <w:szCs w:val="20"/>
              </w:rPr>
            </w:pPr>
            <w:r w:rsidRPr="005F6276">
              <w:rPr>
                <w:rFonts w:asciiTheme="minorHAnsi" w:eastAsia="Times New Roman" w:hAnsiTheme="minorHAnsi" w:cs="Arial"/>
                <w:szCs w:val="20"/>
              </w:rPr>
              <w:t>​</w:t>
            </w:r>
          </w:p>
        </w:tc>
        <w:tc>
          <w:tcPr>
            <w:tcW w:w="394" w:type="dxa"/>
            <w:hideMark/>
          </w:tcPr>
          <w:p w14:paraId="33F635B6" w14:textId="77777777" w:rsidR="00161539" w:rsidRPr="005F6276" w:rsidRDefault="00161539" w:rsidP="005131EF">
            <w:pPr>
              <w:spacing w:before="100" w:beforeAutospacing="1" w:after="100" w:afterAutospacing="1" w:line="240" w:lineRule="auto"/>
              <w:jc w:val="center"/>
              <w:textAlignment w:val="baseline"/>
              <w:rPr>
                <w:rFonts w:asciiTheme="minorHAnsi" w:eastAsia="Times New Roman" w:hAnsiTheme="minorHAnsi" w:cs="Times New Roman"/>
                <w:szCs w:val="20"/>
              </w:rPr>
            </w:pPr>
            <w:r w:rsidRPr="005F6276">
              <w:rPr>
                <w:rFonts w:asciiTheme="minorHAnsi" w:eastAsia="Times New Roman" w:hAnsiTheme="minorHAnsi" w:cs="Arial"/>
                <w:szCs w:val="20"/>
              </w:rPr>
              <w:t>​</w:t>
            </w:r>
          </w:p>
        </w:tc>
        <w:tc>
          <w:tcPr>
            <w:tcW w:w="396" w:type="dxa"/>
            <w:hideMark/>
          </w:tcPr>
          <w:p w14:paraId="07775E1D" w14:textId="77777777" w:rsidR="00161539" w:rsidRPr="005F6276" w:rsidRDefault="00161539" w:rsidP="005131EF">
            <w:pPr>
              <w:spacing w:before="100" w:beforeAutospacing="1" w:after="100" w:afterAutospacing="1" w:line="240" w:lineRule="auto"/>
              <w:jc w:val="center"/>
              <w:textAlignment w:val="baseline"/>
              <w:rPr>
                <w:rFonts w:asciiTheme="minorHAnsi" w:eastAsia="Times New Roman" w:hAnsiTheme="minorHAnsi" w:cs="Times New Roman"/>
                <w:szCs w:val="20"/>
              </w:rPr>
            </w:pPr>
            <w:r w:rsidRPr="005F6276">
              <w:rPr>
                <w:rFonts w:asciiTheme="minorHAnsi" w:eastAsia="Times New Roman" w:hAnsiTheme="minorHAnsi" w:cs="Arial"/>
                <w:szCs w:val="20"/>
              </w:rPr>
              <w:t>​</w:t>
            </w:r>
          </w:p>
        </w:tc>
        <w:tc>
          <w:tcPr>
            <w:tcW w:w="394" w:type="dxa"/>
            <w:hideMark/>
          </w:tcPr>
          <w:p w14:paraId="09622D98" w14:textId="77777777" w:rsidR="00161539" w:rsidRPr="005F6276" w:rsidRDefault="00161539" w:rsidP="005131EF">
            <w:pPr>
              <w:spacing w:before="100" w:beforeAutospacing="1" w:after="100" w:afterAutospacing="1" w:line="240" w:lineRule="auto"/>
              <w:jc w:val="center"/>
              <w:textAlignment w:val="baseline"/>
              <w:rPr>
                <w:rFonts w:asciiTheme="minorHAnsi" w:eastAsia="Times New Roman" w:hAnsiTheme="minorHAnsi" w:cs="Times New Roman"/>
                <w:szCs w:val="20"/>
              </w:rPr>
            </w:pPr>
            <w:r w:rsidRPr="005F6276">
              <w:rPr>
                <w:rFonts w:asciiTheme="minorHAnsi" w:eastAsia="Times New Roman" w:hAnsiTheme="minorHAnsi" w:cs="Arial"/>
                <w:szCs w:val="20"/>
              </w:rPr>
              <w:t>​</w:t>
            </w:r>
          </w:p>
        </w:tc>
        <w:tc>
          <w:tcPr>
            <w:tcW w:w="394" w:type="dxa"/>
            <w:hideMark/>
          </w:tcPr>
          <w:p w14:paraId="167BD665" w14:textId="77777777" w:rsidR="00161539" w:rsidRPr="005F6276" w:rsidRDefault="00161539" w:rsidP="005131EF">
            <w:pPr>
              <w:spacing w:before="100" w:beforeAutospacing="1" w:after="100" w:afterAutospacing="1" w:line="240" w:lineRule="auto"/>
              <w:jc w:val="center"/>
              <w:textAlignment w:val="baseline"/>
              <w:rPr>
                <w:rFonts w:asciiTheme="minorHAnsi" w:eastAsia="Times New Roman" w:hAnsiTheme="minorHAnsi" w:cs="Times New Roman"/>
                <w:szCs w:val="20"/>
              </w:rPr>
            </w:pPr>
            <w:r w:rsidRPr="005F6276">
              <w:rPr>
                <w:rFonts w:asciiTheme="minorHAnsi" w:eastAsia="Times New Roman" w:hAnsiTheme="minorHAnsi" w:cs="Arial"/>
                <w:szCs w:val="20"/>
              </w:rPr>
              <w:t>​</w:t>
            </w:r>
          </w:p>
        </w:tc>
        <w:tc>
          <w:tcPr>
            <w:tcW w:w="394" w:type="dxa"/>
            <w:hideMark/>
          </w:tcPr>
          <w:p w14:paraId="27DCA0AF" w14:textId="77777777" w:rsidR="00161539" w:rsidRPr="005F6276" w:rsidRDefault="00161539" w:rsidP="005131EF">
            <w:pPr>
              <w:spacing w:before="100" w:beforeAutospacing="1" w:after="100" w:afterAutospacing="1" w:line="240" w:lineRule="auto"/>
              <w:jc w:val="center"/>
              <w:textAlignment w:val="baseline"/>
              <w:rPr>
                <w:rFonts w:asciiTheme="minorHAnsi" w:eastAsia="Times New Roman" w:hAnsiTheme="minorHAnsi" w:cs="Times New Roman"/>
                <w:szCs w:val="20"/>
              </w:rPr>
            </w:pPr>
            <w:r w:rsidRPr="005F6276">
              <w:rPr>
                <w:rFonts w:asciiTheme="minorHAnsi" w:eastAsia="Times New Roman" w:hAnsiTheme="minorHAnsi" w:cs="Arial"/>
                <w:szCs w:val="20"/>
              </w:rPr>
              <w:t>​</w:t>
            </w:r>
          </w:p>
        </w:tc>
        <w:tc>
          <w:tcPr>
            <w:tcW w:w="394" w:type="dxa"/>
            <w:hideMark/>
          </w:tcPr>
          <w:p w14:paraId="560D11B2" w14:textId="77777777" w:rsidR="00161539" w:rsidRPr="005F6276" w:rsidRDefault="00161539" w:rsidP="005131EF">
            <w:pPr>
              <w:spacing w:before="100" w:beforeAutospacing="1" w:after="100" w:afterAutospacing="1" w:line="240" w:lineRule="auto"/>
              <w:jc w:val="center"/>
              <w:textAlignment w:val="baseline"/>
              <w:rPr>
                <w:rFonts w:asciiTheme="minorHAnsi" w:eastAsia="Times New Roman" w:hAnsiTheme="minorHAnsi" w:cs="Times New Roman"/>
                <w:szCs w:val="20"/>
              </w:rPr>
            </w:pPr>
            <w:r w:rsidRPr="005F6276">
              <w:rPr>
                <w:rFonts w:asciiTheme="minorHAnsi" w:eastAsia="Times New Roman" w:hAnsiTheme="minorHAnsi" w:cs="Arial"/>
                <w:szCs w:val="20"/>
              </w:rPr>
              <w:t>​</w:t>
            </w:r>
          </w:p>
        </w:tc>
        <w:tc>
          <w:tcPr>
            <w:tcW w:w="394" w:type="dxa"/>
            <w:hideMark/>
          </w:tcPr>
          <w:p w14:paraId="4E6CB560" w14:textId="77777777" w:rsidR="00161539" w:rsidRPr="005F6276" w:rsidRDefault="00161539" w:rsidP="005131EF">
            <w:pPr>
              <w:spacing w:before="100" w:beforeAutospacing="1" w:after="100" w:afterAutospacing="1" w:line="240" w:lineRule="auto"/>
              <w:jc w:val="center"/>
              <w:textAlignment w:val="baseline"/>
              <w:rPr>
                <w:rFonts w:asciiTheme="minorHAnsi" w:eastAsia="Times New Roman" w:hAnsiTheme="minorHAnsi" w:cs="Times New Roman"/>
                <w:szCs w:val="20"/>
              </w:rPr>
            </w:pPr>
            <w:r w:rsidRPr="005F6276">
              <w:rPr>
                <w:rFonts w:asciiTheme="minorHAnsi" w:eastAsia="Times New Roman" w:hAnsiTheme="minorHAnsi" w:cs="Arial"/>
                <w:szCs w:val="20"/>
              </w:rPr>
              <w:t>​</w:t>
            </w:r>
          </w:p>
        </w:tc>
        <w:tc>
          <w:tcPr>
            <w:tcW w:w="364" w:type="dxa"/>
            <w:hideMark/>
          </w:tcPr>
          <w:p w14:paraId="3B770A4D" w14:textId="77777777" w:rsidR="00161539" w:rsidRPr="005F6276" w:rsidRDefault="00161539" w:rsidP="005131EF">
            <w:pPr>
              <w:spacing w:before="100" w:beforeAutospacing="1" w:after="100" w:afterAutospacing="1" w:line="240" w:lineRule="auto"/>
              <w:jc w:val="center"/>
              <w:textAlignment w:val="baseline"/>
              <w:rPr>
                <w:rFonts w:asciiTheme="minorHAnsi" w:eastAsia="Times New Roman" w:hAnsiTheme="minorHAnsi" w:cs="Times New Roman"/>
                <w:szCs w:val="20"/>
              </w:rPr>
            </w:pPr>
            <w:r w:rsidRPr="005F6276">
              <w:rPr>
                <w:rFonts w:asciiTheme="minorHAnsi" w:eastAsia="Times New Roman" w:hAnsiTheme="minorHAnsi" w:cs="Arial"/>
                <w:szCs w:val="20"/>
              </w:rPr>
              <w:t>​</w:t>
            </w:r>
          </w:p>
        </w:tc>
      </w:tr>
      <w:tr w:rsidR="00562E85" w:rsidRPr="0023518B" w14:paraId="14E73215" w14:textId="77777777" w:rsidTr="003B27B0">
        <w:trPr>
          <w:trHeight w:val="422"/>
        </w:trPr>
        <w:tc>
          <w:tcPr>
            <w:tcW w:w="2083" w:type="dxa"/>
            <w:hideMark/>
          </w:tcPr>
          <w:p w14:paraId="1C505A31" w14:textId="3619A24A" w:rsidR="00161539" w:rsidRPr="0023518B" w:rsidRDefault="00161539">
            <w:pPr>
              <w:spacing w:before="100" w:beforeAutospacing="1" w:after="100" w:afterAutospacing="1" w:line="240" w:lineRule="auto"/>
              <w:ind w:left="90"/>
              <w:textAlignment w:val="baseline"/>
              <w:rPr>
                <w:rFonts w:asciiTheme="minorHAnsi" w:eastAsia="Times New Roman" w:hAnsiTheme="minorHAnsi" w:cs="Times New Roman"/>
                <w:b/>
                <w:bCs/>
                <w:szCs w:val="20"/>
              </w:rPr>
            </w:pPr>
            <w:r w:rsidRPr="0023518B">
              <w:rPr>
                <w:rFonts w:asciiTheme="minorHAnsi" w:eastAsia="Times New Roman" w:hAnsiTheme="minorHAnsi" w:cs="Arial"/>
                <w:szCs w:val="20"/>
              </w:rPr>
              <w:t>All</w:t>
            </w:r>
            <w:r w:rsidR="007778CF">
              <w:rPr>
                <w:rFonts w:asciiTheme="minorHAnsi" w:eastAsia="Times New Roman" w:hAnsiTheme="minorHAnsi" w:cs="Arial"/>
                <w:szCs w:val="20"/>
              </w:rPr>
              <w:t>-</w:t>
            </w:r>
            <w:r w:rsidR="00EC0402">
              <w:rPr>
                <w:rFonts w:asciiTheme="minorHAnsi" w:eastAsia="Times New Roman" w:hAnsiTheme="minorHAnsi" w:cs="Arial"/>
                <w:szCs w:val="20"/>
              </w:rPr>
              <w:t>Team</w:t>
            </w:r>
            <w:r w:rsidR="00EC0402" w:rsidRPr="0023518B">
              <w:rPr>
                <w:rFonts w:asciiTheme="minorHAnsi" w:eastAsia="Times New Roman" w:hAnsiTheme="minorHAnsi" w:cs="Arial"/>
                <w:szCs w:val="20"/>
              </w:rPr>
              <w:t xml:space="preserve"> </w:t>
            </w:r>
            <w:r w:rsidR="00DA4F19">
              <w:rPr>
                <w:rFonts w:asciiTheme="minorHAnsi" w:eastAsia="Times New Roman" w:hAnsiTheme="minorHAnsi" w:cs="Arial"/>
                <w:szCs w:val="20"/>
              </w:rPr>
              <w:t>Virtual Meetings</w:t>
            </w:r>
            <w:r w:rsidRPr="0023518B">
              <w:rPr>
                <w:rFonts w:asciiTheme="minorHAnsi" w:eastAsia="Times New Roman" w:hAnsiTheme="minorHAnsi" w:cs="Arial"/>
                <w:b/>
                <w:bCs/>
                <w:szCs w:val="20"/>
              </w:rPr>
              <w:t>​</w:t>
            </w:r>
          </w:p>
        </w:tc>
        <w:tc>
          <w:tcPr>
            <w:tcW w:w="398" w:type="dxa"/>
            <w:hideMark/>
          </w:tcPr>
          <w:p w14:paraId="51A0CA3D" w14:textId="77777777" w:rsidR="00161539" w:rsidRPr="005F6276" w:rsidRDefault="00161539" w:rsidP="005131EF">
            <w:pPr>
              <w:spacing w:before="100" w:beforeAutospacing="1" w:after="100" w:afterAutospacing="1" w:line="240" w:lineRule="auto"/>
              <w:jc w:val="center"/>
              <w:textAlignment w:val="baseline"/>
              <w:rPr>
                <w:rFonts w:asciiTheme="minorHAnsi" w:eastAsia="Times New Roman" w:hAnsiTheme="minorHAnsi" w:cs="Times New Roman"/>
                <w:szCs w:val="20"/>
              </w:rPr>
            </w:pPr>
            <w:r w:rsidRPr="005F6276">
              <w:rPr>
                <w:rFonts w:asciiTheme="minorHAnsi" w:eastAsia="Times New Roman" w:hAnsiTheme="minorHAnsi" w:cs="Arial"/>
                <w:szCs w:val="20"/>
              </w:rPr>
              <w:t>X​</w:t>
            </w:r>
          </w:p>
        </w:tc>
        <w:tc>
          <w:tcPr>
            <w:tcW w:w="398" w:type="dxa"/>
            <w:hideMark/>
          </w:tcPr>
          <w:p w14:paraId="207B6818" w14:textId="77777777" w:rsidR="00161539" w:rsidRPr="005F6276" w:rsidRDefault="00161539" w:rsidP="005131EF">
            <w:pPr>
              <w:spacing w:before="100" w:beforeAutospacing="1" w:after="100" w:afterAutospacing="1" w:line="240" w:lineRule="auto"/>
              <w:jc w:val="center"/>
              <w:textAlignment w:val="baseline"/>
              <w:rPr>
                <w:rFonts w:asciiTheme="minorHAnsi" w:eastAsia="Times New Roman" w:hAnsiTheme="minorHAnsi" w:cs="Times New Roman"/>
                <w:szCs w:val="20"/>
              </w:rPr>
            </w:pPr>
            <w:r w:rsidRPr="005F6276">
              <w:rPr>
                <w:rFonts w:asciiTheme="minorHAnsi" w:eastAsia="Times New Roman" w:hAnsiTheme="minorHAnsi" w:cs="Arial"/>
                <w:szCs w:val="20"/>
              </w:rPr>
              <w:t>​</w:t>
            </w:r>
          </w:p>
        </w:tc>
        <w:tc>
          <w:tcPr>
            <w:tcW w:w="398" w:type="dxa"/>
            <w:hideMark/>
          </w:tcPr>
          <w:p w14:paraId="395523B5" w14:textId="77777777" w:rsidR="00161539" w:rsidRPr="005F6276" w:rsidRDefault="00161539" w:rsidP="005131EF">
            <w:pPr>
              <w:spacing w:before="100" w:beforeAutospacing="1" w:after="100" w:afterAutospacing="1" w:line="240" w:lineRule="auto"/>
              <w:jc w:val="center"/>
              <w:textAlignment w:val="baseline"/>
              <w:rPr>
                <w:rFonts w:asciiTheme="minorHAnsi" w:eastAsia="Times New Roman" w:hAnsiTheme="minorHAnsi" w:cs="Times New Roman"/>
                <w:szCs w:val="20"/>
              </w:rPr>
            </w:pPr>
            <w:r w:rsidRPr="005F6276">
              <w:rPr>
                <w:rFonts w:asciiTheme="minorHAnsi" w:eastAsia="Times New Roman" w:hAnsiTheme="minorHAnsi" w:cs="Arial"/>
                <w:szCs w:val="20"/>
              </w:rPr>
              <w:t>X​</w:t>
            </w:r>
          </w:p>
        </w:tc>
        <w:tc>
          <w:tcPr>
            <w:tcW w:w="398" w:type="dxa"/>
            <w:hideMark/>
          </w:tcPr>
          <w:p w14:paraId="12479912" w14:textId="77777777" w:rsidR="00161539" w:rsidRPr="005F6276" w:rsidRDefault="00161539" w:rsidP="005131EF">
            <w:pPr>
              <w:spacing w:before="100" w:beforeAutospacing="1" w:after="100" w:afterAutospacing="1" w:line="240" w:lineRule="auto"/>
              <w:jc w:val="center"/>
              <w:textAlignment w:val="baseline"/>
              <w:rPr>
                <w:rFonts w:asciiTheme="minorHAnsi" w:eastAsia="Times New Roman" w:hAnsiTheme="minorHAnsi" w:cs="Times New Roman"/>
                <w:szCs w:val="20"/>
              </w:rPr>
            </w:pPr>
            <w:r w:rsidRPr="005F6276">
              <w:rPr>
                <w:rFonts w:asciiTheme="minorHAnsi" w:eastAsia="Times New Roman" w:hAnsiTheme="minorHAnsi" w:cs="Arial"/>
                <w:szCs w:val="20"/>
              </w:rPr>
              <w:t>​</w:t>
            </w:r>
          </w:p>
        </w:tc>
        <w:tc>
          <w:tcPr>
            <w:tcW w:w="396" w:type="dxa"/>
            <w:hideMark/>
          </w:tcPr>
          <w:p w14:paraId="5FC7F17F" w14:textId="77777777" w:rsidR="00161539" w:rsidRPr="005F6276" w:rsidRDefault="00161539" w:rsidP="005131EF">
            <w:pPr>
              <w:spacing w:before="100" w:beforeAutospacing="1" w:after="100" w:afterAutospacing="1" w:line="240" w:lineRule="auto"/>
              <w:jc w:val="center"/>
              <w:textAlignment w:val="baseline"/>
              <w:rPr>
                <w:rFonts w:asciiTheme="minorHAnsi" w:eastAsia="Times New Roman" w:hAnsiTheme="minorHAnsi" w:cs="Times New Roman"/>
                <w:szCs w:val="20"/>
              </w:rPr>
            </w:pPr>
            <w:r w:rsidRPr="005F6276">
              <w:rPr>
                <w:rFonts w:asciiTheme="minorHAnsi" w:eastAsia="Times New Roman" w:hAnsiTheme="minorHAnsi" w:cs="Arial"/>
                <w:szCs w:val="20"/>
              </w:rPr>
              <w:t>X​</w:t>
            </w:r>
          </w:p>
        </w:tc>
        <w:tc>
          <w:tcPr>
            <w:tcW w:w="404" w:type="dxa"/>
            <w:hideMark/>
          </w:tcPr>
          <w:p w14:paraId="14888A8D" w14:textId="77777777" w:rsidR="00161539" w:rsidRPr="005F6276" w:rsidRDefault="00161539" w:rsidP="005131EF">
            <w:pPr>
              <w:spacing w:before="100" w:beforeAutospacing="1" w:after="100" w:afterAutospacing="1" w:line="240" w:lineRule="auto"/>
              <w:jc w:val="center"/>
              <w:textAlignment w:val="baseline"/>
              <w:rPr>
                <w:rFonts w:asciiTheme="minorHAnsi" w:eastAsia="Times New Roman" w:hAnsiTheme="minorHAnsi" w:cs="Times New Roman"/>
                <w:szCs w:val="20"/>
              </w:rPr>
            </w:pPr>
            <w:r w:rsidRPr="005F6276">
              <w:rPr>
                <w:rFonts w:asciiTheme="minorHAnsi" w:eastAsia="Times New Roman" w:hAnsiTheme="minorHAnsi" w:cs="Arial"/>
                <w:szCs w:val="20"/>
              </w:rPr>
              <w:t>​</w:t>
            </w:r>
          </w:p>
        </w:tc>
        <w:tc>
          <w:tcPr>
            <w:tcW w:w="396" w:type="dxa"/>
            <w:hideMark/>
          </w:tcPr>
          <w:p w14:paraId="55380EE6" w14:textId="77777777" w:rsidR="00161539" w:rsidRPr="005F6276" w:rsidRDefault="00161539" w:rsidP="005131EF">
            <w:pPr>
              <w:spacing w:before="100" w:beforeAutospacing="1" w:after="100" w:afterAutospacing="1" w:line="240" w:lineRule="auto"/>
              <w:jc w:val="center"/>
              <w:textAlignment w:val="baseline"/>
              <w:rPr>
                <w:rFonts w:asciiTheme="minorHAnsi" w:eastAsia="Times New Roman" w:hAnsiTheme="minorHAnsi" w:cs="Times New Roman"/>
                <w:szCs w:val="20"/>
              </w:rPr>
            </w:pPr>
            <w:r w:rsidRPr="005F6276">
              <w:rPr>
                <w:rFonts w:asciiTheme="minorHAnsi" w:eastAsia="Times New Roman" w:hAnsiTheme="minorHAnsi" w:cs="Arial"/>
                <w:szCs w:val="20"/>
              </w:rPr>
              <w:t>X​</w:t>
            </w:r>
          </w:p>
        </w:tc>
        <w:tc>
          <w:tcPr>
            <w:tcW w:w="396" w:type="dxa"/>
            <w:hideMark/>
          </w:tcPr>
          <w:p w14:paraId="62A078ED" w14:textId="77777777" w:rsidR="00161539" w:rsidRPr="005F6276" w:rsidRDefault="00161539" w:rsidP="005131EF">
            <w:pPr>
              <w:spacing w:before="100" w:beforeAutospacing="1" w:after="100" w:afterAutospacing="1" w:line="240" w:lineRule="auto"/>
              <w:jc w:val="center"/>
              <w:textAlignment w:val="baseline"/>
              <w:rPr>
                <w:rFonts w:asciiTheme="minorHAnsi" w:eastAsia="Times New Roman" w:hAnsiTheme="minorHAnsi" w:cs="Times New Roman"/>
                <w:szCs w:val="20"/>
              </w:rPr>
            </w:pPr>
            <w:r w:rsidRPr="005F6276">
              <w:rPr>
                <w:rFonts w:asciiTheme="minorHAnsi" w:eastAsia="Times New Roman" w:hAnsiTheme="minorHAnsi" w:cs="Arial"/>
                <w:szCs w:val="20"/>
              </w:rPr>
              <w:t>​</w:t>
            </w:r>
          </w:p>
        </w:tc>
        <w:tc>
          <w:tcPr>
            <w:tcW w:w="414" w:type="dxa"/>
            <w:hideMark/>
          </w:tcPr>
          <w:p w14:paraId="414C011A" w14:textId="2E03E79D" w:rsidR="00161539" w:rsidRPr="005F6276" w:rsidRDefault="00161539" w:rsidP="005131EF">
            <w:pPr>
              <w:spacing w:before="100" w:beforeAutospacing="1" w:after="100" w:afterAutospacing="1" w:line="240" w:lineRule="auto"/>
              <w:jc w:val="center"/>
              <w:textAlignment w:val="baseline"/>
              <w:rPr>
                <w:rFonts w:asciiTheme="minorHAnsi" w:eastAsia="Times New Roman" w:hAnsiTheme="minorHAnsi" w:cs="Times New Roman"/>
                <w:szCs w:val="20"/>
              </w:rPr>
            </w:pPr>
            <w:r w:rsidRPr="005F6276">
              <w:rPr>
                <w:rFonts w:asciiTheme="minorHAnsi" w:eastAsia="Times New Roman" w:hAnsiTheme="minorHAnsi" w:cs="Arial"/>
                <w:szCs w:val="20"/>
              </w:rPr>
              <w:t>​</w:t>
            </w:r>
            <w:r w:rsidR="0013428F" w:rsidRPr="005F6276">
              <w:rPr>
                <w:rFonts w:asciiTheme="minorHAnsi" w:eastAsia="Times New Roman" w:hAnsiTheme="minorHAnsi" w:cs="Arial"/>
                <w:szCs w:val="20"/>
              </w:rPr>
              <w:t>X</w:t>
            </w:r>
          </w:p>
        </w:tc>
        <w:tc>
          <w:tcPr>
            <w:tcW w:w="373" w:type="dxa"/>
            <w:hideMark/>
          </w:tcPr>
          <w:p w14:paraId="1BD31698" w14:textId="77777777" w:rsidR="00161539" w:rsidRPr="005F6276" w:rsidRDefault="00161539" w:rsidP="005131EF">
            <w:pPr>
              <w:spacing w:before="100" w:beforeAutospacing="1" w:after="100" w:afterAutospacing="1" w:line="240" w:lineRule="auto"/>
              <w:jc w:val="center"/>
              <w:textAlignment w:val="baseline"/>
              <w:rPr>
                <w:rFonts w:asciiTheme="minorHAnsi" w:eastAsia="Times New Roman" w:hAnsiTheme="minorHAnsi" w:cs="Times New Roman"/>
                <w:szCs w:val="20"/>
              </w:rPr>
            </w:pPr>
            <w:r w:rsidRPr="005F6276">
              <w:rPr>
                <w:rFonts w:asciiTheme="minorHAnsi" w:eastAsia="Times New Roman" w:hAnsiTheme="minorHAnsi" w:cs="Arial"/>
                <w:szCs w:val="20"/>
              </w:rPr>
              <w:t>​</w:t>
            </w:r>
          </w:p>
        </w:tc>
        <w:tc>
          <w:tcPr>
            <w:tcW w:w="394" w:type="dxa"/>
            <w:hideMark/>
          </w:tcPr>
          <w:p w14:paraId="0C167806" w14:textId="77777777" w:rsidR="00161539" w:rsidRPr="005F6276" w:rsidRDefault="00161539" w:rsidP="005131EF">
            <w:pPr>
              <w:spacing w:before="100" w:beforeAutospacing="1" w:after="100" w:afterAutospacing="1" w:line="240" w:lineRule="auto"/>
              <w:jc w:val="center"/>
              <w:textAlignment w:val="baseline"/>
              <w:rPr>
                <w:rFonts w:asciiTheme="minorHAnsi" w:eastAsia="Times New Roman" w:hAnsiTheme="minorHAnsi" w:cs="Times New Roman"/>
                <w:szCs w:val="20"/>
              </w:rPr>
            </w:pPr>
            <w:r w:rsidRPr="005F6276">
              <w:rPr>
                <w:rFonts w:asciiTheme="minorHAnsi" w:eastAsia="Times New Roman" w:hAnsiTheme="minorHAnsi" w:cs="Arial"/>
                <w:szCs w:val="20"/>
              </w:rPr>
              <w:t>X​</w:t>
            </w:r>
          </w:p>
        </w:tc>
        <w:tc>
          <w:tcPr>
            <w:tcW w:w="396" w:type="dxa"/>
            <w:hideMark/>
          </w:tcPr>
          <w:p w14:paraId="55073780" w14:textId="77777777" w:rsidR="00161539" w:rsidRPr="005F6276" w:rsidRDefault="00161539" w:rsidP="005131EF">
            <w:pPr>
              <w:spacing w:before="100" w:beforeAutospacing="1" w:after="100" w:afterAutospacing="1" w:line="240" w:lineRule="auto"/>
              <w:jc w:val="center"/>
              <w:textAlignment w:val="baseline"/>
              <w:rPr>
                <w:rFonts w:asciiTheme="minorHAnsi" w:eastAsia="Times New Roman" w:hAnsiTheme="minorHAnsi" w:cs="Times New Roman"/>
                <w:szCs w:val="20"/>
              </w:rPr>
            </w:pPr>
            <w:r w:rsidRPr="005F6276">
              <w:rPr>
                <w:rFonts w:asciiTheme="minorHAnsi" w:eastAsia="Times New Roman" w:hAnsiTheme="minorHAnsi" w:cs="Arial"/>
                <w:szCs w:val="20"/>
              </w:rPr>
              <w:t>​</w:t>
            </w:r>
          </w:p>
        </w:tc>
        <w:tc>
          <w:tcPr>
            <w:tcW w:w="394" w:type="dxa"/>
            <w:hideMark/>
          </w:tcPr>
          <w:p w14:paraId="10E9019E" w14:textId="77777777" w:rsidR="00161539" w:rsidRPr="005F6276" w:rsidRDefault="00161539" w:rsidP="005131EF">
            <w:pPr>
              <w:spacing w:before="100" w:beforeAutospacing="1" w:after="100" w:afterAutospacing="1" w:line="240" w:lineRule="auto"/>
              <w:jc w:val="center"/>
              <w:textAlignment w:val="baseline"/>
              <w:rPr>
                <w:rFonts w:asciiTheme="minorHAnsi" w:eastAsia="Times New Roman" w:hAnsiTheme="minorHAnsi" w:cs="Times New Roman"/>
                <w:szCs w:val="20"/>
              </w:rPr>
            </w:pPr>
            <w:r w:rsidRPr="005F6276">
              <w:rPr>
                <w:rFonts w:asciiTheme="minorHAnsi" w:eastAsia="Times New Roman" w:hAnsiTheme="minorHAnsi" w:cs="Arial"/>
                <w:szCs w:val="20"/>
              </w:rPr>
              <w:t>X​</w:t>
            </w:r>
          </w:p>
        </w:tc>
        <w:tc>
          <w:tcPr>
            <w:tcW w:w="394" w:type="dxa"/>
            <w:hideMark/>
          </w:tcPr>
          <w:p w14:paraId="55EFD540" w14:textId="77777777" w:rsidR="00161539" w:rsidRPr="005F6276" w:rsidRDefault="00161539" w:rsidP="005131EF">
            <w:pPr>
              <w:spacing w:before="100" w:beforeAutospacing="1" w:after="100" w:afterAutospacing="1" w:line="240" w:lineRule="auto"/>
              <w:jc w:val="center"/>
              <w:textAlignment w:val="baseline"/>
              <w:rPr>
                <w:rFonts w:asciiTheme="minorHAnsi" w:eastAsia="Times New Roman" w:hAnsiTheme="minorHAnsi" w:cs="Times New Roman"/>
                <w:szCs w:val="20"/>
              </w:rPr>
            </w:pPr>
            <w:r w:rsidRPr="005F6276">
              <w:rPr>
                <w:rFonts w:asciiTheme="minorHAnsi" w:eastAsia="Times New Roman" w:hAnsiTheme="minorHAnsi" w:cs="Arial"/>
                <w:szCs w:val="20"/>
              </w:rPr>
              <w:t>​</w:t>
            </w:r>
          </w:p>
        </w:tc>
        <w:tc>
          <w:tcPr>
            <w:tcW w:w="394" w:type="dxa"/>
            <w:hideMark/>
          </w:tcPr>
          <w:p w14:paraId="6CD4E3B2" w14:textId="77777777" w:rsidR="00161539" w:rsidRPr="005F6276" w:rsidRDefault="00161539" w:rsidP="005131EF">
            <w:pPr>
              <w:spacing w:before="100" w:beforeAutospacing="1" w:after="100" w:afterAutospacing="1" w:line="240" w:lineRule="auto"/>
              <w:jc w:val="center"/>
              <w:textAlignment w:val="baseline"/>
              <w:rPr>
                <w:rFonts w:asciiTheme="minorHAnsi" w:eastAsia="Times New Roman" w:hAnsiTheme="minorHAnsi" w:cs="Times New Roman"/>
                <w:b/>
                <w:bCs/>
                <w:szCs w:val="20"/>
              </w:rPr>
            </w:pPr>
            <w:r w:rsidRPr="005F6276">
              <w:rPr>
                <w:rFonts w:asciiTheme="minorHAnsi" w:eastAsia="Times New Roman" w:hAnsiTheme="minorHAnsi" w:cs="Arial"/>
                <w:szCs w:val="20"/>
              </w:rPr>
              <w:t>X</w:t>
            </w:r>
            <w:r w:rsidRPr="005F6276">
              <w:rPr>
                <w:rFonts w:asciiTheme="minorHAnsi" w:eastAsia="Times New Roman" w:hAnsiTheme="minorHAnsi" w:cs="Arial"/>
                <w:b/>
                <w:bCs/>
                <w:szCs w:val="20"/>
              </w:rPr>
              <w:t>​</w:t>
            </w:r>
          </w:p>
        </w:tc>
        <w:tc>
          <w:tcPr>
            <w:tcW w:w="394" w:type="dxa"/>
            <w:hideMark/>
          </w:tcPr>
          <w:p w14:paraId="3E300FA3" w14:textId="77777777" w:rsidR="00161539" w:rsidRPr="005F6276" w:rsidRDefault="00161539" w:rsidP="005131EF">
            <w:pPr>
              <w:spacing w:before="100" w:beforeAutospacing="1" w:after="100" w:afterAutospacing="1" w:line="240" w:lineRule="auto"/>
              <w:jc w:val="center"/>
              <w:textAlignment w:val="baseline"/>
              <w:rPr>
                <w:rFonts w:asciiTheme="minorHAnsi" w:eastAsia="Times New Roman" w:hAnsiTheme="minorHAnsi" w:cs="Times New Roman"/>
                <w:szCs w:val="20"/>
              </w:rPr>
            </w:pPr>
            <w:r w:rsidRPr="005F6276">
              <w:rPr>
                <w:rFonts w:asciiTheme="minorHAnsi" w:eastAsia="Times New Roman" w:hAnsiTheme="minorHAnsi" w:cs="Arial"/>
                <w:szCs w:val="20"/>
              </w:rPr>
              <w:t>​</w:t>
            </w:r>
          </w:p>
        </w:tc>
        <w:tc>
          <w:tcPr>
            <w:tcW w:w="394" w:type="dxa"/>
            <w:hideMark/>
          </w:tcPr>
          <w:p w14:paraId="54D4B050" w14:textId="77777777" w:rsidR="00161539" w:rsidRPr="005F6276" w:rsidRDefault="00161539" w:rsidP="005131EF">
            <w:pPr>
              <w:spacing w:before="100" w:beforeAutospacing="1" w:after="100" w:afterAutospacing="1" w:line="240" w:lineRule="auto"/>
              <w:jc w:val="center"/>
              <w:textAlignment w:val="baseline"/>
              <w:rPr>
                <w:rFonts w:asciiTheme="minorHAnsi" w:eastAsia="Times New Roman" w:hAnsiTheme="minorHAnsi" w:cs="Times New Roman"/>
                <w:szCs w:val="20"/>
              </w:rPr>
            </w:pPr>
            <w:r w:rsidRPr="005F6276">
              <w:rPr>
                <w:rFonts w:asciiTheme="minorHAnsi" w:eastAsia="Times New Roman" w:hAnsiTheme="minorHAnsi" w:cs="Arial"/>
                <w:szCs w:val="20"/>
              </w:rPr>
              <w:t>X​</w:t>
            </w:r>
          </w:p>
        </w:tc>
        <w:tc>
          <w:tcPr>
            <w:tcW w:w="364" w:type="dxa"/>
            <w:hideMark/>
          </w:tcPr>
          <w:p w14:paraId="7E7CCD91" w14:textId="77777777" w:rsidR="00161539" w:rsidRPr="005F6276" w:rsidRDefault="00161539" w:rsidP="005131EF">
            <w:pPr>
              <w:spacing w:before="100" w:beforeAutospacing="1" w:after="100" w:afterAutospacing="1" w:line="240" w:lineRule="auto"/>
              <w:jc w:val="center"/>
              <w:textAlignment w:val="baseline"/>
              <w:rPr>
                <w:rFonts w:asciiTheme="minorHAnsi" w:eastAsia="Times New Roman" w:hAnsiTheme="minorHAnsi" w:cs="Times New Roman"/>
                <w:szCs w:val="20"/>
              </w:rPr>
            </w:pPr>
            <w:r w:rsidRPr="005F6276">
              <w:rPr>
                <w:rFonts w:asciiTheme="minorHAnsi" w:eastAsia="Times New Roman" w:hAnsiTheme="minorHAnsi" w:cs="Arial"/>
                <w:szCs w:val="20"/>
              </w:rPr>
              <w:t>​</w:t>
            </w:r>
          </w:p>
        </w:tc>
      </w:tr>
      <w:tr w:rsidR="00562E85" w:rsidRPr="0023518B" w14:paraId="566219A7" w14:textId="77777777" w:rsidTr="003B27B0">
        <w:trPr>
          <w:trHeight w:val="281"/>
        </w:trPr>
        <w:tc>
          <w:tcPr>
            <w:tcW w:w="2083" w:type="dxa"/>
          </w:tcPr>
          <w:p w14:paraId="309F9BCC" w14:textId="06CCB90F" w:rsidR="00940559" w:rsidRDefault="00F96846" w:rsidP="00940559">
            <w:pPr>
              <w:spacing w:before="100" w:beforeAutospacing="1" w:after="100" w:afterAutospacing="1" w:line="240" w:lineRule="auto"/>
              <w:ind w:left="90"/>
              <w:textAlignment w:val="baseline"/>
              <w:rPr>
                <w:rFonts w:asciiTheme="minorHAnsi" w:eastAsia="Times New Roman" w:hAnsiTheme="minorHAnsi" w:cs="Arial"/>
                <w:szCs w:val="20"/>
              </w:rPr>
            </w:pPr>
            <w:r>
              <w:rPr>
                <w:rFonts w:asciiTheme="minorHAnsi" w:eastAsia="Times New Roman" w:hAnsiTheme="minorHAnsi" w:cs="Arial"/>
                <w:szCs w:val="20"/>
              </w:rPr>
              <w:t>Group Coaching</w:t>
            </w:r>
            <w:r w:rsidRPr="0023518B">
              <w:rPr>
                <w:rFonts w:asciiTheme="minorHAnsi" w:eastAsia="Times New Roman" w:hAnsiTheme="minorHAnsi" w:cs="Arial"/>
                <w:szCs w:val="20"/>
              </w:rPr>
              <w:t xml:space="preserve"> </w:t>
            </w:r>
            <w:r w:rsidR="00DA4F19">
              <w:rPr>
                <w:rFonts w:asciiTheme="minorHAnsi" w:eastAsia="Times New Roman" w:hAnsiTheme="minorHAnsi" w:cs="Arial"/>
                <w:szCs w:val="20"/>
              </w:rPr>
              <w:t>Virtual Meetings</w:t>
            </w:r>
            <w:r w:rsidR="00940559" w:rsidRPr="0023518B">
              <w:rPr>
                <w:rFonts w:asciiTheme="minorHAnsi" w:eastAsia="Times New Roman" w:hAnsiTheme="minorHAnsi" w:cs="Arial"/>
                <w:b/>
                <w:bCs/>
                <w:szCs w:val="20"/>
              </w:rPr>
              <w:t>​</w:t>
            </w:r>
          </w:p>
        </w:tc>
        <w:tc>
          <w:tcPr>
            <w:tcW w:w="398" w:type="dxa"/>
          </w:tcPr>
          <w:p w14:paraId="76289CAD" w14:textId="275A7AB8" w:rsidR="00940559" w:rsidRPr="005F6276" w:rsidRDefault="00940559" w:rsidP="005131EF">
            <w:pPr>
              <w:spacing w:before="100" w:beforeAutospacing="1" w:after="100" w:afterAutospacing="1" w:line="240" w:lineRule="auto"/>
              <w:jc w:val="center"/>
              <w:textAlignment w:val="baseline"/>
              <w:rPr>
                <w:rFonts w:asciiTheme="minorHAnsi" w:eastAsia="Times New Roman" w:hAnsiTheme="minorHAnsi" w:cs="Arial"/>
                <w:szCs w:val="20"/>
              </w:rPr>
            </w:pPr>
            <w:r w:rsidRPr="005F6276">
              <w:rPr>
                <w:rFonts w:asciiTheme="minorHAnsi" w:eastAsia="Times New Roman" w:hAnsiTheme="minorHAnsi" w:cs="Arial"/>
                <w:szCs w:val="20"/>
              </w:rPr>
              <w:t>​</w:t>
            </w:r>
          </w:p>
        </w:tc>
        <w:tc>
          <w:tcPr>
            <w:tcW w:w="398" w:type="dxa"/>
          </w:tcPr>
          <w:p w14:paraId="0F0F8233" w14:textId="5522B28B" w:rsidR="00940559" w:rsidRPr="005F6276" w:rsidRDefault="00940559" w:rsidP="005131EF">
            <w:pPr>
              <w:spacing w:before="100" w:beforeAutospacing="1" w:after="100" w:afterAutospacing="1" w:line="240" w:lineRule="auto"/>
              <w:jc w:val="center"/>
              <w:textAlignment w:val="baseline"/>
              <w:rPr>
                <w:rFonts w:asciiTheme="minorHAnsi" w:eastAsia="Times New Roman" w:hAnsiTheme="minorHAnsi" w:cs="Arial"/>
                <w:szCs w:val="20"/>
              </w:rPr>
            </w:pPr>
            <w:r w:rsidRPr="005F6276">
              <w:rPr>
                <w:rFonts w:asciiTheme="minorHAnsi" w:eastAsia="Times New Roman" w:hAnsiTheme="minorHAnsi" w:cs="Arial"/>
                <w:szCs w:val="20"/>
              </w:rPr>
              <w:t>​</w:t>
            </w:r>
          </w:p>
        </w:tc>
        <w:tc>
          <w:tcPr>
            <w:tcW w:w="398" w:type="dxa"/>
          </w:tcPr>
          <w:p w14:paraId="6102A0FD" w14:textId="2F286633" w:rsidR="00940559" w:rsidRPr="005F6276" w:rsidRDefault="00940559" w:rsidP="005131EF">
            <w:pPr>
              <w:spacing w:before="100" w:beforeAutospacing="1" w:after="100" w:afterAutospacing="1" w:line="240" w:lineRule="auto"/>
              <w:jc w:val="center"/>
              <w:textAlignment w:val="baseline"/>
              <w:rPr>
                <w:rFonts w:asciiTheme="minorHAnsi" w:eastAsia="Times New Roman" w:hAnsiTheme="minorHAnsi" w:cs="Arial"/>
                <w:szCs w:val="20"/>
              </w:rPr>
            </w:pPr>
            <w:r w:rsidRPr="005F6276">
              <w:rPr>
                <w:rFonts w:asciiTheme="minorHAnsi" w:eastAsia="Times New Roman" w:hAnsiTheme="minorHAnsi" w:cs="Arial"/>
                <w:szCs w:val="20"/>
              </w:rPr>
              <w:t>​</w:t>
            </w:r>
          </w:p>
        </w:tc>
        <w:tc>
          <w:tcPr>
            <w:tcW w:w="398" w:type="dxa"/>
          </w:tcPr>
          <w:p w14:paraId="3CE6E82C" w14:textId="3BE574FD" w:rsidR="00940559" w:rsidRPr="005F6276" w:rsidRDefault="00940559" w:rsidP="005131EF">
            <w:pPr>
              <w:spacing w:before="100" w:beforeAutospacing="1" w:after="100" w:afterAutospacing="1" w:line="240" w:lineRule="auto"/>
              <w:jc w:val="center"/>
              <w:textAlignment w:val="baseline"/>
              <w:rPr>
                <w:rFonts w:asciiTheme="minorHAnsi" w:eastAsia="Times New Roman" w:hAnsiTheme="minorHAnsi" w:cs="Arial"/>
                <w:szCs w:val="20"/>
              </w:rPr>
            </w:pPr>
            <w:r w:rsidRPr="005F6276">
              <w:rPr>
                <w:rFonts w:asciiTheme="minorHAnsi" w:eastAsia="Times New Roman" w:hAnsiTheme="minorHAnsi" w:cs="Arial"/>
                <w:szCs w:val="20"/>
              </w:rPr>
              <w:t>X​</w:t>
            </w:r>
          </w:p>
        </w:tc>
        <w:tc>
          <w:tcPr>
            <w:tcW w:w="396" w:type="dxa"/>
          </w:tcPr>
          <w:p w14:paraId="0165A6CC" w14:textId="6CC5EC2B" w:rsidR="00940559" w:rsidRPr="005F6276" w:rsidRDefault="00940559" w:rsidP="005131EF">
            <w:pPr>
              <w:spacing w:before="100" w:beforeAutospacing="1" w:after="100" w:afterAutospacing="1" w:line="240" w:lineRule="auto"/>
              <w:ind w:left="135"/>
              <w:jc w:val="center"/>
              <w:textAlignment w:val="baseline"/>
              <w:rPr>
                <w:rFonts w:asciiTheme="minorHAnsi" w:eastAsia="Times New Roman" w:hAnsiTheme="minorHAnsi" w:cs="Arial"/>
                <w:szCs w:val="20"/>
              </w:rPr>
            </w:pPr>
            <w:r w:rsidRPr="005F6276">
              <w:rPr>
                <w:rFonts w:asciiTheme="minorHAnsi" w:eastAsia="Times New Roman" w:hAnsiTheme="minorHAnsi" w:cs="Arial"/>
                <w:szCs w:val="20"/>
              </w:rPr>
              <w:t>​</w:t>
            </w:r>
          </w:p>
        </w:tc>
        <w:tc>
          <w:tcPr>
            <w:tcW w:w="404" w:type="dxa"/>
          </w:tcPr>
          <w:p w14:paraId="33BC862D" w14:textId="00021ACC" w:rsidR="00940559" w:rsidRPr="005F6276" w:rsidRDefault="00940559" w:rsidP="005131EF">
            <w:pPr>
              <w:spacing w:before="100" w:beforeAutospacing="1" w:after="100" w:afterAutospacing="1" w:line="240" w:lineRule="auto"/>
              <w:ind w:left="135"/>
              <w:jc w:val="center"/>
              <w:textAlignment w:val="baseline"/>
              <w:rPr>
                <w:rFonts w:asciiTheme="minorHAnsi" w:eastAsia="Times New Roman" w:hAnsiTheme="minorHAnsi" w:cs="Arial"/>
                <w:szCs w:val="20"/>
              </w:rPr>
            </w:pPr>
            <w:r w:rsidRPr="005F6276">
              <w:rPr>
                <w:rFonts w:asciiTheme="minorHAnsi" w:eastAsia="Times New Roman" w:hAnsiTheme="minorHAnsi" w:cs="Arial"/>
                <w:szCs w:val="20"/>
              </w:rPr>
              <w:t>X​</w:t>
            </w:r>
          </w:p>
        </w:tc>
        <w:tc>
          <w:tcPr>
            <w:tcW w:w="396" w:type="dxa"/>
          </w:tcPr>
          <w:p w14:paraId="62742A50" w14:textId="6BCAAA3F" w:rsidR="00940559" w:rsidRPr="005F6276" w:rsidRDefault="00940559" w:rsidP="005131EF">
            <w:pPr>
              <w:spacing w:before="100" w:beforeAutospacing="1" w:after="100" w:afterAutospacing="1" w:line="240" w:lineRule="auto"/>
              <w:jc w:val="center"/>
              <w:textAlignment w:val="baseline"/>
              <w:rPr>
                <w:rFonts w:asciiTheme="minorHAnsi" w:eastAsia="Times New Roman" w:hAnsiTheme="minorHAnsi" w:cs="Arial"/>
                <w:szCs w:val="20"/>
              </w:rPr>
            </w:pPr>
            <w:r w:rsidRPr="005F6276">
              <w:rPr>
                <w:rFonts w:asciiTheme="minorHAnsi" w:eastAsia="Times New Roman" w:hAnsiTheme="minorHAnsi" w:cs="Arial"/>
                <w:szCs w:val="20"/>
              </w:rPr>
              <w:t>​</w:t>
            </w:r>
          </w:p>
        </w:tc>
        <w:tc>
          <w:tcPr>
            <w:tcW w:w="396" w:type="dxa"/>
          </w:tcPr>
          <w:p w14:paraId="1D882CB9" w14:textId="58F21E2F" w:rsidR="00940559" w:rsidRPr="005F6276" w:rsidRDefault="00940559" w:rsidP="005131EF">
            <w:pPr>
              <w:spacing w:before="100" w:beforeAutospacing="1" w:after="100" w:afterAutospacing="1" w:line="240" w:lineRule="auto"/>
              <w:jc w:val="center"/>
              <w:textAlignment w:val="baseline"/>
              <w:rPr>
                <w:rFonts w:asciiTheme="minorHAnsi" w:eastAsia="Times New Roman" w:hAnsiTheme="minorHAnsi" w:cs="Arial"/>
                <w:szCs w:val="20"/>
              </w:rPr>
            </w:pPr>
            <w:r w:rsidRPr="005F6276">
              <w:rPr>
                <w:rFonts w:asciiTheme="minorHAnsi" w:eastAsia="Times New Roman" w:hAnsiTheme="minorHAnsi" w:cs="Arial"/>
                <w:szCs w:val="20"/>
              </w:rPr>
              <w:t>X​</w:t>
            </w:r>
          </w:p>
        </w:tc>
        <w:tc>
          <w:tcPr>
            <w:tcW w:w="414" w:type="dxa"/>
          </w:tcPr>
          <w:p w14:paraId="0C287559" w14:textId="5B7CDD0B" w:rsidR="00940559" w:rsidRPr="005F6276" w:rsidRDefault="00940559" w:rsidP="005131EF">
            <w:pPr>
              <w:spacing w:before="100" w:beforeAutospacing="1" w:after="100" w:afterAutospacing="1" w:line="240" w:lineRule="auto"/>
              <w:jc w:val="center"/>
              <w:textAlignment w:val="baseline"/>
              <w:rPr>
                <w:rFonts w:asciiTheme="minorHAnsi" w:eastAsia="Times New Roman" w:hAnsiTheme="minorHAnsi" w:cs="Times New Roman"/>
                <w:szCs w:val="20"/>
              </w:rPr>
            </w:pPr>
            <w:r w:rsidRPr="005F6276">
              <w:rPr>
                <w:rFonts w:asciiTheme="minorHAnsi" w:eastAsia="Times New Roman" w:hAnsiTheme="minorHAnsi" w:cs="Arial"/>
                <w:szCs w:val="20"/>
              </w:rPr>
              <w:t>​</w:t>
            </w:r>
          </w:p>
        </w:tc>
        <w:tc>
          <w:tcPr>
            <w:tcW w:w="373" w:type="dxa"/>
          </w:tcPr>
          <w:p w14:paraId="072A9D65" w14:textId="6038E562" w:rsidR="00940559" w:rsidRPr="005F6276" w:rsidRDefault="00940559" w:rsidP="005131EF">
            <w:pPr>
              <w:spacing w:before="100" w:beforeAutospacing="1" w:after="100" w:afterAutospacing="1" w:line="240" w:lineRule="auto"/>
              <w:jc w:val="center"/>
              <w:textAlignment w:val="baseline"/>
              <w:rPr>
                <w:rFonts w:asciiTheme="minorHAnsi" w:eastAsia="Times New Roman" w:hAnsiTheme="minorHAnsi" w:cs="Arial"/>
                <w:szCs w:val="20"/>
              </w:rPr>
            </w:pPr>
            <w:r w:rsidRPr="005F6276">
              <w:rPr>
                <w:rFonts w:asciiTheme="minorHAnsi" w:eastAsia="Times New Roman" w:hAnsiTheme="minorHAnsi" w:cs="Arial"/>
                <w:szCs w:val="20"/>
              </w:rPr>
              <w:t>X​</w:t>
            </w:r>
          </w:p>
        </w:tc>
        <w:tc>
          <w:tcPr>
            <w:tcW w:w="394" w:type="dxa"/>
          </w:tcPr>
          <w:p w14:paraId="08E4D8CD" w14:textId="01C4BA25" w:rsidR="00940559" w:rsidRPr="005F6276" w:rsidRDefault="00940559" w:rsidP="005131EF">
            <w:pPr>
              <w:spacing w:before="100" w:beforeAutospacing="1" w:after="100" w:afterAutospacing="1" w:line="240" w:lineRule="auto"/>
              <w:jc w:val="center"/>
              <w:textAlignment w:val="baseline"/>
              <w:rPr>
                <w:rFonts w:asciiTheme="minorHAnsi" w:eastAsia="Times New Roman" w:hAnsiTheme="minorHAnsi" w:cs="Arial"/>
                <w:szCs w:val="20"/>
              </w:rPr>
            </w:pPr>
            <w:r w:rsidRPr="005F6276">
              <w:rPr>
                <w:rFonts w:asciiTheme="minorHAnsi" w:eastAsia="Times New Roman" w:hAnsiTheme="minorHAnsi" w:cs="Arial"/>
                <w:szCs w:val="20"/>
              </w:rPr>
              <w:t>​</w:t>
            </w:r>
          </w:p>
        </w:tc>
        <w:tc>
          <w:tcPr>
            <w:tcW w:w="396" w:type="dxa"/>
          </w:tcPr>
          <w:p w14:paraId="4E5DF149" w14:textId="7325D33D" w:rsidR="00940559" w:rsidRPr="005F6276" w:rsidRDefault="00940559" w:rsidP="005131EF">
            <w:pPr>
              <w:spacing w:before="100" w:beforeAutospacing="1" w:after="100" w:afterAutospacing="1" w:line="240" w:lineRule="auto"/>
              <w:jc w:val="center"/>
              <w:textAlignment w:val="baseline"/>
              <w:rPr>
                <w:rFonts w:asciiTheme="minorHAnsi" w:eastAsia="Times New Roman" w:hAnsiTheme="minorHAnsi" w:cs="Arial"/>
                <w:szCs w:val="20"/>
              </w:rPr>
            </w:pPr>
            <w:r w:rsidRPr="005F6276">
              <w:rPr>
                <w:rFonts w:asciiTheme="minorHAnsi" w:eastAsia="Times New Roman" w:hAnsiTheme="minorHAnsi" w:cs="Arial"/>
                <w:szCs w:val="20"/>
              </w:rPr>
              <w:t>X​</w:t>
            </w:r>
          </w:p>
        </w:tc>
        <w:tc>
          <w:tcPr>
            <w:tcW w:w="394" w:type="dxa"/>
          </w:tcPr>
          <w:p w14:paraId="04FE5BEF" w14:textId="0D25B50A" w:rsidR="00940559" w:rsidRPr="005F6276" w:rsidRDefault="00940559" w:rsidP="005131EF">
            <w:pPr>
              <w:spacing w:before="100" w:beforeAutospacing="1" w:after="100" w:afterAutospacing="1" w:line="240" w:lineRule="auto"/>
              <w:jc w:val="center"/>
              <w:textAlignment w:val="baseline"/>
              <w:rPr>
                <w:rFonts w:asciiTheme="minorHAnsi" w:eastAsia="Times New Roman" w:hAnsiTheme="minorHAnsi" w:cs="Arial"/>
                <w:szCs w:val="20"/>
              </w:rPr>
            </w:pPr>
            <w:r w:rsidRPr="005F6276">
              <w:rPr>
                <w:rFonts w:asciiTheme="minorHAnsi" w:eastAsia="Times New Roman" w:hAnsiTheme="minorHAnsi" w:cs="Arial"/>
                <w:szCs w:val="20"/>
              </w:rPr>
              <w:t>​</w:t>
            </w:r>
          </w:p>
        </w:tc>
        <w:tc>
          <w:tcPr>
            <w:tcW w:w="394" w:type="dxa"/>
          </w:tcPr>
          <w:p w14:paraId="2D198E35" w14:textId="7A9EFDFF" w:rsidR="00940559" w:rsidRPr="005F6276" w:rsidRDefault="00940559" w:rsidP="005131EF">
            <w:pPr>
              <w:spacing w:before="100" w:beforeAutospacing="1" w:after="100" w:afterAutospacing="1" w:line="240" w:lineRule="auto"/>
              <w:jc w:val="center"/>
              <w:textAlignment w:val="baseline"/>
              <w:rPr>
                <w:rFonts w:asciiTheme="minorHAnsi" w:eastAsia="Times New Roman" w:hAnsiTheme="minorHAnsi" w:cs="Times New Roman"/>
                <w:szCs w:val="20"/>
              </w:rPr>
            </w:pPr>
            <w:r w:rsidRPr="005F6276">
              <w:rPr>
                <w:rFonts w:asciiTheme="minorHAnsi" w:eastAsia="Times New Roman" w:hAnsiTheme="minorHAnsi" w:cs="Arial"/>
                <w:szCs w:val="20"/>
              </w:rPr>
              <w:t>X​</w:t>
            </w:r>
          </w:p>
        </w:tc>
        <w:tc>
          <w:tcPr>
            <w:tcW w:w="394" w:type="dxa"/>
          </w:tcPr>
          <w:p w14:paraId="48714B70" w14:textId="408316C6" w:rsidR="00940559" w:rsidRPr="005F6276" w:rsidRDefault="00940559" w:rsidP="005131EF">
            <w:pPr>
              <w:spacing w:before="100" w:beforeAutospacing="1" w:after="100" w:afterAutospacing="1" w:line="240" w:lineRule="auto"/>
              <w:jc w:val="center"/>
              <w:textAlignment w:val="baseline"/>
              <w:rPr>
                <w:rFonts w:asciiTheme="minorHAnsi" w:eastAsia="Times New Roman" w:hAnsiTheme="minorHAnsi" w:cs="Arial"/>
                <w:szCs w:val="20"/>
              </w:rPr>
            </w:pPr>
            <w:r w:rsidRPr="005F6276">
              <w:rPr>
                <w:rFonts w:asciiTheme="minorHAnsi" w:eastAsia="Times New Roman" w:hAnsiTheme="minorHAnsi" w:cs="Arial"/>
                <w:b/>
                <w:bCs/>
                <w:szCs w:val="20"/>
              </w:rPr>
              <w:t>​</w:t>
            </w:r>
          </w:p>
        </w:tc>
        <w:tc>
          <w:tcPr>
            <w:tcW w:w="394" w:type="dxa"/>
          </w:tcPr>
          <w:p w14:paraId="3D67ECC4" w14:textId="000D7C94" w:rsidR="00940559" w:rsidRPr="005F6276" w:rsidRDefault="00940559" w:rsidP="005131EF">
            <w:pPr>
              <w:spacing w:before="100" w:beforeAutospacing="1" w:after="100" w:afterAutospacing="1" w:line="240" w:lineRule="auto"/>
              <w:jc w:val="center"/>
              <w:textAlignment w:val="baseline"/>
              <w:rPr>
                <w:rFonts w:asciiTheme="minorHAnsi" w:eastAsia="Times New Roman" w:hAnsiTheme="minorHAnsi" w:cs="Arial"/>
                <w:szCs w:val="20"/>
              </w:rPr>
            </w:pPr>
            <w:r w:rsidRPr="005F6276">
              <w:rPr>
                <w:rFonts w:asciiTheme="minorHAnsi" w:eastAsia="Times New Roman" w:hAnsiTheme="minorHAnsi" w:cs="Arial"/>
                <w:szCs w:val="20"/>
              </w:rPr>
              <w:t>X​</w:t>
            </w:r>
          </w:p>
        </w:tc>
        <w:tc>
          <w:tcPr>
            <w:tcW w:w="394" w:type="dxa"/>
          </w:tcPr>
          <w:p w14:paraId="56F2F651" w14:textId="2070FAA8" w:rsidR="00940559" w:rsidRPr="005F6276" w:rsidRDefault="00940559" w:rsidP="005131EF">
            <w:pPr>
              <w:spacing w:before="100" w:beforeAutospacing="1" w:after="100" w:afterAutospacing="1" w:line="240" w:lineRule="auto"/>
              <w:jc w:val="center"/>
              <w:textAlignment w:val="baseline"/>
              <w:rPr>
                <w:rFonts w:asciiTheme="minorHAnsi" w:eastAsia="Times New Roman" w:hAnsiTheme="minorHAnsi" w:cs="Arial"/>
                <w:szCs w:val="20"/>
              </w:rPr>
            </w:pPr>
            <w:r w:rsidRPr="005F6276">
              <w:rPr>
                <w:rFonts w:asciiTheme="minorHAnsi" w:eastAsia="Times New Roman" w:hAnsiTheme="minorHAnsi" w:cs="Arial"/>
                <w:szCs w:val="20"/>
              </w:rPr>
              <w:t>​</w:t>
            </w:r>
          </w:p>
        </w:tc>
        <w:tc>
          <w:tcPr>
            <w:tcW w:w="364" w:type="dxa"/>
          </w:tcPr>
          <w:p w14:paraId="41E05678" w14:textId="20751CD9" w:rsidR="00940559" w:rsidRPr="005F6276" w:rsidRDefault="00940559" w:rsidP="005131EF">
            <w:pPr>
              <w:spacing w:before="100" w:beforeAutospacing="1" w:after="100" w:afterAutospacing="1" w:line="240" w:lineRule="auto"/>
              <w:jc w:val="center"/>
              <w:textAlignment w:val="baseline"/>
              <w:rPr>
                <w:rFonts w:asciiTheme="minorHAnsi" w:eastAsia="Times New Roman" w:hAnsiTheme="minorHAnsi" w:cs="Arial"/>
                <w:szCs w:val="20"/>
              </w:rPr>
            </w:pPr>
            <w:r w:rsidRPr="005F6276">
              <w:rPr>
                <w:rFonts w:asciiTheme="minorHAnsi" w:eastAsia="Times New Roman" w:hAnsiTheme="minorHAnsi" w:cs="Arial"/>
                <w:szCs w:val="20"/>
              </w:rPr>
              <w:t>​</w:t>
            </w:r>
            <w:r w:rsidR="00BC1A8F" w:rsidRPr="005F6276">
              <w:rPr>
                <w:rFonts w:asciiTheme="minorHAnsi" w:eastAsia="Times New Roman" w:hAnsiTheme="minorHAnsi" w:cs="Arial"/>
                <w:szCs w:val="20"/>
              </w:rPr>
              <w:t>X</w:t>
            </w:r>
          </w:p>
        </w:tc>
      </w:tr>
    </w:tbl>
    <w:p w14:paraId="688393CB" w14:textId="7788C504" w:rsidR="00EA4ACF" w:rsidRDefault="00EA4ACF" w:rsidP="005F0D9C">
      <w:pPr>
        <w:pStyle w:val="Heading2"/>
      </w:pPr>
      <w:bookmarkStart w:id="24" w:name="_Toc109903320"/>
      <w:bookmarkStart w:id="25" w:name="_Toc109903537"/>
      <w:bookmarkStart w:id="26" w:name="_Toc110525186"/>
      <w:bookmarkStart w:id="27" w:name="_Toc110588623"/>
      <w:bookmarkStart w:id="28" w:name="_Toc110589104"/>
      <w:bookmarkStart w:id="29" w:name="_Toc111112605"/>
      <w:r>
        <w:t>All</w:t>
      </w:r>
      <w:r w:rsidR="007778CF">
        <w:t>-</w:t>
      </w:r>
      <w:r w:rsidR="004C189E">
        <w:t xml:space="preserve">Team </w:t>
      </w:r>
      <w:bookmarkEnd w:id="24"/>
      <w:bookmarkEnd w:id="25"/>
      <w:bookmarkEnd w:id="26"/>
      <w:bookmarkEnd w:id="27"/>
      <w:bookmarkEnd w:id="28"/>
      <w:bookmarkEnd w:id="29"/>
      <w:r w:rsidR="00DA4F19">
        <w:t>Virtual Meetings</w:t>
      </w:r>
      <w:r>
        <w:t xml:space="preserve"> </w:t>
      </w:r>
    </w:p>
    <w:p w14:paraId="1AC9C876" w14:textId="7CAB8786" w:rsidR="00EA4ACF" w:rsidRDefault="00EA4ACF" w:rsidP="00EA4ACF">
      <w:r>
        <w:t>Every other month</w:t>
      </w:r>
      <w:r w:rsidR="008C61C9">
        <w:t>,</w:t>
      </w:r>
      <w:r>
        <w:t xml:space="preserve"> teams will join a </w:t>
      </w:r>
      <w:r w:rsidR="006357AE">
        <w:t>two</w:t>
      </w:r>
      <w:r>
        <w:t xml:space="preserve">-hour </w:t>
      </w:r>
      <w:r w:rsidR="00612699">
        <w:t xml:space="preserve">Zoom </w:t>
      </w:r>
      <w:r w:rsidR="00DA4F19">
        <w:t>virtual meeting</w:t>
      </w:r>
      <w:r w:rsidR="00B47AAB">
        <w:t xml:space="preserve"> to hear from faculty and guest speakers</w:t>
      </w:r>
      <w:r w:rsidR="00594FBF">
        <w:t xml:space="preserve">, </w:t>
      </w:r>
      <w:r w:rsidR="00B47AAB">
        <w:t>learn new tools, skills, and methods</w:t>
      </w:r>
      <w:r w:rsidR="00594FBF">
        <w:t>, and participate in action-oriented debriefs.</w:t>
      </w:r>
      <w:r w:rsidR="00F1179A">
        <w:t xml:space="preserve"> The calls will also include time to </w:t>
      </w:r>
      <w:r w:rsidR="00BE2FE9">
        <w:t xml:space="preserve">practice and discuss </w:t>
      </w:r>
      <w:r w:rsidR="001771DD">
        <w:t>in small groups, as well as provide suggested activities to try at your organization after the call.</w:t>
      </w:r>
      <w:r>
        <w:t xml:space="preserve"> </w:t>
      </w:r>
    </w:p>
    <w:p w14:paraId="38081583" w14:textId="0E782160" w:rsidR="00075AF6" w:rsidRDefault="0030094D" w:rsidP="005F0D9C">
      <w:pPr>
        <w:pStyle w:val="Heading2"/>
      </w:pPr>
      <w:bookmarkStart w:id="30" w:name="_Toc108537117"/>
      <w:bookmarkStart w:id="31" w:name="_Toc109903321"/>
      <w:bookmarkStart w:id="32" w:name="_Toc109903538"/>
      <w:bookmarkStart w:id="33" w:name="_Toc110525187"/>
      <w:bookmarkStart w:id="34" w:name="_Toc110588624"/>
      <w:bookmarkStart w:id="35" w:name="_Toc110589105"/>
      <w:bookmarkStart w:id="36" w:name="_Toc111112606"/>
      <w:r>
        <w:t xml:space="preserve">Group Coaching </w:t>
      </w:r>
      <w:r w:rsidR="00075AF6">
        <w:t>Calls</w:t>
      </w:r>
      <w:bookmarkEnd w:id="30"/>
      <w:bookmarkEnd w:id="31"/>
      <w:bookmarkEnd w:id="32"/>
      <w:bookmarkEnd w:id="33"/>
      <w:bookmarkEnd w:id="34"/>
      <w:bookmarkEnd w:id="35"/>
      <w:bookmarkEnd w:id="36"/>
    </w:p>
    <w:p w14:paraId="292E1DB4" w14:textId="465AB1DD" w:rsidR="00075AF6" w:rsidRDefault="00075AF6" w:rsidP="00075AF6">
      <w:r>
        <w:t xml:space="preserve">The Learning Network will be split into </w:t>
      </w:r>
      <w:r w:rsidR="00AB4973">
        <w:t xml:space="preserve">smaller </w:t>
      </w:r>
      <w:r>
        <w:t>cohorts of 4 to 5 teams based on various factors including</w:t>
      </w:r>
      <w:r w:rsidRPr="6EB66147">
        <w:t>,</w:t>
      </w:r>
      <w:r>
        <w:t xml:space="preserve"> but not limited to</w:t>
      </w:r>
      <w:r w:rsidRPr="6EB66147">
        <w:t>,</w:t>
      </w:r>
      <w:r>
        <w:t xml:space="preserve"> regional distribution, population,</w:t>
      </w:r>
      <w:r w:rsidR="005C3D29">
        <w:t xml:space="preserve"> and</w:t>
      </w:r>
      <w:r>
        <w:t xml:space="preserve"> organization </w:t>
      </w:r>
      <w:r w:rsidR="005C3D29">
        <w:t>type</w:t>
      </w:r>
      <w:r w:rsidR="00AB4973">
        <w:t xml:space="preserve"> and </w:t>
      </w:r>
      <w:r>
        <w:t xml:space="preserve">size. Cohorts will meet </w:t>
      </w:r>
      <w:r w:rsidR="001416C1">
        <w:t>every other month, on months that the All</w:t>
      </w:r>
      <w:r w:rsidR="006357AE">
        <w:t>-</w:t>
      </w:r>
      <w:r w:rsidR="00395FCA">
        <w:t xml:space="preserve">Teams </w:t>
      </w:r>
      <w:r w:rsidR="001416C1">
        <w:t xml:space="preserve">Calls are not occurring, for 60 minutes </w:t>
      </w:r>
      <w:r>
        <w:t xml:space="preserve">to receive coaching, develop goals and aims, and </w:t>
      </w:r>
      <w:r w:rsidR="006357AE">
        <w:t xml:space="preserve">share and </w:t>
      </w:r>
      <w:r>
        <w:t xml:space="preserve">further learning. </w:t>
      </w:r>
    </w:p>
    <w:p w14:paraId="51B451AA" w14:textId="6970269C" w:rsidR="0093555C" w:rsidRDefault="0093555C">
      <w:pPr>
        <w:rPr>
          <w:rFonts w:ascii="Roboto Medium" w:hAnsi="Roboto Medium" w:cs="Roboto-Regular"/>
          <w:sz w:val="36"/>
          <w:szCs w:val="32"/>
        </w:rPr>
      </w:pPr>
      <w:r>
        <w:br w:type="page"/>
      </w:r>
    </w:p>
    <w:p w14:paraId="40BAA7AD" w14:textId="0FC9E7FE" w:rsidR="005363A7" w:rsidRDefault="005363A7" w:rsidP="005363A7">
      <w:pPr>
        <w:pStyle w:val="Heading2"/>
      </w:pPr>
      <w:bookmarkStart w:id="37" w:name="_Toc109903322"/>
      <w:bookmarkStart w:id="38" w:name="_Toc109903539"/>
      <w:bookmarkStart w:id="39" w:name="_Toc110525188"/>
      <w:bookmarkStart w:id="40" w:name="_Toc110588625"/>
      <w:bookmarkStart w:id="41" w:name="_Toc110589106"/>
      <w:bookmarkStart w:id="42" w:name="_Toc111112607"/>
      <w:r w:rsidRPr="00BB795E">
        <w:t>Expected Outcomes for Participating Teams</w:t>
      </w:r>
      <w:r>
        <w:t xml:space="preserve"> </w:t>
      </w:r>
    </w:p>
    <w:p w14:paraId="411885C0" w14:textId="6ED10B02" w:rsidR="00596FB2" w:rsidRPr="00EB115D" w:rsidRDefault="00794D1A" w:rsidP="005F0D9C">
      <w:r w:rsidRPr="00EB115D">
        <w:t>The Learning Network</w:t>
      </w:r>
      <w:r w:rsidR="000C728C" w:rsidRPr="001F5127">
        <w:t xml:space="preserve"> is designed to help participating </w:t>
      </w:r>
      <w:r w:rsidRPr="00EB115D">
        <w:t>teams</w:t>
      </w:r>
      <w:r w:rsidR="000C728C" w:rsidRPr="001F5127">
        <w:t xml:space="preserve"> </w:t>
      </w:r>
      <w:r w:rsidR="001F5127" w:rsidRPr="00EB115D">
        <w:t xml:space="preserve">build the infrastructure to advance equity across their systems and </w:t>
      </w:r>
      <w:r w:rsidR="000C728C" w:rsidRPr="001F5127">
        <w:t>move toward improved results for</w:t>
      </w:r>
      <w:r w:rsidR="00596FB2" w:rsidRPr="00EB115D">
        <w:t xml:space="preserve"> clinical </w:t>
      </w:r>
      <w:r w:rsidR="009940A8" w:rsidRPr="00EB115D">
        <w:t>equity areas of their choice.</w:t>
      </w:r>
      <w:r w:rsidR="00EB115D">
        <w:t xml:space="preserve"> While 18 months may not be enough time to produce dramatic </w:t>
      </w:r>
      <w:r w:rsidR="00560063">
        <w:t xml:space="preserve">equity-related </w:t>
      </w:r>
      <w:r w:rsidR="00EB115D">
        <w:t xml:space="preserve">changes across the systems, </w:t>
      </w:r>
      <w:r w:rsidR="00D55681">
        <w:t xml:space="preserve">we anticipate </w:t>
      </w:r>
      <w:r w:rsidR="00465D52">
        <w:t xml:space="preserve">Learning Network </w:t>
      </w:r>
      <w:r w:rsidR="00AD633C">
        <w:t xml:space="preserve">teams </w:t>
      </w:r>
      <w:r w:rsidR="00560063">
        <w:t xml:space="preserve">will achieve </w:t>
      </w:r>
      <w:r w:rsidR="00AD633C">
        <w:t xml:space="preserve">progress on </w:t>
      </w:r>
      <w:r w:rsidR="00560063">
        <w:t xml:space="preserve">the milestones </w:t>
      </w:r>
      <w:r w:rsidR="00EE604B">
        <w:t xml:space="preserve">listed </w:t>
      </w:r>
      <w:r w:rsidR="00FB6C5A">
        <w:t xml:space="preserve">below. Specific progress on these milestones will differ across the </w:t>
      </w:r>
      <w:r w:rsidR="004E3FB9">
        <w:t xml:space="preserve">Learning </w:t>
      </w:r>
      <w:r w:rsidR="00FB6C5A">
        <w:t xml:space="preserve">Network depending on where an organization is </w:t>
      </w:r>
      <w:r w:rsidR="003B59DE">
        <w:t>on</w:t>
      </w:r>
      <w:r w:rsidR="00FB6C5A">
        <w:t xml:space="preserve"> their equity journey and their active participation in the </w:t>
      </w:r>
      <w:r w:rsidR="008534AF">
        <w:t>work</w:t>
      </w:r>
      <w:r w:rsidR="00FB6C5A">
        <w:t xml:space="preserve">. </w:t>
      </w:r>
      <w:r w:rsidR="003E17B1">
        <w:t xml:space="preserve"> </w:t>
      </w:r>
    </w:p>
    <w:p w14:paraId="4AF9E4A3" w14:textId="64A02B42" w:rsidR="00905D6D" w:rsidRPr="00BB795E" w:rsidRDefault="00FB6C5A" w:rsidP="00814BF0">
      <w:pPr>
        <w:numPr>
          <w:ilvl w:val="0"/>
          <w:numId w:val="22"/>
        </w:numPr>
        <w:spacing w:after="120"/>
      </w:pPr>
      <w:r>
        <w:t>D</w:t>
      </w:r>
      <w:r w:rsidR="00905D6D" w:rsidRPr="00BB795E">
        <w:t xml:space="preserve">evelop a deeper understanding of and ability to acknowledge their organization’s </w:t>
      </w:r>
      <w:r w:rsidR="00B941BC" w:rsidRPr="00BB795E">
        <w:t xml:space="preserve">history related to racial </w:t>
      </w:r>
      <w:r w:rsidR="00DB0DF1" w:rsidRPr="00BB795E">
        <w:t xml:space="preserve">justice </w:t>
      </w:r>
    </w:p>
    <w:p w14:paraId="167BA049" w14:textId="6FA87397" w:rsidR="00BA3732" w:rsidRPr="00BB795E" w:rsidRDefault="00FB6C5A" w:rsidP="00814BF0">
      <w:pPr>
        <w:numPr>
          <w:ilvl w:val="0"/>
          <w:numId w:val="22"/>
        </w:numPr>
        <w:spacing w:after="120"/>
      </w:pPr>
      <w:r>
        <w:t>I</w:t>
      </w:r>
      <w:r w:rsidR="00387A0D" w:rsidRPr="00BB795E">
        <w:t>ncrease fluency</w:t>
      </w:r>
      <w:r w:rsidR="00A3467D" w:rsidRPr="00BB795E">
        <w:t xml:space="preserve"> for </w:t>
      </w:r>
      <w:r w:rsidR="00452262" w:rsidRPr="00BB795E">
        <w:t>identifying structural equity issues across their organization</w:t>
      </w:r>
    </w:p>
    <w:p w14:paraId="747B7C24" w14:textId="2C676849" w:rsidR="00452262" w:rsidRPr="00BB795E" w:rsidRDefault="00FB6C5A" w:rsidP="00814BF0">
      <w:pPr>
        <w:numPr>
          <w:ilvl w:val="0"/>
          <w:numId w:val="22"/>
        </w:numPr>
        <w:spacing w:after="120"/>
      </w:pPr>
      <w:r>
        <w:t>Develop</w:t>
      </w:r>
      <w:r w:rsidR="00FA57E5" w:rsidRPr="00BB795E">
        <w:t xml:space="preserve"> capacity and capability to </w:t>
      </w:r>
      <w:r w:rsidR="006F411B" w:rsidRPr="00BB795E">
        <w:t>apply</w:t>
      </w:r>
      <w:r w:rsidR="00C81224" w:rsidRPr="00BB795E">
        <w:t xml:space="preserve"> an equity lens </w:t>
      </w:r>
      <w:r w:rsidR="0037253E" w:rsidRPr="00BB795E">
        <w:t>to their organization’s</w:t>
      </w:r>
      <w:r w:rsidR="00FA57E5" w:rsidRPr="00BB795E">
        <w:t xml:space="preserve"> data to better understand the </w:t>
      </w:r>
      <w:r w:rsidR="0037253E" w:rsidRPr="00BB795E">
        <w:t>current state</w:t>
      </w:r>
      <w:r w:rsidR="00067383" w:rsidRPr="00BB795E">
        <w:t xml:space="preserve"> and identify opportunities for improvement</w:t>
      </w:r>
    </w:p>
    <w:p w14:paraId="0BEAD89F" w14:textId="161878E3" w:rsidR="00206D32" w:rsidRPr="00BB795E" w:rsidRDefault="00FB6C5A" w:rsidP="00814BF0">
      <w:pPr>
        <w:numPr>
          <w:ilvl w:val="0"/>
          <w:numId w:val="22"/>
        </w:numPr>
        <w:spacing w:after="120"/>
      </w:pPr>
      <w:r>
        <w:t>Identif</w:t>
      </w:r>
      <w:r w:rsidR="00495862">
        <w:t>y</w:t>
      </w:r>
      <w:r w:rsidR="00B75681" w:rsidRPr="00BB795E">
        <w:t xml:space="preserve"> one or more clinical areas with inequitable outcomes </w:t>
      </w:r>
      <w:r w:rsidR="00D27F4A" w:rsidRPr="00BB795E">
        <w:t xml:space="preserve">to focus </w:t>
      </w:r>
      <w:r w:rsidR="003D507F">
        <w:t>their work</w:t>
      </w:r>
    </w:p>
    <w:p w14:paraId="64AE723B" w14:textId="43E25111" w:rsidR="00847D6F" w:rsidRPr="00BB795E" w:rsidRDefault="00FB6C5A" w:rsidP="00814BF0">
      <w:pPr>
        <w:numPr>
          <w:ilvl w:val="0"/>
          <w:numId w:val="22"/>
        </w:numPr>
        <w:spacing w:after="120"/>
      </w:pPr>
      <w:r>
        <w:t>Develop</w:t>
      </w:r>
      <w:r w:rsidR="00847D6F" w:rsidRPr="00BB795E">
        <w:t xml:space="preserve"> key aims to advance </w:t>
      </w:r>
      <w:r w:rsidR="00E33220" w:rsidRPr="00BB795E">
        <w:t>improvements in inequitable outcomes</w:t>
      </w:r>
      <w:r w:rsidR="00D27F4A" w:rsidRPr="00BB795E">
        <w:t xml:space="preserve"> in a specific clinical area</w:t>
      </w:r>
    </w:p>
    <w:p w14:paraId="76372306" w14:textId="5928C659" w:rsidR="002354A4" w:rsidRPr="00BB795E" w:rsidRDefault="008534AF" w:rsidP="00814BF0">
      <w:pPr>
        <w:numPr>
          <w:ilvl w:val="0"/>
          <w:numId w:val="22"/>
        </w:numPr>
        <w:spacing w:after="120"/>
      </w:pPr>
      <w:r>
        <w:t>Identif</w:t>
      </w:r>
      <w:r w:rsidR="00495862">
        <w:t>y</w:t>
      </w:r>
      <w:r w:rsidR="002354A4" w:rsidRPr="00BB795E">
        <w:t xml:space="preserve"> a set (or portfolio) of projects </w:t>
      </w:r>
      <w:r w:rsidR="003F7C12" w:rsidRPr="00BB795E">
        <w:t xml:space="preserve">to </w:t>
      </w:r>
      <w:r w:rsidR="00D27F4A" w:rsidRPr="00BB795E">
        <w:t xml:space="preserve">support </w:t>
      </w:r>
      <w:r w:rsidR="00495862">
        <w:t xml:space="preserve">equity-focused </w:t>
      </w:r>
      <w:r w:rsidR="00D27F4A" w:rsidRPr="00BB795E">
        <w:t xml:space="preserve">improvements in a </w:t>
      </w:r>
      <w:r w:rsidR="003D507F">
        <w:t>specific</w:t>
      </w:r>
      <w:r w:rsidR="00D27F4A" w:rsidRPr="00BB795E">
        <w:t xml:space="preserve"> clinical area</w:t>
      </w:r>
    </w:p>
    <w:p w14:paraId="1F2B30A3" w14:textId="092E09D3" w:rsidR="00652ECC" w:rsidRDefault="00112500" w:rsidP="00652ECC">
      <w:pPr>
        <w:pStyle w:val="Heading2"/>
      </w:pPr>
      <w:r>
        <w:t xml:space="preserve">Expectations and </w:t>
      </w:r>
      <w:r w:rsidR="00652ECC">
        <w:t>Who Should Participate</w:t>
      </w:r>
      <w:bookmarkEnd w:id="37"/>
      <w:bookmarkEnd w:id="38"/>
      <w:bookmarkEnd w:id="39"/>
      <w:bookmarkEnd w:id="40"/>
      <w:bookmarkEnd w:id="41"/>
      <w:bookmarkEnd w:id="42"/>
    </w:p>
    <w:p w14:paraId="3674F21A" w14:textId="40A420EA" w:rsidR="00604C92" w:rsidRPr="00604C92" w:rsidRDefault="00A73CB1" w:rsidP="00AD0EA0">
      <w:r>
        <w:t>Learning Network t</w:t>
      </w:r>
      <w:r w:rsidR="00604C92" w:rsidRPr="00604C92">
        <w:t>eams should comprise 3</w:t>
      </w:r>
      <w:r w:rsidR="00E9634B">
        <w:t xml:space="preserve"> to </w:t>
      </w:r>
      <w:r w:rsidR="00604C92" w:rsidRPr="00604C92">
        <w:t xml:space="preserve">7 </w:t>
      </w:r>
      <w:r w:rsidR="00E9634B">
        <w:t>individuals</w:t>
      </w:r>
      <w:r w:rsidR="00604C92" w:rsidRPr="00604C92">
        <w:t xml:space="preserve"> from your organization who are ready to improve equity and racial justice and commit to dismantling white supremacy culture. We recommend that your team includes </w:t>
      </w:r>
      <w:r w:rsidR="00D2758A">
        <w:t>members</w:t>
      </w:r>
      <w:r w:rsidR="007A03C1">
        <w:t xml:space="preserve"> who have</w:t>
      </w:r>
      <w:r w:rsidR="00604C92" w:rsidRPr="00604C92">
        <w:t xml:space="preserve"> a lens on data, quality improvement, equity, and patient-facing care.</w:t>
      </w:r>
    </w:p>
    <w:p w14:paraId="113CFBA1" w14:textId="7228C37D" w:rsidR="00604C92" w:rsidRPr="00604C92" w:rsidRDefault="00604C92" w:rsidP="00AD0EA0">
      <w:r w:rsidRPr="00604C92">
        <w:t>We expect teams in the Learning Network will</w:t>
      </w:r>
      <w:r w:rsidR="00E9634B">
        <w:t xml:space="preserve"> commit to the following:</w:t>
      </w:r>
    </w:p>
    <w:p w14:paraId="6B8E0177" w14:textId="77777777" w:rsidR="00604C92" w:rsidRPr="00031FF0" w:rsidRDefault="00604C92" w:rsidP="00AD0EA0">
      <w:pPr>
        <w:numPr>
          <w:ilvl w:val="0"/>
          <w:numId w:val="22"/>
        </w:numPr>
        <w:spacing w:after="120"/>
      </w:pPr>
      <w:r w:rsidRPr="00031FF0">
        <w:t>Prioritize their attendance at Learning Network calls;</w:t>
      </w:r>
    </w:p>
    <w:p w14:paraId="41DB11FD" w14:textId="7828585B" w:rsidR="00604C92" w:rsidRPr="00031FF0" w:rsidRDefault="00E9634B" w:rsidP="00AD0EA0">
      <w:pPr>
        <w:numPr>
          <w:ilvl w:val="0"/>
          <w:numId w:val="22"/>
        </w:numPr>
        <w:spacing w:after="120"/>
      </w:pPr>
      <w:r>
        <w:t>A</w:t>
      </w:r>
      <w:r w:rsidR="00604C92" w:rsidRPr="00031FF0">
        <w:t>dvanc</w:t>
      </w:r>
      <w:r>
        <w:t>e</w:t>
      </w:r>
      <w:r w:rsidR="00604C92" w:rsidRPr="00031FF0">
        <w:t xml:space="preserve"> their understanding of and action to remediate racial inequities at multiple levels, from structural to personally-mediated</w:t>
      </w:r>
      <w:r w:rsidR="003D0A39">
        <w:t>,</w:t>
      </w:r>
      <w:r>
        <w:t xml:space="preserve"> and</w:t>
      </w:r>
      <w:r w:rsidR="00604C92" w:rsidRPr="00031FF0">
        <w:t xml:space="preserve"> commit to naming</w:t>
      </w:r>
      <w:r>
        <w:t xml:space="preserve"> and </w:t>
      </w:r>
      <w:r w:rsidR="00604C92" w:rsidRPr="00031FF0">
        <w:t>addressing racism explicitly;</w:t>
      </w:r>
    </w:p>
    <w:p w14:paraId="0C4DF626" w14:textId="337757F9" w:rsidR="00604C92" w:rsidRPr="00031FF0" w:rsidRDefault="00604C92" w:rsidP="00AD0EA0">
      <w:pPr>
        <w:numPr>
          <w:ilvl w:val="0"/>
          <w:numId w:val="22"/>
        </w:numPr>
        <w:spacing w:after="120"/>
      </w:pPr>
      <w:r w:rsidRPr="00031FF0">
        <w:t xml:space="preserve">Share learning transparently with others and formally reflect on their progress, challenges, and learning on a </w:t>
      </w:r>
      <w:r w:rsidR="006233D7">
        <w:t>regular</w:t>
      </w:r>
      <w:r w:rsidR="006233D7" w:rsidRPr="00031FF0">
        <w:t xml:space="preserve"> </w:t>
      </w:r>
      <w:r w:rsidRPr="00031FF0">
        <w:t xml:space="preserve">basis; </w:t>
      </w:r>
      <w:r w:rsidR="009C6B96" w:rsidRPr="00031FF0">
        <w:t>and</w:t>
      </w:r>
    </w:p>
    <w:p w14:paraId="7EC37F1E" w14:textId="54BAA0CD" w:rsidR="00652ECC" w:rsidRPr="00EE52EA" w:rsidRDefault="00604C92" w:rsidP="00AD0EA0">
      <w:pPr>
        <w:numPr>
          <w:ilvl w:val="0"/>
          <w:numId w:val="22"/>
        </w:numPr>
        <w:spacing w:after="120"/>
      </w:pPr>
      <w:r w:rsidRPr="00031FF0">
        <w:t xml:space="preserve">Demonstrate full leadership support of their efforts and time commitment via a written letter of support from the CEO and throughout </w:t>
      </w:r>
      <w:r w:rsidR="00E9634B">
        <w:t xml:space="preserve">their </w:t>
      </w:r>
      <w:r w:rsidRPr="00031FF0">
        <w:t>engagement in the Learning Network</w:t>
      </w:r>
      <w:r w:rsidR="009C6B96" w:rsidRPr="00031FF0">
        <w:t>.</w:t>
      </w:r>
    </w:p>
    <w:p w14:paraId="1428C957" w14:textId="77777777" w:rsidR="00F53E1D" w:rsidRDefault="00F53E1D" w:rsidP="00B341B4">
      <w:pPr>
        <w:spacing w:after="120"/>
        <w:ind w:left="720"/>
      </w:pPr>
    </w:p>
    <w:p w14:paraId="518312C3" w14:textId="242D202B" w:rsidR="0000079E" w:rsidRPr="00652ECC" w:rsidRDefault="0000079E" w:rsidP="00D341AA">
      <w:pPr>
        <w:pStyle w:val="Heading1"/>
      </w:pPr>
      <w:bookmarkStart w:id="43" w:name="_Toc109903323"/>
      <w:bookmarkStart w:id="44" w:name="_Toc110525189"/>
      <w:bookmarkStart w:id="45" w:name="_Toc111112608"/>
      <w:r w:rsidRPr="00652ECC">
        <w:t>Action Community</w:t>
      </w:r>
      <w:bookmarkEnd w:id="43"/>
      <w:bookmarkEnd w:id="44"/>
      <w:bookmarkEnd w:id="45"/>
    </w:p>
    <w:p w14:paraId="1D88FBA5" w14:textId="1DF51490" w:rsidR="00991ADF" w:rsidRPr="00D04525" w:rsidRDefault="002769C5" w:rsidP="006B3867">
      <w:r w:rsidRPr="00823322">
        <w:t xml:space="preserve">In the Pursuing Equity </w:t>
      </w:r>
      <w:r w:rsidR="00823322" w:rsidRPr="00823322">
        <w:t>Action Community</w:t>
      </w:r>
      <w:r w:rsidRPr="00823322">
        <w:t xml:space="preserve">, a </w:t>
      </w:r>
      <w:r w:rsidR="00823322" w:rsidRPr="00823322">
        <w:t>small</w:t>
      </w:r>
      <w:r w:rsidR="00BC76E5">
        <w:t>, close-knit</w:t>
      </w:r>
      <w:r w:rsidRPr="00823322">
        <w:t xml:space="preserve"> </w:t>
      </w:r>
      <w:r w:rsidR="00537AE6">
        <w:t>cohort</w:t>
      </w:r>
      <w:r w:rsidRPr="00823322">
        <w:t xml:space="preserve"> will come together </w:t>
      </w:r>
      <w:r w:rsidRPr="00D04525">
        <w:t xml:space="preserve">to </w:t>
      </w:r>
      <w:r w:rsidR="001C6CC3">
        <w:t xml:space="preserve">make </w:t>
      </w:r>
      <w:r w:rsidR="00991ADF" w:rsidRPr="00D04525">
        <w:t>progress</w:t>
      </w:r>
      <w:r w:rsidR="001C6CC3">
        <w:t xml:space="preserve"> on</w:t>
      </w:r>
      <w:r w:rsidR="00991ADF" w:rsidRPr="00D04525">
        <w:t xml:space="preserve"> </w:t>
      </w:r>
      <w:r w:rsidR="000756F2">
        <w:t xml:space="preserve">measurable </w:t>
      </w:r>
      <w:r w:rsidR="00AD3CD1">
        <w:t>clinical equity</w:t>
      </w:r>
      <w:r w:rsidR="000756F2">
        <w:t xml:space="preserve"> improvement </w:t>
      </w:r>
      <w:r w:rsidR="00991ADF" w:rsidRPr="00D04525">
        <w:t xml:space="preserve">projects and </w:t>
      </w:r>
      <w:r w:rsidR="00840A84">
        <w:t>advance</w:t>
      </w:r>
      <w:r w:rsidR="00991ADF" w:rsidRPr="00D04525">
        <w:t xml:space="preserve"> the culture of equity at their organizations</w:t>
      </w:r>
      <w:r w:rsidR="001C6CC3">
        <w:t>,</w:t>
      </w:r>
      <w:r w:rsidR="00991ADF" w:rsidRPr="00D04525">
        <w:t xml:space="preserve"> including: </w:t>
      </w:r>
    </w:p>
    <w:p w14:paraId="2B2A9FA4" w14:textId="04B3D589" w:rsidR="00991ADF" w:rsidRPr="00991ADF" w:rsidRDefault="001C6CC3" w:rsidP="00DE2665">
      <w:pPr>
        <w:numPr>
          <w:ilvl w:val="0"/>
          <w:numId w:val="22"/>
        </w:numPr>
        <w:spacing w:after="120"/>
      </w:pPr>
      <w:r>
        <w:t>I</w:t>
      </w:r>
      <w:r w:rsidR="00991ADF" w:rsidRPr="00991ADF">
        <w:t>mprov</w:t>
      </w:r>
      <w:r>
        <w:t>e</w:t>
      </w:r>
      <w:r w:rsidR="00991ADF" w:rsidRPr="00991ADF">
        <w:t xml:space="preserve"> outcomes in </w:t>
      </w:r>
      <w:r w:rsidR="0057312A">
        <w:t>at least</w:t>
      </w:r>
      <w:r w:rsidR="00991ADF" w:rsidRPr="00991ADF">
        <w:t xml:space="preserve"> one </w:t>
      </w:r>
      <w:r w:rsidR="000E2072">
        <w:t>clinical</w:t>
      </w:r>
      <w:r w:rsidR="00991ADF" w:rsidRPr="00991ADF">
        <w:t xml:space="preserve"> area</w:t>
      </w:r>
      <w:r>
        <w:t>;</w:t>
      </w:r>
      <w:r w:rsidR="00991ADF" w:rsidRPr="00991ADF">
        <w:t> </w:t>
      </w:r>
    </w:p>
    <w:p w14:paraId="1D3B20FC" w14:textId="69353CAD" w:rsidR="00991ADF" w:rsidRPr="00991ADF" w:rsidRDefault="001C6CC3" w:rsidP="00DE2665">
      <w:pPr>
        <w:numPr>
          <w:ilvl w:val="0"/>
          <w:numId w:val="22"/>
        </w:numPr>
        <w:spacing w:after="120"/>
      </w:pPr>
      <w:r>
        <w:t>R</w:t>
      </w:r>
      <w:r w:rsidR="00991ADF" w:rsidRPr="00991ADF">
        <w:t>outinely monitor stratified data</w:t>
      </w:r>
      <w:r>
        <w:t>;</w:t>
      </w:r>
      <w:r w:rsidR="00991ADF" w:rsidRPr="00991ADF">
        <w:t> </w:t>
      </w:r>
    </w:p>
    <w:p w14:paraId="006D2530" w14:textId="69904F61" w:rsidR="00991ADF" w:rsidRPr="00991ADF" w:rsidRDefault="001C6CC3" w:rsidP="00DE2665">
      <w:pPr>
        <w:numPr>
          <w:ilvl w:val="0"/>
          <w:numId w:val="22"/>
        </w:numPr>
        <w:spacing w:after="120"/>
      </w:pPr>
      <w:r>
        <w:t>P</w:t>
      </w:r>
      <w:r w:rsidR="00991ADF" w:rsidRPr="00991ADF">
        <w:t>ractic</w:t>
      </w:r>
      <w:r>
        <w:t>e</w:t>
      </w:r>
      <w:r w:rsidR="00991ADF" w:rsidRPr="00991ADF">
        <w:t xml:space="preserve"> racial justice framing and communication</w:t>
      </w:r>
      <w:r>
        <w:t>;</w:t>
      </w:r>
      <w:r w:rsidR="00991ADF" w:rsidRPr="00991ADF">
        <w:t> </w:t>
      </w:r>
    </w:p>
    <w:p w14:paraId="76385A68" w14:textId="63C5BE62" w:rsidR="00991ADF" w:rsidRPr="00991ADF" w:rsidRDefault="001C6CC3" w:rsidP="00DE2665">
      <w:pPr>
        <w:numPr>
          <w:ilvl w:val="0"/>
          <w:numId w:val="22"/>
        </w:numPr>
        <w:spacing w:after="120"/>
      </w:pPr>
      <w:r>
        <w:t>E</w:t>
      </w:r>
      <w:r w:rsidR="00991ADF" w:rsidRPr="00991ADF">
        <w:t>mbod</w:t>
      </w:r>
      <w:r>
        <w:t>y a clear</w:t>
      </w:r>
      <w:r w:rsidR="00991ADF" w:rsidRPr="00991ADF">
        <w:t xml:space="preserve"> understanding of white supremacy culture</w:t>
      </w:r>
      <w:r>
        <w:t>;</w:t>
      </w:r>
      <w:r w:rsidR="00991ADF" w:rsidRPr="00991ADF">
        <w:t> </w:t>
      </w:r>
    </w:p>
    <w:p w14:paraId="6AF13BEB" w14:textId="4A161042" w:rsidR="00991ADF" w:rsidRPr="00991ADF" w:rsidRDefault="001C6CC3" w:rsidP="00DE2665">
      <w:pPr>
        <w:numPr>
          <w:ilvl w:val="0"/>
          <w:numId w:val="22"/>
        </w:numPr>
        <w:spacing w:after="120"/>
      </w:pPr>
      <w:r>
        <w:t>L</w:t>
      </w:r>
      <w:r w:rsidR="00991ADF" w:rsidRPr="00991ADF">
        <w:t>everag</w:t>
      </w:r>
      <w:r>
        <w:t>e</w:t>
      </w:r>
      <w:r w:rsidR="00991ADF" w:rsidRPr="00991ADF">
        <w:t xml:space="preserve"> community partnerships</w:t>
      </w:r>
      <w:r>
        <w:t>;</w:t>
      </w:r>
      <w:r w:rsidR="00991ADF" w:rsidRPr="00991ADF">
        <w:t xml:space="preserve"> and  </w:t>
      </w:r>
    </w:p>
    <w:p w14:paraId="4394A094" w14:textId="36FB83F8" w:rsidR="00991ADF" w:rsidRPr="00991ADF" w:rsidRDefault="001C6CC3" w:rsidP="00DE2665">
      <w:pPr>
        <w:numPr>
          <w:ilvl w:val="0"/>
          <w:numId w:val="22"/>
        </w:numPr>
        <w:spacing w:after="240"/>
      </w:pPr>
      <w:r>
        <w:t>D</w:t>
      </w:r>
      <w:r w:rsidR="00991ADF" w:rsidRPr="00991ADF">
        <w:t>esign systems and processes for multiracial and multicultural groups experiencing inequities to positively impact their system. </w:t>
      </w:r>
    </w:p>
    <w:p w14:paraId="3EEB8347" w14:textId="738F757D" w:rsidR="006268B8" w:rsidRPr="00D21155" w:rsidRDefault="002769C5" w:rsidP="006B3867">
      <w:r w:rsidRPr="00D21155">
        <w:t xml:space="preserve">These </w:t>
      </w:r>
      <w:r w:rsidR="00BC76E5" w:rsidRPr="00D21155">
        <w:t>advancements</w:t>
      </w:r>
      <w:r w:rsidRPr="00D21155">
        <w:t xml:space="preserve"> will be </w:t>
      </w:r>
      <w:r w:rsidR="00BC76E5" w:rsidRPr="00D21155">
        <w:t>supported</w:t>
      </w:r>
      <w:r w:rsidRPr="00D21155">
        <w:t xml:space="preserve"> </w:t>
      </w:r>
      <w:r w:rsidR="00BC76E5" w:rsidRPr="00D21155">
        <w:t>throughout</w:t>
      </w:r>
      <w:r w:rsidRPr="00D21155">
        <w:t xml:space="preserve"> </w:t>
      </w:r>
      <w:r w:rsidR="00D04525" w:rsidRPr="00D21155">
        <w:t xml:space="preserve">regular learning- and discussion-based </w:t>
      </w:r>
      <w:r w:rsidR="0072015E">
        <w:t>virtual meetings</w:t>
      </w:r>
      <w:r w:rsidR="00D04525" w:rsidRPr="00D21155">
        <w:t xml:space="preserve">, </w:t>
      </w:r>
      <w:r w:rsidR="004F2F67">
        <w:t>one virtual</w:t>
      </w:r>
      <w:r w:rsidR="004F2F67" w:rsidRPr="00D21155">
        <w:t xml:space="preserve"> </w:t>
      </w:r>
      <w:r w:rsidR="004F2F67">
        <w:t xml:space="preserve">and </w:t>
      </w:r>
      <w:r w:rsidR="00C32FA6">
        <w:t>two</w:t>
      </w:r>
      <w:r w:rsidR="00D04525" w:rsidRPr="00D21155">
        <w:t xml:space="preserve"> in-person</w:t>
      </w:r>
      <w:r w:rsidR="004F2F67">
        <w:t xml:space="preserve"> </w:t>
      </w:r>
      <w:r w:rsidR="005B0441">
        <w:t>Learning Session</w:t>
      </w:r>
      <w:r w:rsidR="00D04525" w:rsidRPr="00D21155">
        <w:t>s, coaching sessions, racial justice affinity groups, and a leadership workgroup</w:t>
      </w:r>
      <w:r w:rsidRPr="00D21155">
        <w:t xml:space="preserve">. </w:t>
      </w:r>
      <w:r w:rsidR="008943D6">
        <w:t>Additional opportunities for networking will be introduced throughout</w:t>
      </w:r>
      <w:r w:rsidR="00A73CB1">
        <w:t xml:space="preserve"> the Action Community</w:t>
      </w:r>
      <w:r w:rsidR="008943D6">
        <w:t xml:space="preserve">. </w:t>
      </w:r>
      <w:r w:rsidR="00C93DF6" w:rsidRPr="00D21155">
        <w:t>T</w:t>
      </w:r>
      <w:r w:rsidR="00871F8D" w:rsidRPr="00D21155">
        <w:t xml:space="preserve">his small community will </w:t>
      </w:r>
      <w:r w:rsidR="0002466C" w:rsidRPr="00D21155">
        <w:t xml:space="preserve">thrive on </w:t>
      </w:r>
      <w:r w:rsidR="00871F8D" w:rsidRPr="00D21155">
        <w:t>build</w:t>
      </w:r>
      <w:r w:rsidR="0002466C" w:rsidRPr="00D21155">
        <w:t>ing</w:t>
      </w:r>
      <w:r w:rsidR="00871F8D" w:rsidRPr="00D21155">
        <w:t xml:space="preserve"> relationships</w:t>
      </w:r>
      <w:r w:rsidR="0002466C" w:rsidRPr="00D21155">
        <w:t xml:space="preserve"> and trust</w:t>
      </w:r>
      <w:r w:rsidR="00871F8D" w:rsidRPr="00D21155">
        <w:t xml:space="preserve">, </w:t>
      </w:r>
      <w:r w:rsidR="00D21155" w:rsidRPr="00D21155">
        <w:t xml:space="preserve">tracking progress and sharing data, </w:t>
      </w:r>
      <w:r w:rsidR="00E45D0E" w:rsidRPr="00D21155">
        <w:t>shar</w:t>
      </w:r>
      <w:r w:rsidR="0002466C" w:rsidRPr="00D21155">
        <w:t>ing</w:t>
      </w:r>
      <w:r w:rsidR="00E45D0E" w:rsidRPr="00D21155">
        <w:t xml:space="preserve"> achievements, </w:t>
      </w:r>
      <w:r w:rsidR="00D21155" w:rsidRPr="00D21155">
        <w:t xml:space="preserve">adapting ideas, </w:t>
      </w:r>
      <w:r w:rsidR="00E45D0E" w:rsidRPr="00D21155">
        <w:t>group problem solv</w:t>
      </w:r>
      <w:r w:rsidR="0002466C" w:rsidRPr="00D21155">
        <w:t>ing, and</w:t>
      </w:r>
      <w:r w:rsidR="00E45D0E" w:rsidRPr="00D21155">
        <w:t xml:space="preserve"> collective network building</w:t>
      </w:r>
      <w:r w:rsidR="0002466C" w:rsidRPr="00D21155">
        <w:t>.</w:t>
      </w:r>
    </w:p>
    <w:p w14:paraId="044E498C" w14:textId="77777777" w:rsidR="00031FF0" w:rsidRPr="00D21155" w:rsidRDefault="00031FF0" w:rsidP="00D21155"/>
    <w:tbl>
      <w:tblPr>
        <w:tblStyle w:val="TableGrid"/>
        <w:tblW w:w="9265" w:type="dxa"/>
        <w:tblLayout w:type="fixed"/>
        <w:tblLook w:val="04A0" w:firstRow="1" w:lastRow="0" w:firstColumn="1" w:lastColumn="0" w:noHBand="0" w:noVBand="1"/>
      </w:tblPr>
      <w:tblGrid>
        <w:gridCol w:w="2075"/>
        <w:gridCol w:w="392"/>
        <w:gridCol w:w="394"/>
        <w:gridCol w:w="432"/>
        <w:gridCol w:w="393"/>
        <w:gridCol w:w="394"/>
        <w:gridCol w:w="394"/>
        <w:gridCol w:w="393"/>
        <w:gridCol w:w="394"/>
        <w:gridCol w:w="394"/>
        <w:gridCol w:w="393"/>
        <w:gridCol w:w="394"/>
        <w:gridCol w:w="384"/>
        <w:gridCol w:w="14"/>
        <w:gridCol w:w="393"/>
        <w:gridCol w:w="394"/>
        <w:gridCol w:w="394"/>
        <w:gridCol w:w="393"/>
        <w:gridCol w:w="394"/>
        <w:gridCol w:w="457"/>
      </w:tblGrid>
      <w:tr w:rsidR="000310AF" w:rsidRPr="0023518B" w14:paraId="6A6A8CFA" w14:textId="77777777" w:rsidTr="00142323">
        <w:trPr>
          <w:cnfStyle w:val="100000000000" w:firstRow="1" w:lastRow="0" w:firstColumn="0" w:lastColumn="0" w:oddVBand="0" w:evenVBand="0" w:oddHBand="0" w:evenHBand="0" w:firstRowFirstColumn="0" w:firstRowLastColumn="0" w:lastRowFirstColumn="0" w:lastRowLastColumn="0"/>
          <w:trHeight w:val="325"/>
        </w:trPr>
        <w:tc>
          <w:tcPr>
            <w:tcW w:w="2075" w:type="dxa"/>
            <w:vMerge w:val="restart"/>
            <w:hideMark/>
          </w:tcPr>
          <w:p w14:paraId="38B2EEEE" w14:textId="77777777" w:rsidR="00016B96" w:rsidRPr="00C9132B" w:rsidRDefault="00016B96" w:rsidP="00A73CB1">
            <w:pPr>
              <w:spacing w:before="100" w:beforeAutospacing="1" w:after="100" w:afterAutospacing="1" w:line="240" w:lineRule="auto"/>
              <w:ind w:left="90"/>
              <w:textAlignment w:val="baseline"/>
              <w:rPr>
                <w:rFonts w:asciiTheme="majorHAnsi" w:eastAsia="Times New Roman" w:hAnsiTheme="majorHAnsi" w:cs="Times New Roman"/>
                <w:color w:val="455560" w:themeColor="text1"/>
                <w:sz w:val="28"/>
                <w:szCs w:val="28"/>
              </w:rPr>
            </w:pPr>
            <w:r w:rsidRPr="00C9132B">
              <w:rPr>
                <w:rFonts w:asciiTheme="majorHAnsi" w:eastAsia="Times New Roman" w:hAnsiTheme="majorHAnsi" w:cs="Arial"/>
                <w:color w:val="455560" w:themeColor="text1"/>
                <w:spacing w:val="-15"/>
                <w:sz w:val="28"/>
                <w:szCs w:val="28"/>
              </w:rPr>
              <w:t>Activities</w:t>
            </w:r>
            <w:r w:rsidRPr="00C9132B">
              <w:rPr>
                <w:rFonts w:asciiTheme="majorHAnsi" w:eastAsia="Times New Roman" w:hAnsiTheme="majorHAnsi" w:cs="Arial"/>
                <w:color w:val="455560" w:themeColor="text1"/>
                <w:sz w:val="28"/>
                <w:szCs w:val="28"/>
              </w:rPr>
              <w:t>​</w:t>
            </w:r>
          </w:p>
        </w:tc>
        <w:tc>
          <w:tcPr>
            <w:tcW w:w="4751" w:type="dxa"/>
            <w:gridSpan w:val="12"/>
            <w:hideMark/>
          </w:tcPr>
          <w:p w14:paraId="09977160" w14:textId="03FA5FBF" w:rsidR="00016B96" w:rsidRPr="00C9132B" w:rsidRDefault="00016B96">
            <w:pPr>
              <w:spacing w:before="100" w:beforeAutospacing="1" w:after="100" w:afterAutospacing="1" w:line="240" w:lineRule="auto"/>
              <w:ind w:left="135"/>
              <w:jc w:val="center"/>
              <w:textAlignment w:val="baseline"/>
              <w:rPr>
                <w:rFonts w:asciiTheme="majorHAnsi" w:eastAsia="Times New Roman" w:hAnsiTheme="majorHAnsi" w:cs="Times New Roman"/>
                <w:color w:val="455560" w:themeColor="text1"/>
                <w:sz w:val="28"/>
                <w:szCs w:val="28"/>
              </w:rPr>
            </w:pPr>
            <w:r w:rsidRPr="00C9132B">
              <w:rPr>
                <w:rFonts w:asciiTheme="majorHAnsi" w:eastAsia="Times New Roman" w:hAnsiTheme="majorHAnsi" w:cs="Arial"/>
                <w:color w:val="455560" w:themeColor="text1"/>
                <w:spacing w:val="-15"/>
                <w:position w:val="4"/>
                <w:sz w:val="28"/>
                <w:szCs w:val="28"/>
              </w:rPr>
              <w:t>2023</w:t>
            </w:r>
            <w:r w:rsidRPr="00C9132B">
              <w:rPr>
                <w:rFonts w:asciiTheme="majorHAnsi" w:eastAsia="Times New Roman" w:hAnsiTheme="majorHAnsi" w:cs="Arial"/>
                <w:color w:val="455560" w:themeColor="text1"/>
                <w:sz w:val="28"/>
                <w:szCs w:val="28"/>
              </w:rPr>
              <w:t>​</w:t>
            </w:r>
          </w:p>
        </w:tc>
        <w:tc>
          <w:tcPr>
            <w:tcW w:w="2439" w:type="dxa"/>
            <w:gridSpan w:val="7"/>
          </w:tcPr>
          <w:p w14:paraId="5C920F87" w14:textId="6DC6AB32" w:rsidR="00016B96" w:rsidRPr="00C9132B" w:rsidRDefault="00016B96">
            <w:pPr>
              <w:spacing w:before="100" w:beforeAutospacing="1" w:after="100" w:afterAutospacing="1" w:line="240" w:lineRule="auto"/>
              <w:ind w:left="135"/>
              <w:jc w:val="center"/>
              <w:textAlignment w:val="baseline"/>
              <w:rPr>
                <w:rFonts w:asciiTheme="majorHAnsi" w:eastAsia="Times New Roman" w:hAnsiTheme="majorHAnsi" w:cs="Times New Roman"/>
                <w:color w:val="455560" w:themeColor="text1"/>
                <w:sz w:val="28"/>
                <w:szCs w:val="28"/>
              </w:rPr>
            </w:pPr>
            <w:r w:rsidRPr="00C9132B">
              <w:rPr>
                <w:rFonts w:asciiTheme="majorHAnsi" w:eastAsia="Times New Roman" w:hAnsiTheme="majorHAnsi" w:cs="Times New Roman"/>
                <w:color w:val="455560" w:themeColor="text1"/>
                <w:sz w:val="28"/>
                <w:szCs w:val="28"/>
              </w:rPr>
              <w:t>2024</w:t>
            </w:r>
          </w:p>
        </w:tc>
      </w:tr>
      <w:tr w:rsidR="007F33B5" w:rsidRPr="0023518B" w14:paraId="7F85C28E" w14:textId="77777777" w:rsidTr="00142323">
        <w:trPr>
          <w:trHeight w:val="611"/>
        </w:trPr>
        <w:tc>
          <w:tcPr>
            <w:tcW w:w="2075" w:type="dxa"/>
            <w:vMerge/>
            <w:hideMark/>
          </w:tcPr>
          <w:p w14:paraId="14AF31FB" w14:textId="77777777" w:rsidR="00400AB1" w:rsidRPr="0023518B" w:rsidRDefault="00400AB1" w:rsidP="00400AB1">
            <w:pPr>
              <w:spacing w:line="240" w:lineRule="auto"/>
              <w:rPr>
                <w:rFonts w:asciiTheme="minorHAnsi" w:eastAsia="Times New Roman" w:hAnsiTheme="minorHAnsi" w:cs="Times New Roman"/>
                <w:b/>
                <w:bCs/>
                <w:color w:val="FFFFFF"/>
                <w:szCs w:val="20"/>
              </w:rPr>
            </w:pPr>
          </w:p>
        </w:tc>
        <w:tc>
          <w:tcPr>
            <w:tcW w:w="392" w:type="dxa"/>
            <w:shd w:val="clear" w:color="auto" w:fill="D6F8FF" w:themeFill="accent5"/>
            <w:textDirection w:val="btLr"/>
          </w:tcPr>
          <w:p w14:paraId="201D37E3" w14:textId="21F90997" w:rsidR="00400AB1" w:rsidRPr="00F31458" w:rsidRDefault="00400AB1" w:rsidP="003960D6">
            <w:pPr>
              <w:spacing w:before="100" w:beforeAutospacing="1" w:after="100" w:afterAutospacing="1" w:line="240" w:lineRule="auto"/>
              <w:ind w:left="90" w:right="113"/>
              <w:textAlignment w:val="baseline"/>
              <w:rPr>
                <w:rFonts w:asciiTheme="minorHAnsi" w:eastAsia="Times New Roman" w:hAnsiTheme="minorHAnsi" w:cs="Arial"/>
                <w:szCs w:val="20"/>
              </w:rPr>
            </w:pPr>
            <w:r w:rsidRPr="0023518B">
              <w:rPr>
                <w:rFonts w:asciiTheme="minorHAnsi" w:eastAsia="Times New Roman" w:hAnsiTheme="minorHAnsi" w:cs="Arial"/>
                <w:szCs w:val="20"/>
              </w:rPr>
              <w:t>Jan​</w:t>
            </w:r>
          </w:p>
        </w:tc>
        <w:tc>
          <w:tcPr>
            <w:tcW w:w="394" w:type="dxa"/>
            <w:shd w:val="clear" w:color="auto" w:fill="D6F8FF" w:themeFill="accent5"/>
            <w:textDirection w:val="btLr"/>
          </w:tcPr>
          <w:p w14:paraId="1BF5C0CE" w14:textId="69F1B953" w:rsidR="00400AB1" w:rsidRPr="00F31458" w:rsidRDefault="00400AB1" w:rsidP="003960D6">
            <w:pPr>
              <w:spacing w:before="100" w:beforeAutospacing="1" w:after="100" w:afterAutospacing="1" w:line="240" w:lineRule="auto"/>
              <w:ind w:left="75" w:right="113"/>
              <w:textAlignment w:val="baseline"/>
              <w:rPr>
                <w:rFonts w:asciiTheme="minorHAnsi" w:eastAsia="Times New Roman" w:hAnsiTheme="minorHAnsi" w:cs="Arial"/>
                <w:szCs w:val="20"/>
              </w:rPr>
            </w:pPr>
            <w:r w:rsidRPr="0023518B">
              <w:rPr>
                <w:rFonts w:asciiTheme="minorHAnsi" w:eastAsia="Times New Roman" w:hAnsiTheme="minorHAnsi" w:cs="Arial"/>
                <w:szCs w:val="20"/>
              </w:rPr>
              <w:t>Feb​</w:t>
            </w:r>
          </w:p>
        </w:tc>
        <w:tc>
          <w:tcPr>
            <w:tcW w:w="432" w:type="dxa"/>
            <w:shd w:val="clear" w:color="auto" w:fill="D6F8FF" w:themeFill="accent5"/>
            <w:textDirection w:val="btLr"/>
          </w:tcPr>
          <w:p w14:paraId="3DF2614C" w14:textId="795F8C53" w:rsidR="00400AB1" w:rsidRPr="00F31458" w:rsidRDefault="00400AB1" w:rsidP="009408EC">
            <w:pPr>
              <w:spacing w:before="100" w:beforeAutospacing="1" w:after="100" w:afterAutospacing="1" w:line="240" w:lineRule="auto"/>
              <w:ind w:left="75" w:right="113"/>
              <w:textAlignment w:val="baseline"/>
              <w:rPr>
                <w:rFonts w:asciiTheme="minorHAnsi" w:eastAsia="Times New Roman" w:hAnsiTheme="minorHAnsi" w:cs="Arial"/>
                <w:szCs w:val="20"/>
              </w:rPr>
            </w:pPr>
            <w:r w:rsidRPr="0023518B">
              <w:rPr>
                <w:rFonts w:asciiTheme="minorHAnsi" w:eastAsia="Times New Roman" w:hAnsiTheme="minorHAnsi" w:cs="Arial"/>
                <w:szCs w:val="20"/>
              </w:rPr>
              <w:t>Mar​</w:t>
            </w:r>
          </w:p>
        </w:tc>
        <w:tc>
          <w:tcPr>
            <w:tcW w:w="393" w:type="dxa"/>
            <w:shd w:val="clear" w:color="auto" w:fill="D6F8FF" w:themeFill="accent5"/>
            <w:textDirection w:val="btLr"/>
          </w:tcPr>
          <w:p w14:paraId="168B7EDF" w14:textId="619750EC" w:rsidR="00400AB1" w:rsidRPr="00F31458" w:rsidRDefault="00400AB1" w:rsidP="003960D6">
            <w:pPr>
              <w:spacing w:before="100" w:beforeAutospacing="1" w:after="100" w:afterAutospacing="1" w:line="240" w:lineRule="auto"/>
              <w:ind w:left="90" w:right="113"/>
              <w:textAlignment w:val="baseline"/>
              <w:rPr>
                <w:rFonts w:asciiTheme="minorHAnsi" w:eastAsia="Times New Roman" w:hAnsiTheme="minorHAnsi" w:cs="Arial"/>
                <w:szCs w:val="20"/>
              </w:rPr>
            </w:pPr>
            <w:r w:rsidRPr="0023518B">
              <w:rPr>
                <w:rFonts w:asciiTheme="minorHAnsi" w:eastAsia="Times New Roman" w:hAnsiTheme="minorHAnsi" w:cs="Arial"/>
                <w:szCs w:val="20"/>
              </w:rPr>
              <w:t>Apr​</w:t>
            </w:r>
          </w:p>
        </w:tc>
        <w:tc>
          <w:tcPr>
            <w:tcW w:w="394" w:type="dxa"/>
            <w:shd w:val="clear" w:color="auto" w:fill="D6F8FF" w:themeFill="accent5"/>
            <w:textDirection w:val="btLr"/>
          </w:tcPr>
          <w:p w14:paraId="008EF7D3" w14:textId="050868D8" w:rsidR="00400AB1" w:rsidRPr="00F31458" w:rsidRDefault="00400AB1" w:rsidP="003960D6">
            <w:pPr>
              <w:spacing w:before="100" w:beforeAutospacing="1" w:after="100" w:afterAutospacing="1" w:line="240" w:lineRule="auto"/>
              <w:ind w:left="90" w:right="113"/>
              <w:textAlignment w:val="baseline"/>
              <w:rPr>
                <w:rFonts w:asciiTheme="minorHAnsi" w:eastAsia="Times New Roman" w:hAnsiTheme="minorHAnsi" w:cs="Arial"/>
                <w:szCs w:val="20"/>
              </w:rPr>
            </w:pPr>
            <w:r w:rsidRPr="0023518B">
              <w:rPr>
                <w:rFonts w:asciiTheme="minorHAnsi" w:eastAsia="Times New Roman" w:hAnsiTheme="minorHAnsi" w:cs="Arial"/>
                <w:szCs w:val="20"/>
              </w:rPr>
              <w:t>May​</w:t>
            </w:r>
          </w:p>
        </w:tc>
        <w:tc>
          <w:tcPr>
            <w:tcW w:w="394" w:type="dxa"/>
            <w:shd w:val="clear" w:color="auto" w:fill="D6F8FF" w:themeFill="accent5"/>
            <w:textDirection w:val="btLr"/>
          </w:tcPr>
          <w:p w14:paraId="07C5FFB8" w14:textId="2EAAEAA8" w:rsidR="00400AB1" w:rsidRPr="00F31458" w:rsidRDefault="00400AB1" w:rsidP="009408EC">
            <w:pPr>
              <w:spacing w:before="100" w:beforeAutospacing="1" w:after="100" w:afterAutospacing="1" w:line="240" w:lineRule="auto"/>
              <w:ind w:left="75" w:right="113"/>
              <w:textAlignment w:val="baseline"/>
              <w:rPr>
                <w:rFonts w:asciiTheme="minorHAnsi" w:eastAsia="Times New Roman" w:hAnsiTheme="minorHAnsi" w:cs="Arial"/>
                <w:szCs w:val="20"/>
              </w:rPr>
            </w:pPr>
            <w:r w:rsidRPr="0023518B">
              <w:rPr>
                <w:rFonts w:asciiTheme="minorHAnsi" w:eastAsia="Times New Roman" w:hAnsiTheme="minorHAnsi" w:cs="Arial"/>
                <w:szCs w:val="20"/>
              </w:rPr>
              <w:t>Jun​</w:t>
            </w:r>
          </w:p>
        </w:tc>
        <w:tc>
          <w:tcPr>
            <w:tcW w:w="393" w:type="dxa"/>
            <w:shd w:val="clear" w:color="auto" w:fill="D6F8FF" w:themeFill="accent5"/>
            <w:textDirection w:val="btLr"/>
          </w:tcPr>
          <w:p w14:paraId="51EFF3CF" w14:textId="6DF8EDBE" w:rsidR="00400AB1" w:rsidRPr="00F31458" w:rsidRDefault="00400AB1" w:rsidP="009408EC">
            <w:pPr>
              <w:spacing w:before="100" w:beforeAutospacing="1" w:after="100" w:afterAutospacing="1" w:line="240" w:lineRule="auto"/>
              <w:ind w:left="75" w:right="113"/>
              <w:textAlignment w:val="baseline"/>
              <w:rPr>
                <w:rFonts w:asciiTheme="minorHAnsi" w:eastAsia="Times New Roman" w:hAnsiTheme="minorHAnsi" w:cs="Arial"/>
                <w:szCs w:val="20"/>
              </w:rPr>
            </w:pPr>
            <w:r w:rsidRPr="0023518B">
              <w:rPr>
                <w:rFonts w:asciiTheme="minorHAnsi" w:eastAsia="Times New Roman" w:hAnsiTheme="minorHAnsi" w:cs="Arial"/>
                <w:szCs w:val="20"/>
              </w:rPr>
              <w:t>Jul​</w:t>
            </w:r>
          </w:p>
        </w:tc>
        <w:tc>
          <w:tcPr>
            <w:tcW w:w="394" w:type="dxa"/>
            <w:shd w:val="clear" w:color="auto" w:fill="D6F8FF" w:themeFill="accent5"/>
            <w:textDirection w:val="btLr"/>
          </w:tcPr>
          <w:p w14:paraId="7D6939DA" w14:textId="01C59381" w:rsidR="00400AB1" w:rsidRPr="00F31458" w:rsidRDefault="00400AB1" w:rsidP="009408EC">
            <w:pPr>
              <w:spacing w:before="100" w:beforeAutospacing="1" w:after="100" w:afterAutospacing="1" w:line="240" w:lineRule="auto"/>
              <w:ind w:left="75" w:right="113"/>
              <w:textAlignment w:val="baseline"/>
              <w:rPr>
                <w:rFonts w:asciiTheme="minorHAnsi" w:eastAsia="Times New Roman" w:hAnsiTheme="minorHAnsi" w:cs="Arial"/>
                <w:szCs w:val="20"/>
              </w:rPr>
            </w:pPr>
            <w:r w:rsidRPr="0023518B">
              <w:rPr>
                <w:rFonts w:asciiTheme="minorHAnsi" w:eastAsia="Times New Roman" w:hAnsiTheme="minorHAnsi" w:cs="Arial"/>
                <w:szCs w:val="20"/>
              </w:rPr>
              <w:t>Aug​</w:t>
            </w:r>
          </w:p>
        </w:tc>
        <w:tc>
          <w:tcPr>
            <w:tcW w:w="394" w:type="dxa"/>
            <w:shd w:val="clear" w:color="auto" w:fill="D6F8FF" w:themeFill="accent5"/>
            <w:textDirection w:val="btLr"/>
          </w:tcPr>
          <w:p w14:paraId="48DD6D0F" w14:textId="13B86A8C" w:rsidR="00400AB1" w:rsidRPr="00F31458" w:rsidRDefault="00400AB1" w:rsidP="009408EC">
            <w:pPr>
              <w:spacing w:before="100" w:beforeAutospacing="1" w:after="100" w:afterAutospacing="1" w:line="240" w:lineRule="auto"/>
              <w:ind w:left="75" w:right="113"/>
              <w:textAlignment w:val="baseline"/>
              <w:rPr>
                <w:rFonts w:asciiTheme="minorHAnsi" w:eastAsia="Times New Roman" w:hAnsiTheme="minorHAnsi" w:cs="Arial"/>
                <w:szCs w:val="20"/>
              </w:rPr>
            </w:pPr>
            <w:r w:rsidRPr="0023518B">
              <w:rPr>
                <w:rFonts w:asciiTheme="minorHAnsi" w:eastAsia="Times New Roman" w:hAnsiTheme="minorHAnsi" w:cs="Arial"/>
                <w:szCs w:val="20"/>
              </w:rPr>
              <w:t>Sep​</w:t>
            </w:r>
          </w:p>
        </w:tc>
        <w:tc>
          <w:tcPr>
            <w:tcW w:w="393" w:type="dxa"/>
            <w:shd w:val="clear" w:color="auto" w:fill="D6F8FF" w:themeFill="accent5"/>
            <w:textDirection w:val="btLr"/>
          </w:tcPr>
          <w:p w14:paraId="71ADC4DE" w14:textId="24DC368F" w:rsidR="00400AB1" w:rsidRPr="00F31458" w:rsidRDefault="00400AB1" w:rsidP="009408EC">
            <w:pPr>
              <w:spacing w:before="100" w:beforeAutospacing="1" w:after="100" w:afterAutospacing="1" w:line="240" w:lineRule="auto"/>
              <w:ind w:left="75" w:right="113"/>
              <w:textAlignment w:val="baseline"/>
              <w:rPr>
                <w:rFonts w:asciiTheme="minorHAnsi" w:eastAsia="Times New Roman" w:hAnsiTheme="minorHAnsi" w:cs="Arial"/>
                <w:szCs w:val="20"/>
              </w:rPr>
            </w:pPr>
            <w:r w:rsidRPr="003960D6">
              <w:rPr>
                <w:rFonts w:asciiTheme="minorHAnsi" w:eastAsia="Times New Roman" w:hAnsiTheme="minorHAnsi" w:cs="Arial"/>
                <w:szCs w:val="20"/>
              </w:rPr>
              <w:t>Oct</w:t>
            </w:r>
            <w:r w:rsidRPr="0023518B">
              <w:rPr>
                <w:rFonts w:asciiTheme="minorHAnsi" w:eastAsia="Times New Roman" w:hAnsiTheme="minorHAnsi" w:cs="Arial"/>
                <w:szCs w:val="20"/>
              </w:rPr>
              <w:t>​</w:t>
            </w:r>
          </w:p>
        </w:tc>
        <w:tc>
          <w:tcPr>
            <w:tcW w:w="394" w:type="dxa"/>
            <w:shd w:val="clear" w:color="auto" w:fill="D6F8FF" w:themeFill="accent5"/>
            <w:textDirection w:val="btLr"/>
          </w:tcPr>
          <w:p w14:paraId="3266727C" w14:textId="2F25D12F" w:rsidR="00400AB1" w:rsidRPr="00F31458" w:rsidRDefault="00400AB1" w:rsidP="009408EC">
            <w:pPr>
              <w:spacing w:before="100" w:beforeAutospacing="1" w:after="100" w:afterAutospacing="1" w:line="240" w:lineRule="auto"/>
              <w:ind w:left="75" w:right="113"/>
              <w:textAlignment w:val="baseline"/>
              <w:rPr>
                <w:rFonts w:asciiTheme="minorHAnsi" w:eastAsia="Times New Roman" w:hAnsiTheme="minorHAnsi" w:cs="Arial"/>
                <w:szCs w:val="20"/>
              </w:rPr>
            </w:pPr>
            <w:r w:rsidRPr="0023518B">
              <w:rPr>
                <w:rFonts w:asciiTheme="minorHAnsi" w:eastAsia="Times New Roman" w:hAnsiTheme="minorHAnsi" w:cs="Arial"/>
                <w:szCs w:val="20"/>
              </w:rPr>
              <w:t>Nov​</w:t>
            </w:r>
          </w:p>
        </w:tc>
        <w:tc>
          <w:tcPr>
            <w:tcW w:w="398" w:type="dxa"/>
            <w:gridSpan w:val="2"/>
            <w:shd w:val="clear" w:color="auto" w:fill="D6F8FF" w:themeFill="accent5"/>
            <w:textDirection w:val="btLr"/>
          </w:tcPr>
          <w:p w14:paraId="1F42C003" w14:textId="58D6CB9E" w:rsidR="00400AB1" w:rsidRPr="00F31458" w:rsidRDefault="00400AB1" w:rsidP="009408EC">
            <w:pPr>
              <w:spacing w:before="100" w:beforeAutospacing="1" w:after="100" w:afterAutospacing="1" w:line="240" w:lineRule="auto"/>
              <w:ind w:left="75" w:right="113"/>
              <w:textAlignment w:val="baseline"/>
              <w:rPr>
                <w:rFonts w:asciiTheme="minorHAnsi" w:eastAsia="Times New Roman" w:hAnsiTheme="minorHAnsi" w:cs="Arial"/>
                <w:szCs w:val="20"/>
              </w:rPr>
            </w:pPr>
            <w:r w:rsidRPr="0023518B">
              <w:rPr>
                <w:rFonts w:asciiTheme="minorHAnsi" w:eastAsia="Times New Roman" w:hAnsiTheme="minorHAnsi" w:cs="Arial"/>
                <w:szCs w:val="20"/>
              </w:rPr>
              <w:t>Dec​</w:t>
            </w:r>
          </w:p>
        </w:tc>
        <w:tc>
          <w:tcPr>
            <w:tcW w:w="393" w:type="dxa"/>
            <w:shd w:val="clear" w:color="auto" w:fill="D6F8FF" w:themeFill="accent5"/>
            <w:textDirection w:val="btLr"/>
          </w:tcPr>
          <w:p w14:paraId="5ECCF912" w14:textId="434E5A8B" w:rsidR="00400AB1" w:rsidRPr="00F31458" w:rsidRDefault="00400AB1" w:rsidP="003960D6">
            <w:pPr>
              <w:spacing w:before="100" w:beforeAutospacing="1" w:after="100" w:afterAutospacing="1" w:line="240" w:lineRule="auto"/>
              <w:ind w:left="90" w:right="113"/>
              <w:textAlignment w:val="baseline"/>
              <w:rPr>
                <w:rFonts w:asciiTheme="minorHAnsi" w:eastAsia="Times New Roman" w:hAnsiTheme="minorHAnsi" w:cs="Arial"/>
                <w:szCs w:val="20"/>
              </w:rPr>
            </w:pPr>
            <w:r w:rsidRPr="0023518B">
              <w:rPr>
                <w:rFonts w:asciiTheme="minorHAnsi" w:eastAsia="Times New Roman" w:hAnsiTheme="minorHAnsi" w:cs="Arial"/>
                <w:szCs w:val="20"/>
              </w:rPr>
              <w:t>Jan​</w:t>
            </w:r>
          </w:p>
        </w:tc>
        <w:tc>
          <w:tcPr>
            <w:tcW w:w="394" w:type="dxa"/>
            <w:shd w:val="clear" w:color="auto" w:fill="D6F8FF" w:themeFill="accent5"/>
            <w:textDirection w:val="btLr"/>
          </w:tcPr>
          <w:p w14:paraId="787C1A67" w14:textId="2FF460C9" w:rsidR="00400AB1" w:rsidRPr="00F31458" w:rsidRDefault="00400AB1" w:rsidP="003960D6">
            <w:pPr>
              <w:spacing w:before="100" w:beforeAutospacing="1" w:after="100" w:afterAutospacing="1" w:line="240" w:lineRule="auto"/>
              <w:ind w:left="75" w:right="113"/>
              <w:textAlignment w:val="baseline"/>
              <w:rPr>
                <w:rFonts w:asciiTheme="minorHAnsi" w:eastAsia="Times New Roman" w:hAnsiTheme="minorHAnsi" w:cs="Arial"/>
                <w:szCs w:val="20"/>
              </w:rPr>
            </w:pPr>
            <w:r w:rsidRPr="0023518B">
              <w:rPr>
                <w:rFonts w:asciiTheme="minorHAnsi" w:eastAsia="Times New Roman" w:hAnsiTheme="minorHAnsi" w:cs="Arial"/>
                <w:szCs w:val="20"/>
              </w:rPr>
              <w:t>Feb​</w:t>
            </w:r>
          </w:p>
        </w:tc>
        <w:tc>
          <w:tcPr>
            <w:tcW w:w="394" w:type="dxa"/>
            <w:shd w:val="clear" w:color="auto" w:fill="D6F8FF" w:themeFill="accent5"/>
            <w:textDirection w:val="btLr"/>
          </w:tcPr>
          <w:p w14:paraId="4C0DCCB7" w14:textId="4D31D423" w:rsidR="00400AB1" w:rsidRPr="003960D6" w:rsidRDefault="00400AB1" w:rsidP="003960D6">
            <w:pPr>
              <w:spacing w:before="100" w:beforeAutospacing="1" w:after="100" w:afterAutospacing="1" w:line="240" w:lineRule="auto"/>
              <w:ind w:left="90" w:right="113"/>
              <w:textAlignment w:val="baseline"/>
              <w:rPr>
                <w:rFonts w:asciiTheme="minorHAnsi" w:eastAsia="Times New Roman" w:hAnsiTheme="minorHAnsi" w:cs="Arial"/>
                <w:szCs w:val="20"/>
              </w:rPr>
            </w:pPr>
            <w:r w:rsidRPr="0023518B">
              <w:rPr>
                <w:rFonts w:asciiTheme="minorHAnsi" w:eastAsia="Times New Roman" w:hAnsiTheme="minorHAnsi" w:cs="Arial"/>
                <w:szCs w:val="20"/>
              </w:rPr>
              <w:t>Mar</w:t>
            </w:r>
            <w:r w:rsidRPr="003960D6">
              <w:rPr>
                <w:rFonts w:asciiTheme="minorHAnsi" w:eastAsia="Times New Roman" w:hAnsiTheme="minorHAnsi" w:cs="Arial"/>
                <w:szCs w:val="20"/>
              </w:rPr>
              <w:t>​</w:t>
            </w:r>
          </w:p>
        </w:tc>
        <w:tc>
          <w:tcPr>
            <w:tcW w:w="393" w:type="dxa"/>
            <w:shd w:val="clear" w:color="auto" w:fill="D6F8FF" w:themeFill="accent5"/>
            <w:textDirection w:val="btLr"/>
          </w:tcPr>
          <w:p w14:paraId="48736684" w14:textId="0BA429BF" w:rsidR="00400AB1" w:rsidRPr="00F31458" w:rsidRDefault="00400AB1" w:rsidP="009408EC">
            <w:pPr>
              <w:spacing w:before="100" w:beforeAutospacing="1" w:after="100" w:afterAutospacing="1" w:line="240" w:lineRule="auto"/>
              <w:ind w:left="75" w:right="113"/>
              <w:textAlignment w:val="baseline"/>
              <w:rPr>
                <w:rFonts w:asciiTheme="minorHAnsi" w:eastAsia="Times New Roman" w:hAnsiTheme="minorHAnsi" w:cs="Arial"/>
                <w:szCs w:val="20"/>
              </w:rPr>
            </w:pPr>
            <w:r w:rsidRPr="0023518B">
              <w:rPr>
                <w:rFonts w:asciiTheme="minorHAnsi" w:eastAsia="Times New Roman" w:hAnsiTheme="minorHAnsi" w:cs="Arial"/>
                <w:szCs w:val="20"/>
              </w:rPr>
              <w:t>Apr​</w:t>
            </w:r>
          </w:p>
        </w:tc>
        <w:tc>
          <w:tcPr>
            <w:tcW w:w="394" w:type="dxa"/>
            <w:shd w:val="clear" w:color="auto" w:fill="D6F8FF" w:themeFill="accent5"/>
            <w:textDirection w:val="btLr"/>
          </w:tcPr>
          <w:p w14:paraId="0E30AE39" w14:textId="33E22E7F" w:rsidR="00400AB1" w:rsidRPr="00F31458" w:rsidRDefault="00400AB1" w:rsidP="009408EC">
            <w:pPr>
              <w:spacing w:before="100" w:beforeAutospacing="1" w:after="100" w:afterAutospacing="1" w:line="240" w:lineRule="auto"/>
              <w:ind w:left="75" w:right="113"/>
              <w:textAlignment w:val="baseline"/>
              <w:rPr>
                <w:rFonts w:asciiTheme="minorHAnsi" w:eastAsia="Times New Roman" w:hAnsiTheme="minorHAnsi" w:cs="Arial"/>
                <w:szCs w:val="20"/>
              </w:rPr>
            </w:pPr>
            <w:r w:rsidRPr="0023518B">
              <w:rPr>
                <w:rFonts w:asciiTheme="minorHAnsi" w:eastAsia="Times New Roman" w:hAnsiTheme="minorHAnsi" w:cs="Arial"/>
                <w:szCs w:val="20"/>
              </w:rPr>
              <w:t>May​</w:t>
            </w:r>
          </w:p>
        </w:tc>
        <w:tc>
          <w:tcPr>
            <w:tcW w:w="457" w:type="dxa"/>
            <w:shd w:val="clear" w:color="auto" w:fill="D6F8FF" w:themeFill="accent5"/>
            <w:textDirection w:val="btLr"/>
          </w:tcPr>
          <w:p w14:paraId="7C987321" w14:textId="071E9B20" w:rsidR="00400AB1" w:rsidRPr="00F31458" w:rsidRDefault="00400AB1" w:rsidP="009408EC">
            <w:pPr>
              <w:spacing w:before="100" w:beforeAutospacing="1" w:after="100" w:afterAutospacing="1" w:line="240" w:lineRule="auto"/>
              <w:ind w:left="75" w:right="113"/>
              <w:textAlignment w:val="baseline"/>
              <w:rPr>
                <w:rFonts w:asciiTheme="minorHAnsi" w:eastAsia="Times New Roman" w:hAnsiTheme="minorHAnsi" w:cs="Arial"/>
                <w:szCs w:val="20"/>
              </w:rPr>
            </w:pPr>
            <w:r w:rsidRPr="0023518B">
              <w:rPr>
                <w:rFonts w:asciiTheme="minorHAnsi" w:eastAsia="Times New Roman" w:hAnsiTheme="minorHAnsi" w:cs="Arial"/>
                <w:szCs w:val="20"/>
              </w:rPr>
              <w:t>Jun​</w:t>
            </w:r>
          </w:p>
        </w:tc>
      </w:tr>
      <w:tr w:rsidR="00400AB1" w:rsidRPr="0023518B" w14:paraId="2C6760E3" w14:textId="77777777" w:rsidTr="00142323">
        <w:trPr>
          <w:trHeight w:val="297"/>
        </w:trPr>
        <w:tc>
          <w:tcPr>
            <w:tcW w:w="2075" w:type="dxa"/>
            <w:hideMark/>
          </w:tcPr>
          <w:p w14:paraId="4985AE4E" w14:textId="697BE6D8" w:rsidR="00400AB1" w:rsidRPr="0023518B" w:rsidRDefault="00400AB1" w:rsidP="00400AB1">
            <w:pPr>
              <w:spacing w:before="100" w:beforeAutospacing="1" w:after="100" w:afterAutospacing="1" w:line="240" w:lineRule="auto"/>
              <w:ind w:left="90"/>
              <w:textAlignment w:val="baseline"/>
              <w:rPr>
                <w:rFonts w:asciiTheme="minorHAnsi" w:eastAsia="Times New Roman" w:hAnsiTheme="minorHAnsi" w:cs="Times New Roman"/>
                <w:szCs w:val="20"/>
              </w:rPr>
            </w:pPr>
            <w:r w:rsidRPr="0023518B">
              <w:rPr>
                <w:rFonts w:asciiTheme="minorHAnsi" w:eastAsia="Times New Roman" w:hAnsiTheme="minorHAnsi" w:cs="Arial"/>
                <w:szCs w:val="20"/>
              </w:rPr>
              <w:t>REI Groundwater​</w:t>
            </w:r>
            <w:r>
              <w:rPr>
                <w:rFonts w:asciiTheme="minorHAnsi" w:eastAsia="Times New Roman" w:hAnsiTheme="minorHAnsi" w:cs="Arial"/>
                <w:szCs w:val="20"/>
              </w:rPr>
              <w:t xml:space="preserve"> Training</w:t>
            </w:r>
          </w:p>
        </w:tc>
        <w:tc>
          <w:tcPr>
            <w:tcW w:w="392" w:type="dxa"/>
            <w:hideMark/>
          </w:tcPr>
          <w:p w14:paraId="287CD5C2" w14:textId="3E75BB0A"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w:t>
            </w:r>
          </w:p>
        </w:tc>
        <w:tc>
          <w:tcPr>
            <w:tcW w:w="394" w:type="dxa"/>
            <w:hideMark/>
          </w:tcPr>
          <w:p w14:paraId="58212AC6" w14:textId="77777777"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X​</w:t>
            </w:r>
          </w:p>
        </w:tc>
        <w:tc>
          <w:tcPr>
            <w:tcW w:w="432" w:type="dxa"/>
            <w:hideMark/>
          </w:tcPr>
          <w:p w14:paraId="0B72C9B8" w14:textId="77777777"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w:t>
            </w:r>
          </w:p>
        </w:tc>
        <w:tc>
          <w:tcPr>
            <w:tcW w:w="393" w:type="dxa"/>
            <w:hideMark/>
          </w:tcPr>
          <w:p w14:paraId="4DB15EE0" w14:textId="77777777"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w:t>
            </w:r>
          </w:p>
        </w:tc>
        <w:tc>
          <w:tcPr>
            <w:tcW w:w="394" w:type="dxa"/>
            <w:hideMark/>
          </w:tcPr>
          <w:p w14:paraId="289198B5" w14:textId="77777777"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w:t>
            </w:r>
          </w:p>
        </w:tc>
        <w:tc>
          <w:tcPr>
            <w:tcW w:w="394" w:type="dxa"/>
            <w:hideMark/>
          </w:tcPr>
          <w:p w14:paraId="749C2FB8" w14:textId="77777777"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w:t>
            </w:r>
          </w:p>
        </w:tc>
        <w:tc>
          <w:tcPr>
            <w:tcW w:w="393" w:type="dxa"/>
            <w:hideMark/>
          </w:tcPr>
          <w:p w14:paraId="26DF8920" w14:textId="77777777"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w:t>
            </w:r>
          </w:p>
        </w:tc>
        <w:tc>
          <w:tcPr>
            <w:tcW w:w="394" w:type="dxa"/>
            <w:hideMark/>
          </w:tcPr>
          <w:p w14:paraId="689C5E06" w14:textId="77777777"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w:t>
            </w:r>
          </w:p>
        </w:tc>
        <w:tc>
          <w:tcPr>
            <w:tcW w:w="394" w:type="dxa"/>
            <w:hideMark/>
          </w:tcPr>
          <w:p w14:paraId="51CFFE5F" w14:textId="77777777"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w:t>
            </w:r>
          </w:p>
        </w:tc>
        <w:tc>
          <w:tcPr>
            <w:tcW w:w="393" w:type="dxa"/>
            <w:hideMark/>
          </w:tcPr>
          <w:p w14:paraId="335E5575" w14:textId="77777777"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w:t>
            </w:r>
          </w:p>
        </w:tc>
        <w:tc>
          <w:tcPr>
            <w:tcW w:w="394" w:type="dxa"/>
            <w:hideMark/>
          </w:tcPr>
          <w:p w14:paraId="45014644" w14:textId="77777777"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w:t>
            </w:r>
          </w:p>
        </w:tc>
        <w:tc>
          <w:tcPr>
            <w:tcW w:w="398" w:type="dxa"/>
            <w:gridSpan w:val="2"/>
            <w:hideMark/>
          </w:tcPr>
          <w:p w14:paraId="5CF17398" w14:textId="77777777"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w:t>
            </w:r>
          </w:p>
        </w:tc>
        <w:tc>
          <w:tcPr>
            <w:tcW w:w="393" w:type="dxa"/>
            <w:hideMark/>
          </w:tcPr>
          <w:p w14:paraId="35EC86B4" w14:textId="77777777"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w:t>
            </w:r>
          </w:p>
        </w:tc>
        <w:tc>
          <w:tcPr>
            <w:tcW w:w="394" w:type="dxa"/>
            <w:hideMark/>
          </w:tcPr>
          <w:p w14:paraId="4DF8843A" w14:textId="77777777"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w:t>
            </w:r>
          </w:p>
        </w:tc>
        <w:tc>
          <w:tcPr>
            <w:tcW w:w="394" w:type="dxa"/>
            <w:hideMark/>
          </w:tcPr>
          <w:p w14:paraId="51F580EE" w14:textId="77777777"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w:t>
            </w:r>
          </w:p>
        </w:tc>
        <w:tc>
          <w:tcPr>
            <w:tcW w:w="393" w:type="dxa"/>
            <w:hideMark/>
          </w:tcPr>
          <w:p w14:paraId="52601ED3" w14:textId="77777777"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w:t>
            </w:r>
          </w:p>
        </w:tc>
        <w:tc>
          <w:tcPr>
            <w:tcW w:w="394" w:type="dxa"/>
            <w:hideMark/>
          </w:tcPr>
          <w:p w14:paraId="4C8B61DD" w14:textId="77777777"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w:t>
            </w:r>
          </w:p>
        </w:tc>
        <w:tc>
          <w:tcPr>
            <w:tcW w:w="457" w:type="dxa"/>
            <w:hideMark/>
          </w:tcPr>
          <w:p w14:paraId="1A3633A1" w14:textId="77777777"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w:t>
            </w:r>
          </w:p>
        </w:tc>
      </w:tr>
      <w:tr w:rsidR="00400AB1" w:rsidRPr="0023518B" w14:paraId="1BE87969" w14:textId="77777777" w:rsidTr="00142323">
        <w:trPr>
          <w:trHeight w:val="422"/>
        </w:trPr>
        <w:tc>
          <w:tcPr>
            <w:tcW w:w="2075" w:type="dxa"/>
          </w:tcPr>
          <w:p w14:paraId="1E5CB864" w14:textId="59DD08C9" w:rsidR="00400AB1" w:rsidRPr="0023518B" w:rsidRDefault="00400AB1" w:rsidP="00400AB1">
            <w:pPr>
              <w:spacing w:before="100" w:beforeAutospacing="1" w:after="100" w:afterAutospacing="1" w:line="240" w:lineRule="auto"/>
              <w:ind w:left="90"/>
              <w:textAlignment w:val="baseline"/>
              <w:rPr>
                <w:rFonts w:asciiTheme="minorHAnsi" w:eastAsia="Times New Roman" w:hAnsiTheme="minorHAnsi" w:cs="Arial"/>
                <w:szCs w:val="20"/>
              </w:rPr>
            </w:pPr>
            <w:r>
              <w:rPr>
                <w:rFonts w:asciiTheme="minorHAnsi" w:eastAsia="Times New Roman" w:hAnsiTheme="minorHAnsi" w:cs="Arial"/>
                <w:szCs w:val="20"/>
              </w:rPr>
              <w:t>Kick-Off &amp; Pre-Work</w:t>
            </w:r>
          </w:p>
        </w:tc>
        <w:tc>
          <w:tcPr>
            <w:tcW w:w="392" w:type="dxa"/>
          </w:tcPr>
          <w:p w14:paraId="661A8601" w14:textId="4324F34C"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r w:rsidRPr="003B1B86">
              <w:rPr>
                <w:rFonts w:asciiTheme="minorHAnsi" w:hAnsiTheme="minorHAnsi"/>
                <w:color w:val="auto"/>
                <w:szCs w:val="20"/>
              </w:rPr>
              <w:t>X</w:t>
            </w:r>
          </w:p>
        </w:tc>
        <w:tc>
          <w:tcPr>
            <w:tcW w:w="394" w:type="dxa"/>
          </w:tcPr>
          <w:p w14:paraId="2293BE9D" w14:textId="7B96741D"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r w:rsidRPr="003B1B86">
              <w:rPr>
                <w:rFonts w:asciiTheme="minorHAnsi" w:hAnsiTheme="minorHAnsi"/>
                <w:color w:val="auto"/>
                <w:szCs w:val="20"/>
              </w:rPr>
              <w:t>X</w:t>
            </w:r>
          </w:p>
        </w:tc>
        <w:tc>
          <w:tcPr>
            <w:tcW w:w="432" w:type="dxa"/>
          </w:tcPr>
          <w:p w14:paraId="1904563E" w14:textId="77777777"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p>
        </w:tc>
        <w:tc>
          <w:tcPr>
            <w:tcW w:w="393" w:type="dxa"/>
          </w:tcPr>
          <w:p w14:paraId="566D4DC2" w14:textId="77777777"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p>
        </w:tc>
        <w:tc>
          <w:tcPr>
            <w:tcW w:w="394" w:type="dxa"/>
          </w:tcPr>
          <w:p w14:paraId="3A4CDF06" w14:textId="77777777"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p>
        </w:tc>
        <w:tc>
          <w:tcPr>
            <w:tcW w:w="394" w:type="dxa"/>
          </w:tcPr>
          <w:p w14:paraId="3214B0F6" w14:textId="77777777"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p>
        </w:tc>
        <w:tc>
          <w:tcPr>
            <w:tcW w:w="393" w:type="dxa"/>
          </w:tcPr>
          <w:p w14:paraId="5ED5A7A7" w14:textId="77777777"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p>
        </w:tc>
        <w:tc>
          <w:tcPr>
            <w:tcW w:w="394" w:type="dxa"/>
          </w:tcPr>
          <w:p w14:paraId="458DAD26" w14:textId="77777777"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p>
        </w:tc>
        <w:tc>
          <w:tcPr>
            <w:tcW w:w="394" w:type="dxa"/>
          </w:tcPr>
          <w:p w14:paraId="673871D4" w14:textId="77777777"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p>
        </w:tc>
        <w:tc>
          <w:tcPr>
            <w:tcW w:w="393" w:type="dxa"/>
          </w:tcPr>
          <w:p w14:paraId="7B73C8D9" w14:textId="77777777"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p>
        </w:tc>
        <w:tc>
          <w:tcPr>
            <w:tcW w:w="394" w:type="dxa"/>
          </w:tcPr>
          <w:p w14:paraId="23ED302F" w14:textId="77777777"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p>
        </w:tc>
        <w:tc>
          <w:tcPr>
            <w:tcW w:w="398" w:type="dxa"/>
            <w:gridSpan w:val="2"/>
          </w:tcPr>
          <w:p w14:paraId="5D5E3E95" w14:textId="77777777"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p>
        </w:tc>
        <w:tc>
          <w:tcPr>
            <w:tcW w:w="393" w:type="dxa"/>
          </w:tcPr>
          <w:p w14:paraId="0393CD39" w14:textId="77777777"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p>
        </w:tc>
        <w:tc>
          <w:tcPr>
            <w:tcW w:w="394" w:type="dxa"/>
          </w:tcPr>
          <w:p w14:paraId="5834B72E" w14:textId="77777777"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p>
        </w:tc>
        <w:tc>
          <w:tcPr>
            <w:tcW w:w="394" w:type="dxa"/>
          </w:tcPr>
          <w:p w14:paraId="796457BE" w14:textId="77777777"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p>
        </w:tc>
        <w:tc>
          <w:tcPr>
            <w:tcW w:w="393" w:type="dxa"/>
          </w:tcPr>
          <w:p w14:paraId="198713C7" w14:textId="77777777"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p>
        </w:tc>
        <w:tc>
          <w:tcPr>
            <w:tcW w:w="394" w:type="dxa"/>
          </w:tcPr>
          <w:p w14:paraId="6E0E8797" w14:textId="77777777"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p>
        </w:tc>
        <w:tc>
          <w:tcPr>
            <w:tcW w:w="457" w:type="dxa"/>
          </w:tcPr>
          <w:p w14:paraId="3E74A4F1" w14:textId="77777777"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p>
        </w:tc>
      </w:tr>
      <w:tr w:rsidR="00400AB1" w:rsidRPr="0023518B" w14:paraId="70FA9461" w14:textId="77777777" w:rsidTr="00142323">
        <w:trPr>
          <w:trHeight w:val="422"/>
        </w:trPr>
        <w:tc>
          <w:tcPr>
            <w:tcW w:w="2075" w:type="dxa"/>
          </w:tcPr>
          <w:p w14:paraId="4C3D0D6B" w14:textId="68B9D26C" w:rsidR="00400AB1" w:rsidRDefault="00400AB1" w:rsidP="00400AB1">
            <w:pPr>
              <w:spacing w:before="100" w:beforeAutospacing="1" w:after="100" w:afterAutospacing="1" w:line="240" w:lineRule="auto"/>
              <w:ind w:left="90"/>
              <w:textAlignment w:val="baseline"/>
              <w:rPr>
                <w:rFonts w:asciiTheme="minorHAnsi" w:eastAsia="Times New Roman" w:hAnsiTheme="minorHAnsi" w:cs="Arial"/>
                <w:position w:val="4"/>
                <w:szCs w:val="20"/>
              </w:rPr>
            </w:pPr>
            <w:r>
              <w:rPr>
                <w:rFonts w:asciiTheme="minorHAnsi" w:eastAsia="Times New Roman" w:hAnsiTheme="minorHAnsi" w:cs="Arial"/>
                <w:position w:val="4"/>
                <w:szCs w:val="20"/>
              </w:rPr>
              <w:t xml:space="preserve">1:1 </w:t>
            </w:r>
            <w:r w:rsidRPr="0023518B">
              <w:rPr>
                <w:rFonts w:asciiTheme="minorHAnsi" w:eastAsia="Times New Roman" w:hAnsiTheme="minorHAnsi" w:cs="Arial"/>
                <w:position w:val="4"/>
                <w:szCs w:val="20"/>
              </w:rPr>
              <w:t>Coaching Sessions</w:t>
            </w:r>
            <w:r w:rsidRPr="0023518B">
              <w:rPr>
                <w:rFonts w:asciiTheme="minorHAnsi" w:eastAsia="Times New Roman" w:hAnsiTheme="minorHAnsi" w:cs="Arial"/>
                <w:b/>
                <w:bCs/>
                <w:szCs w:val="20"/>
              </w:rPr>
              <w:t>​</w:t>
            </w:r>
          </w:p>
        </w:tc>
        <w:tc>
          <w:tcPr>
            <w:tcW w:w="392" w:type="dxa"/>
          </w:tcPr>
          <w:p w14:paraId="5D38932B" w14:textId="442A180F" w:rsidR="00400AB1" w:rsidRPr="003B1B86" w:rsidRDefault="00400AB1" w:rsidP="00400AB1">
            <w:pPr>
              <w:spacing w:before="100" w:beforeAutospacing="1" w:after="100" w:afterAutospacing="1" w:line="240" w:lineRule="auto"/>
              <w:jc w:val="center"/>
              <w:textAlignment w:val="baseline"/>
              <w:rPr>
                <w:rFonts w:asciiTheme="minorHAnsi" w:hAnsiTheme="minorHAnsi"/>
                <w:color w:val="auto"/>
                <w:szCs w:val="20"/>
              </w:rPr>
            </w:pPr>
            <w:r w:rsidRPr="003B1B86">
              <w:rPr>
                <w:rFonts w:asciiTheme="minorHAnsi" w:hAnsiTheme="minorHAnsi"/>
                <w:b/>
                <w:bCs/>
                <w:color w:val="auto"/>
                <w:szCs w:val="20"/>
              </w:rPr>
              <w:t>​</w:t>
            </w:r>
          </w:p>
        </w:tc>
        <w:tc>
          <w:tcPr>
            <w:tcW w:w="394" w:type="dxa"/>
          </w:tcPr>
          <w:p w14:paraId="5E72B588" w14:textId="1DE9C707" w:rsidR="00400AB1" w:rsidRPr="003B1B86" w:rsidRDefault="00400AB1" w:rsidP="00400AB1">
            <w:pPr>
              <w:spacing w:before="100" w:beforeAutospacing="1" w:after="100" w:afterAutospacing="1" w:line="240" w:lineRule="auto"/>
              <w:jc w:val="center"/>
              <w:textAlignment w:val="baseline"/>
              <w:rPr>
                <w:rFonts w:asciiTheme="minorHAnsi" w:hAnsiTheme="minorHAnsi"/>
                <w:color w:val="auto"/>
                <w:szCs w:val="20"/>
              </w:rPr>
            </w:pPr>
            <w:r w:rsidRPr="003B1B86">
              <w:rPr>
                <w:rFonts w:asciiTheme="minorHAnsi" w:hAnsiTheme="minorHAnsi"/>
                <w:b/>
                <w:bCs/>
                <w:color w:val="auto"/>
                <w:szCs w:val="20"/>
              </w:rPr>
              <w:t>​</w:t>
            </w:r>
            <w:r w:rsidRPr="003B1B86">
              <w:rPr>
                <w:rFonts w:asciiTheme="minorHAnsi" w:hAnsiTheme="minorHAnsi"/>
                <w:color w:val="auto"/>
                <w:szCs w:val="20"/>
              </w:rPr>
              <w:t>X</w:t>
            </w:r>
          </w:p>
        </w:tc>
        <w:tc>
          <w:tcPr>
            <w:tcW w:w="432" w:type="dxa"/>
          </w:tcPr>
          <w:p w14:paraId="71AB053C" w14:textId="77777777" w:rsidR="00400AB1" w:rsidRPr="003B1B86" w:rsidRDefault="00400AB1" w:rsidP="00400AB1">
            <w:pPr>
              <w:spacing w:before="100" w:beforeAutospacing="1" w:after="100" w:afterAutospacing="1" w:line="240" w:lineRule="auto"/>
              <w:jc w:val="center"/>
              <w:textAlignment w:val="baseline"/>
              <w:rPr>
                <w:rFonts w:asciiTheme="minorHAnsi" w:hAnsiTheme="minorHAnsi"/>
                <w:color w:val="auto"/>
                <w:szCs w:val="20"/>
              </w:rPr>
            </w:pPr>
          </w:p>
        </w:tc>
        <w:tc>
          <w:tcPr>
            <w:tcW w:w="393" w:type="dxa"/>
          </w:tcPr>
          <w:p w14:paraId="48F4BF0A" w14:textId="2C850746" w:rsidR="00400AB1" w:rsidRPr="003B1B86" w:rsidRDefault="00400AB1" w:rsidP="00400AB1">
            <w:pPr>
              <w:spacing w:before="100" w:beforeAutospacing="1" w:after="100" w:afterAutospacing="1" w:line="240" w:lineRule="auto"/>
              <w:jc w:val="center"/>
              <w:textAlignment w:val="baseline"/>
              <w:rPr>
                <w:rFonts w:asciiTheme="minorHAnsi" w:hAnsiTheme="minorHAnsi"/>
                <w:color w:val="auto"/>
                <w:szCs w:val="20"/>
              </w:rPr>
            </w:pPr>
            <w:r w:rsidRPr="003B1B86">
              <w:rPr>
                <w:rFonts w:asciiTheme="minorHAnsi" w:hAnsiTheme="minorHAnsi"/>
                <w:color w:val="auto"/>
                <w:szCs w:val="20"/>
              </w:rPr>
              <w:t>X</w:t>
            </w:r>
            <w:r w:rsidRPr="003B1B86">
              <w:rPr>
                <w:rFonts w:asciiTheme="minorHAnsi" w:hAnsiTheme="minorHAnsi"/>
                <w:b/>
                <w:bCs/>
                <w:color w:val="auto"/>
                <w:szCs w:val="20"/>
              </w:rPr>
              <w:t>​</w:t>
            </w:r>
          </w:p>
        </w:tc>
        <w:tc>
          <w:tcPr>
            <w:tcW w:w="394" w:type="dxa"/>
          </w:tcPr>
          <w:p w14:paraId="7051C05E" w14:textId="0674D6F5" w:rsidR="00400AB1" w:rsidRPr="003B1B86" w:rsidRDefault="00400AB1" w:rsidP="00400AB1">
            <w:pPr>
              <w:spacing w:before="100" w:beforeAutospacing="1" w:after="100" w:afterAutospacing="1" w:line="240" w:lineRule="auto"/>
              <w:jc w:val="center"/>
              <w:textAlignment w:val="baseline"/>
              <w:rPr>
                <w:rFonts w:asciiTheme="minorHAnsi" w:hAnsiTheme="minorHAnsi"/>
                <w:color w:val="auto"/>
                <w:szCs w:val="20"/>
              </w:rPr>
            </w:pPr>
            <w:r w:rsidRPr="003B1B86">
              <w:rPr>
                <w:rFonts w:asciiTheme="minorHAnsi" w:hAnsiTheme="minorHAnsi"/>
                <w:color w:val="auto"/>
                <w:szCs w:val="20"/>
              </w:rPr>
              <w:t>X</w:t>
            </w:r>
            <w:r w:rsidRPr="003B1B86">
              <w:rPr>
                <w:rFonts w:asciiTheme="minorHAnsi" w:hAnsiTheme="minorHAnsi"/>
                <w:b/>
                <w:bCs/>
                <w:color w:val="auto"/>
                <w:szCs w:val="20"/>
              </w:rPr>
              <w:t>​</w:t>
            </w:r>
          </w:p>
        </w:tc>
        <w:tc>
          <w:tcPr>
            <w:tcW w:w="394" w:type="dxa"/>
          </w:tcPr>
          <w:p w14:paraId="0B4DB8E8" w14:textId="4B673644" w:rsidR="00400AB1" w:rsidRPr="003B1B86" w:rsidRDefault="00400AB1" w:rsidP="00400AB1">
            <w:pPr>
              <w:spacing w:before="100" w:beforeAutospacing="1" w:after="100" w:afterAutospacing="1" w:line="240" w:lineRule="auto"/>
              <w:jc w:val="center"/>
              <w:textAlignment w:val="baseline"/>
              <w:rPr>
                <w:rFonts w:asciiTheme="minorHAnsi" w:hAnsiTheme="minorHAnsi"/>
                <w:color w:val="auto"/>
                <w:szCs w:val="20"/>
              </w:rPr>
            </w:pPr>
            <w:r w:rsidRPr="003B1B86">
              <w:rPr>
                <w:rFonts w:asciiTheme="minorHAnsi" w:hAnsiTheme="minorHAnsi"/>
                <w:color w:val="auto"/>
                <w:szCs w:val="20"/>
              </w:rPr>
              <w:t>X</w:t>
            </w:r>
            <w:r w:rsidRPr="003B1B86">
              <w:rPr>
                <w:rFonts w:asciiTheme="minorHAnsi" w:hAnsiTheme="minorHAnsi"/>
                <w:b/>
                <w:bCs/>
                <w:color w:val="auto"/>
                <w:szCs w:val="20"/>
              </w:rPr>
              <w:t>​</w:t>
            </w:r>
          </w:p>
        </w:tc>
        <w:tc>
          <w:tcPr>
            <w:tcW w:w="393" w:type="dxa"/>
          </w:tcPr>
          <w:p w14:paraId="3FBB5F58" w14:textId="5199B08F" w:rsidR="00400AB1" w:rsidRPr="003B1B86" w:rsidRDefault="00400AB1" w:rsidP="00400AB1">
            <w:pPr>
              <w:spacing w:before="100" w:beforeAutospacing="1" w:after="100" w:afterAutospacing="1" w:line="240" w:lineRule="auto"/>
              <w:jc w:val="center"/>
              <w:textAlignment w:val="baseline"/>
              <w:rPr>
                <w:rFonts w:asciiTheme="minorHAnsi" w:hAnsiTheme="minorHAnsi"/>
                <w:color w:val="auto"/>
                <w:szCs w:val="20"/>
              </w:rPr>
            </w:pPr>
            <w:r w:rsidRPr="003B1B86">
              <w:rPr>
                <w:rFonts w:asciiTheme="minorHAnsi" w:hAnsiTheme="minorHAnsi"/>
                <w:color w:val="auto"/>
                <w:szCs w:val="20"/>
              </w:rPr>
              <w:t>X</w:t>
            </w:r>
            <w:r w:rsidRPr="003B1B86">
              <w:rPr>
                <w:rFonts w:asciiTheme="minorHAnsi" w:hAnsiTheme="minorHAnsi"/>
                <w:b/>
                <w:bCs/>
                <w:color w:val="auto"/>
                <w:szCs w:val="20"/>
              </w:rPr>
              <w:t>​</w:t>
            </w:r>
          </w:p>
        </w:tc>
        <w:tc>
          <w:tcPr>
            <w:tcW w:w="394" w:type="dxa"/>
          </w:tcPr>
          <w:p w14:paraId="12457C40" w14:textId="10174055" w:rsidR="00400AB1" w:rsidRPr="003B1B86" w:rsidRDefault="00400AB1" w:rsidP="00400AB1">
            <w:pPr>
              <w:spacing w:before="100" w:beforeAutospacing="1" w:after="100" w:afterAutospacing="1" w:line="240" w:lineRule="auto"/>
              <w:jc w:val="center"/>
              <w:textAlignment w:val="baseline"/>
              <w:rPr>
                <w:rFonts w:asciiTheme="minorHAnsi" w:hAnsiTheme="minorHAnsi"/>
                <w:color w:val="auto"/>
                <w:szCs w:val="20"/>
              </w:rPr>
            </w:pPr>
            <w:r w:rsidRPr="003B1B86">
              <w:rPr>
                <w:rFonts w:asciiTheme="minorHAnsi" w:hAnsiTheme="minorHAnsi"/>
                <w:color w:val="auto"/>
                <w:szCs w:val="20"/>
              </w:rPr>
              <w:t>X</w:t>
            </w:r>
            <w:r w:rsidRPr="003B1B86">
              <w:rPr>
                <w:rFonts w:asciiTheme="minorHAnsi" w:hAnsiTheme="minorHAnsi"/>
                <w:b/>
                <w:bCs/>
                <w:color w:val="auto"/>
                <w:szCs w:val="20"/>
              </w:rPr>
              <w:t>​</w:t>
            </w:r>
          </w:p>
        </w:tc>
        <w:tc>
          <w:tcPr>
            <w:tcW w:w="394" w:type="dxa"/>
          </w:tcPr>
          <w:p w14:paraId="0EBC6F75" w14:textId="670BC34F" w:rsidR="00400AB1" w:rsidRPr="003B1B86" w:rsidRDefault="00400AB1" w:rsidP="00400AB1">
            <w:pPr>
              <w:spacing w:before="100" w:beforeAutospacing="1" w:after="100" w:afterAutospacing="1" w:line="240" w:lineRule="auto"/>
              <w:jc w:val="center"/>
              <w:textAlignment w:val="baseline"/>
              <w:rPr>
                <w:rFonts w:asciiTheme="minorHAnsi" w:hAnsiTheme="minorHAnsi"/>
                <w:color w:val="auto"/>
                <w:szCs w:val="20"/>
              </w:rPr>
            </w:pPr>
            <w:r w:rsidRPr="003B1B86">
              <w:rPr>
                <w:rFonts w:asciiTheme="minorHAnsi" w:hAnsiTheme="minorHAnsi"/>
                <w:b/>
                <w:bCs/>
                <w:color w:val="auto"/>
                <w:szCs w:val="20"/>
              </w:rPr>
              <w:t>​</w:t>
            </w:r>
            <w:r w:rsidRPr="003B1B86">
              <w:rPr>
                <w:rFonts w:asciiTheme="minorHAnsi" w:hAnsiTheme="minorHAnsi"/>
                <w:color w:val="auto"/>
                <w:szCs w:val="20"/>
              </w:rPr>
              <w:t>X</w:t>
            </w:r>
          </w:p>
        </w:tc>
        <w:tc>
          <w:tcPr>
            <w:tcW w:w="393" w:type="dxa"/>
          </w:tcPr>
          <w:p w14:paraId="6E0C8490" w14:textId="77777777" w:rsidR="00400AB1" w:rsidRPr="003B1B86" w:rsidRDefault="00400AB1" w:rsidP="00400AB1">
            <w:pPr>
              <w:spacing w:before="100" w:beforeAutospacing="1" w:after="100" w:afterAutospacing="1" w:line="240" w:lineRule="auto"/>
              <w:jc w:val="center"/>
              <w:textAlignment w:val="baseline"/>
              <w:rPr>
                <w:rFonts w:asciiTheme="minorHAnsi" w:hAnsiTheme="minorHAnsi"/>
                <w:color w:val="auto"/>
                <w:szCs w:val="20"/>
              </w:rPr>
            </w:pPr>
          </w:p>
        </w:tc>
        <w:tc>
          <w:tcPr>
            <w:tcW w:w="394" w:type="dxa"/>
          </w:tcPr>
          <w:p w14:paraId="714676D4" w14:textId="4950A403" w:rsidR="00400AB1" w:rsidRPr="003B1B86" w:rsidRDefault="00400AB1" w:rsidP="00400AB1">
            <w:pPr>
              <w:spacing w:before="100" w:beforeAutospacing="1" w:after="100" w:afterAutospacing="1" w:line="240" w:lineRule="auto"/>
              <w:jc w:val="center"/>
              <w:textAlignment w:val="baseline"/>
              <w:rPr>
                <w:rFonts w:asciiTheme="minorHAnsi" w:hAnsiTheme="minorHAnsi"/>
                <w:color w:val="auto"/>
                <w:szCs w:val="20"/>
              </w:rPr>
            </w:pPr>
            <w:r w:rsidRPr="003B1B86">
              <w:rPr>
                <w:rFonts w:asciiTheme="minorHAnsi" w:hAnsiTheme="minorHAnsi"/>
                <w:color w:val="auto"/>
                <w:szCs w:val="20"/>
              </w:rPr>
              <w:t>X</w:t>
            </w:r>
            <w:r w:rsidRPr="003B1B86">
              <w:rPr>
                <w:rFonts w:asciiTheme="minorHAnsi" w:hAnsiTheme="minorHAnsi"/>
                <w:b/>
                <w:bCs/>
                <w:color w:val="auto"/>
                <w:szCs w:val="20"/>
              </w:rPr>
              <w:t>​</w:t>
            </w:r>
          </w:p>
        </w:tc>
        <w:tc>
          <w:tcPr>
            <w:tcW w:w="398" w:type="dxa"/>
            <w:gridSpan w:val="2"/>
          </w:tcPr>
          <w:p w14:paraId="3749A039" w14:textId="35B0D9A9" w:rsidR="00400AB1" w:rsidRPr="003B1B86" w:rsidRDefault="00400AB1" w:rsidP="00400AB1">
            <w:pPr>
              <w:spacing w:before="100" w:beforeAutospacing="1" w:after="100" w:afterAutospacing="1" w:line="240" w:lineRule="auto"/>
              <w:jc w:val="center"/>
              <w:textAlignment w:val="baseline"/>
              <w:rPr>
                <w:rFonts w:asciiTheme="minorHAnsi" w:hAnsiTheme="minorHAnsi"/>
                <w:color w:val="auto"/>
                <w:szCs w:val="20"/>
              </w:rPr>
            </w:pPr>
            <w:r w:rsidRPr="003B1B86">
              <w:rPr>
                <w:rFonts w:asciiTheme="minorHAnsi" w:hAnsiTheme="minorHAnsi"/>
                <w:b/>
                <w:bCs/>
                <w:color w:val="auto"/>
                <w:szCs w:val="20"/>
              </w:rPr>
              <w:t>​</w:t>
            </w:r>
            <w:r w:rsidRPr="003B1B86">
              <w:rPr>
                <w:rFonts w:asciiTheme="minorHAnsi" w:hAnsiTheme="minorHAnsi"/>
                <w:color w:val="auto"/>
                <w:szCs w:val="20"/>
              </w:rPr>
              <w:t>X</w:t>
            </w:r>
          </w:p>
        </w:tc>
        <w:tc>
          <w:tcPr>
            <w:tcW w:w="393" w:type="dxa"/>
          </w:tcPr>
          <w:p w14:paraId="1E947244" w14:textId="5C9B08AD" w:rsidR="00400AB1" w:rsidRPr="003B1B86" w:rsidRDefault="00400AB1" w:rsidP="00400AB1">
            <w:pPr>
              <w:spacing w:before="100" w:beforeAutospacing="1" w:after="100" w:afterAutospacing="1" w:line="240" w:lineRule="auto"/>
              <w:jc w:val="center"/>
              <w:textAlignment w:val="baseline"/>
              <w:rPr>
                <w:rFonts w:asciiTheme="minorHAnsi" w:hAnsiTheme="minorHAnsi"/>
                <w:color w:val="auto"/>
                <w:szCs w:val="20"/>
              </w:rPr>
            </w:pPr>
            <w:r w:rsidRPr="003B1B86">
              <w:rPr>
                <w:rFonts w:asciiTheme="minorHAnsi" w:hAnsiTheme="minorHAnsi"/>
                <w:color w:val="auto"/>
                <w:szCs w:val="20"/>
              </w:rPr>
              <w:t>X</w:t>
            </w:r>
            <w:r w:rsidRPr="003B1B86">
              <w:rPr>
                <w:rFonts w:asciiTheme="minorHAnsi" w:hAnsiTheme="minorHAnsi"/>
                <w:b/>
                <w:bCs/>
                <w:color w:val="auto"/>
                <w:szCs w:val="20"/>
              </w:rPr>
              <w:t>​</w:t>
            </w:r>
          </w:p>
        </w:tc>
        <w:tc>
          <w:tcPr>
            <w:tcW w:w="394" w:type="dxa"/>
          </w:tcPr>
          <w:p w14:paraId="3FF06016" w14:textId="42A8BE59" w:rsidR="00400AB1" w:rsidRPr="003B1B86" w:rsidRDefault="00400AB1" w:rsidP="00400AB1">
            <w:pPr>
              <w:spacing w:before="100" w:beforeAutospacing="1" w:after="100" w:afterAutospacing="1" w:line="240" w:lineRule="auto"/>
              <w:jc w:val="center"/>
              <w:textAlignment w:val="baseline"/>
              <w:rPr>
                <w:rFonts w:asciiTheme="minorHAnsi" w:hAnsiTheme="minorHAnsi"/>
                <w:color w:val="auto"/>
                <w:szCs w:val="20"/>
              </w:rPr>
            </w:pPr>
            <w:r w:rsidRPr="003B1B86">
              <w:rPr>
                <w:rFonts w:asciiTheme="minorHAnsi" w:hAnsiTheme="minorHAnsi"/>
                <w:color w:val="auto"/>
                <w:szCs w:val="20"/>
              </w:rPr>
              <w:t>X</w:t>
            </w:r>
            <w:r w:rsidRPr="003B1B86">
              <w:rPr>
                <w:rFonts w:asciiTheme="minorHAnsi" w:hAnsiTheme="minorHAnsi"/>
                <w:b/>
                <w:bCs/>
                <w:color w:val="auto"/>
                <w:szCs w:val="20"/>
              </w:rPr>
              <w:t>​</w:t>
            </w:r>
          </w:p>
        </w:tc>
        <w:tc>
          <w:tcPr>
            <w:tcW w:w="394" w:type="dxa"/>
          </w:tcPr>
          <w:p w14:paraId="03A30D7A" w14:textId="5E9B2C94" w:rsidR="00400AB1" w:rsidRPr="003B1B86" w:rsidRDefault="00400AB1" w:rsidP="00400AB1">
            <w:pPr>
              <w:spacing w:before="100" w:beforeAutospacing="1" w:after="100" w:afterAutospacing="1" w:line="240" w:lineRule="auto"/>
              <w:jc w:val="center"/>
              <w:textAlignment w:val="baseline"/>
              <w:rPr>
                <w:rFonts w:asciiTheme="minorHAnsi" w:hAnsiTheme="minorHAnsi"/>
                <w:b/>
                <w:bCs/>
                <w:color w:val="auto"/>
                <w:szCs w:val="20"/>
              </w:rPr>
            </w:pPr>
            <w:r w:rsidRPr="003B1B86">
              <w:rPr>
                <w:rFonts w:asciiTheme="minorHAnsi" w:hAnsiTheme="minorHAnsi"/>
                <w:color w:val="auto"/>
                <w:szCs w:val="20"/>
              </w:rPr>
              <w:t>X</w:t>
            </w:r>
            <w:r w:rsidRPr="003B1B86">
              <w:rPr>
                <w:rFonts w:asciiTheme="minorHAnsi" w:hAnsiTheme="minorHAnsi"/>
                <w:b/>
                <w:bCs/>
                <w:color w:val="auto"/>
                <w:szCs w:val="20"/>
              </w:rPr>
              <w:t>​</w:t>
            </w:r>
          </w:p>
        </w:tc>
        <w:tc>
          <w:tcPr>
            <w:tcW w:w="393" w:type="dxa"/>
          </w:tcPr>
          <w:p w14:paraId="2148C0DD" w14:textId="020A1837" w:rsidR="00400AB1" w:rsidRPr="003B1B86" w:rsidRDefault="00400AB1" w:rsidP="00400AB1">
            <w:pPr>
              <w:spacing w:before="100" w:beforeAutospacing="1" w:after="100" w:afterAutospacing="1" w:line="240" w:lineRule="auto"/>
              <w:jc w:val="center"/>
              <w:textAlignment w:val="baseline"/>
              <w:rPr>
                <w:rFonts w:asciiTheme="minorHAnsi" w:hAnsiTheme="minorHAnsi"/>
                <w:color w:val="auto"/>
                <w:szCs w:val="20"/>
              </w:rPr>
            </w:pPr>
            <w:r w:rsidRPr="003B1B86">
              <w:rPr>
                <w:rFonts w:asciiTheme="minorHAnsi" w:hAnsiTheme="minorHAnsi"/>
                <w:color w:val="auto"/>
                <w:szCs w:val="20"/>
              </w:rPr>
              <w:t>X​</w:t>
            </w:r>
          </w:p>
        </w:tc>
        <w:tc>
          <w:tcPr>
            <w:tcW w:w="394" w:type="dxa"/>
          </w:tcPr>
          <w:p w14:paraId="7F1B92F5" w14:textId="584F9F6A" w:rsidR="00400AB1" w:rsidRPr="003B1B86" w:rsidRDefault="00400AB1" w:rsidP="00400AB1">
            <w:pPr>
              <w:spacing w:before="100" w:beforeAutospacing="1" w:after="100" w:afterAutospacing="1" w:line="240" w:lineRule="auto"/>
              <w:jc w:val="center"/>
              <w:textAlignment w:val="baseline"/>
              <w:rPr>
                <w:rFonts w:asciiTheme="minorHAnsi" w:hAnsiTheme="minorHAnsi"/>
                <w:color w:val="auto"/>
                <w:szCs w:val="20"/>
              </w:rPr>
            </w:pPr>
            <w:r w:rsidRPr="003B1B86">
              <w:rPr>
                <w:rFonts w:asciiTheme="minorHAnsi" w:hAnsiTheme="minorHAnsi"/>
                <w:color w:val="auto"/>
                <w:szCs w:val="20"/>
              </w:rPr>
              <w:t>X​</w:t>
            </w:r>
          </w:p>
        </w:tc>
        <w:tc>
          <w:tcPr>
            <w:tcW w:w="457" w:type="dxa"/>
          </w:tcPr>
          <w:p w14:paraId="5FE1B571" w14:textId="01A39083" w:rsidR="00400AB1" w:rsidRPr="003B1B86" w:rsidRDefault="00400AB1" w:rsidP="00400AB1">
            <w:pPr>
              <w:spacing w:before="100" w:beforeAutospacing="1" w:after="100" w:afterAutospacing="1" w:line="240" w:lineRule="auto"/>
              <w:jc w:val="center"/>
              <w:textAlignment w:val="baseline"/>
              <w:rPr>
                <w:rFonts w:asciiTheme="minorHAnsi" w:hAnsiTheme="minorHAnsi"/>
                <w:color w:val="auto"/>
                <w:szCs w:val="20"/>
              </w:rPr>
            </w:pPr>
            <w:r w:rsidRPr="003B1B86">
              <w:rPr>
                <w:rFonts w:asciiTheme="minorHAnsi" w:hAnsiTheme="minorHAnsi"/>
                <w:color w:val="auto"/>
                <w:szCs w:val="20"/>
              </w:rPr>
              <w:t>​</w:t>
            </w:r>
          </w:p>
        </w:tc>
      </w:tr>
      <w:tr w:rsidR="00400AB1" w:rsidRPr="0023518B" w14:paraId="14020D04" w14:textId="77777777" w:rsidTr="00142323">
        <w:trPr>
          <w:trHeight w:val="422"/>
        </w:trPr>
        <w:tc>
          <w:tcPr>
            <w:tcW w:w="2075" w:type="dxa"/>
          </w:tcPr>
          <w:p w14:paraId="6FFA6D42" w14:textId="632809CB" w:rsidR="00400AB1" w:rsidRPr="0023518B" w:rsidRDefault="00400AB1" w:rsidP="00400AB1">
            <w:pPr>
              <w:spacing w:before="100" w:beforeAutospacing="1" w:after="100" w:afterAutospacing="1" w:line="240" w:lineRule="auto"/>
              <w:ind w:left="90"/>
              <w:textAlignment w:val="baseline"/>
              <w:rPr>
                <w:rFonts w:asciiTheme="minorHAnsi" w:eastAsia="Times New Roman" w:hAnsiTheme="minorHAnsi" w:cs="Arial"/>
                <w:szCs w:val="20"/>
              </w:rPr>
            </w:pPr>
            <w:r>
              <w:rPr>
                <w:rFonts w:asciiTheme="minorHAnsi" w:eastAsia="Times New Roman" w:hAnsiTheme="minorHAnsi" w:cs="Arial"/>
                <w:position w:val="4"/>
                <w:szCs w:val="20"/>
              </w:rPr>
              <w:t>Learning Sessions</w:t>
            </w:r>
            <w:r w:rsidRPr="0023518B">
              <w:rPr>
                <w:rFonts w:asciiTheme="minorHAnsi" w:eastAsia="Times New Roman" w:hAnsiTheme="minorHAnsi" w:cs="Arial"/>
                <w:b/>
                <w:bCs/>
                <w:szCs w:val="20"/>
              </w:rPr>
              <w:t>​</w:t>
            </w:r>
          </w:p>
        </w:tc>
        <w:tc>
          <w:tcPr>
            <w:tcW w:w="392" w:type="dxa"/>
          </w:tcPr>
          <w:p w14:paraId="753E6952" w14:textId="5376D67F"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w:t>
            </w:r>
          </w:p>
        </w:tc>
        <w:tc>
          <w:tcPr>
            <w:tcW w:w="394" w:type="dxa"/>
          </w:tcPr>
          <w:p w14:paraId="765B61CD" w14:textId="77777777" w:rsidR="00400AB1" w:rsidRPr="003B1B86" w:rsidRDefault="00400AB1" w:rsidP="00400AB1">
            <w:pPr>
              <w:spacing w:before="100" w:beforeAutospacing="1" w:after="100" w:afterAutospacing="1" w:line="240" w:lineRule="auto"/>
              <w:jc w:val="center"/>
              <w:textAlignment w:val="baseline"/>
              <w:rPr>
                <w:rFonts w:asciiTheme="minorHAnsi" w:hAnsiTheme="minorHAnsi"/>
                <w:color w:val="auto"/>
                <w:szCs w:val="20"/>
              </w:rPr>
            </w:pPr>
          </w:p>
        </w:tc>
        <w:tc>
          <w:tcPr>
            <w:tcW w:w="432" w:type="dxa"/>
          </w:tcPr>
          <w:p w14:paraId="2AC3EEC8" w14:textId="2FE38724" w:rsidR="00400AB1" w:rsidRPr="003B1B86" w:rsidRDefault="00400AB1" w:rsidP="00400AB1">
            <w:pPr>
              <w:spacing w:before="100" w:beforeAutospacing="1" w:after="100" w:afterAutospacing="1" w:line="240" w:lineRule="auto"/>
              <w:jc w:val="center"/>
              <w:textAlignment w:val="baseline"/>
              <w:rPr>
                <w:rFonts w:asciiTheme="minorHAnsi" w:hAnsiTheme="minorHAnsi"/>
                <w:color w:val="auto"/>
                <w:szCs w:val="20"/>
              </w:rPr>
            </w:pPr>
            <w:r w:rsidRPr="003B1B86">
              <w:rPr>
                <w:rFonts w:asciiTheme="minorHAnsi" w:hAnsiTheme="minorHAnsi"/>
                <w:color w:val="auto"/>
                <w:szCs w:val="20"/>
              </w:rPr>
              <w:t>X</w:t>
            </w:r>
            <w:r w:rsidRPr="002C17CD">
              <w:rPr>
                <w:rFonts w:asciiTheme="minorHAnsi" w:hAnsiTheme="minorHAnsi"/>
                <w:color w:val="auto"/>
                <w:szCs w:val="20"/>
              </w:rPr>
              <w:t>*</w:t>
            </w:r>
          </w:p>
        </w:tc>
        <w:tc>
          <w:tcPr>
            <w:tcW w:w="393" w:type="dxa"/>
          </w:tcPr>
          <w:p w14:paraId="39AC4B7E" w14:textId="21369773" w:rsidR="00400AB1" w:rsidRPr="003B1B86" w:rsidRDefault="00400AB1" w:rsidP="00400AB1">
            <w:pPr>
              <w:spacing w:before="100" w:beforeAutospacing="1" w:after="100" w:afterAutospacing="1" w:line="240" w:lineRule="auto"/>
              <w:jc w:val="center"/>
              <w:textAlignment w:val="baseline"/>
              <w:rPr>
                <w:rFonts w:asciiTheme="minorHAnsi" w:hAnsiTheme="minorHAnsi"/>
                <w:color w:val="auto"/>
                <w:szCs w:val="20"/>
              </w:rPr>
            </w:pPr>
            <w:r w:rsidRPr="003B1B86">
              <w:rPr>
                <w:rFonts w:asciiTheme="minorHAnsi" w:hAnsiTheme="minorHAnsi"/>
                <w:color w:val="auto"/>
                <w:szCs w:val="20"/>
              </w:rPr>
              <w:t>​</w:t>
            </w:r>
          </w:p>
        </w:tc>
        <w:tc>
          <w:tcPr>
            <w:tcW w:w="394" w:type="dxa"/>
          </w:tcPr>
          <w:p w14:paraId="21D8FCA3" w14:textId="77777777" w:rsidR="00400AB1" w:rsidRPr="003B1B86" w:rsidRDefault="00400AB1" w:rsidP="00400AB1">
            <w:pPr>
              <w:spacing w:before="100" w:beforeAutospacing="1" w:after="100" w:afterAutospacing="1" w:line="240" w:lineRule="auto"/>
              <w:jc w:val="center"/>
              <w:textAlignment w:val="baseline"/>
              <w:rPr>
                <w:rFonts w:asciiTheme="minorHAnsi" w:hAnsiTheme="minorHAnsi"/>
                <w:color w:val="auto"/>
                <w:szCs w:val="20"/>
              </w:rPr>
            </w:pPr>
          </w:p>
        </w:tc>
        <w:tc>
          <w:tcPr>
            <w:tcW w:w="394" w:type="dxa"/>
          </w:tcPr>
          <w:p w14:paraId="1C60C738" w14:textId="465CD737" w:rsidR="00400AB1" w:rsidRPr="003B1B86" w:rsidRDefault="00400AB1" w:rsidP="00400AB1">
            <w:pPr>
              <w:spacing w:before="100" w:beforeAutospacing="1" w:after="100" w:afterAutospacing="1" w:line="240" w:lineRule="auto"/>
              <w:jc w:val="center"/>
              <w:textAlignment w:val="baseline"/>
              <w:rPr>
                <w:rFonts w:asciiTheme="minorHAnsi" w:hAnsiTheme="minorHAnsi"/>
                <w:color w:val="auto"/>
                <w:szCs w:val="20"/>
              </w:rPr>
            </w:pPr>
            <w:r w:rsidRPr="003B1B86">
              <w:rPr>
                <w:rFonts w:asciiTheme="minorHAnsi" w:hAnsiTheme="minorHAnsi"/>
                <w:color w:val="auto"/>
                <w:szCs w:val="20"/>
              </w:rPr>
              <w:t>​</w:t>
            </w:r>
          </w:p>
        </w:tc>
        <w:tc>
          <w:tcPr>
            <w:tcW w:w="393" w:type="dxa"/>
          </w:tcPr>
          <w:p w14:paraId="47C76631" w14:textId="72B93AE9" w:rsidR="00400AB1" w:rsidRPr="003B1B86" w:rsidRDefault="00400AB1" w:rsidP="00400AB1">
            <w:pPr>
              <w:spacing w:before="100" w:beforeAutospacing="1" w:after="100" w:afterAutospacing="1" w:line="240" w:lineRule="auto"/>
              <w:jc w:val="center"/>
              <w:textAlignment w:val="baseline"/>
              <w:rPr>
                <w:rFonts w:asciiTheme="minorHAnsi" w:hAnsiTheme="minorHAnsi"/>
                <w:color w:val="auto"/>
                <w:szCs w:val="20"/>
              </w:rPr>
            </w:pPr>
            <w:r w:rsidRPr="003B1B86">
              <w:rPr>
                <w:rFonts w:asciiTheme="minorHAnsi" w:hAnsiTheme="minorHAnsi"/>
                <w:color w:val="auto"/>
                <w:szCs w:val="20"/>
              </w:rPr>
              <w:t>​</w:t>
            </w:r>
          </w:p>
        </w:tc>
        <w:tc>
          <w:tcPr>
            <w:tcW w:w="394" w:type="dxa"/>
          </w:tcPr>
          <w:p w14:paraId="47A83E24" w14:textId="4715E5FE" w:rsidR="00400AB1" w:rsidRPr="003B1B86" w:rsidRDefault="00400AB1" w:rsidP="00400AB1">
            <w:pPr>
              <w:spacing w:before="100" w:beforeAutospacing="1" w:after="100" w:afterAutospacing="1" w:line="240" w:lineRule="auto"/>
              <w:jc w:val="center"/>
              <w:textAlignment w:val="baseline"/>
              <w:rPr>
                <w:rFonts w:asciiTheme="minorHAnsi" w:hAnsiTheme="minorHAnsi"/>
                <w:color w:val="auto"/>
                <w:szCs w:val="20"/>
              </w:rPr>
            </w:pPr>
            <w:r w:rsidRPr="003B1B86">
              <w:rPr>
                <w:rFonts w:asciiTheme="minorHAnsi" w:hAnsiTheme="minorHAnsi"/>
                <w:color w:val="auto"/>
                <w:szCs w:val="20"/>
              </w:rPr>
              <w:t>​</w:t>
            </w:r>
          </w:p>
        </w:tc>
        <w:tc>
          <w:tcPr>
            <w:tcW w:w="394" w:type="dxa"/>
          </w:tcPr>
          <w:p w14:paraId="1C64CAD7" w14:textId="77777777" w:rsidR="00400AB1" w:rsidRPr="003B1B86" w:rsidRDefault="00400AB1" w:rsidP="00400AB1">
            <w:pPr>
              <w:spacing w:before="100" w:beforeAutospacing="1" w:after="100" w:afterAutospacing="1" w:line="240" w:lineRule="auto"/>
              <w:jc w:val="center"/>
              <w:textAlignment w:val="baseline"/>
              <w:rPr>
                <w:rFonts w:asciiTheme="minorHAnsi" w:hAnsiTheme="minorHAnsi"/>
                <w:color w:val="auto"/>
                <w:szCs w:val="20"/>
              </w:rPr>
            </w:pPr>
          </w:p>
        </w:tc>
        <w:tc>
          <w:tcPr>
            <w:tcW w:w="393" w:type="dxa"/>
          </w:tcPr>
          <w:p w14:paraId="61C652D3" w14:textId="2E252A19" w:rsidR="00400AB1" w:rsidRPr="003B1B86" w:rsidRDefault="00400AB1" w:rsidP="00400AB1">
            <w:pPr>
              <w:spacing w:before="100" w:beforeAutospacing="1" w:after="100" w:afterAutospacing="1" w:line="240" w:lineRule="auto"/>
              <w:jc w:val="center"/>
              <w:textAlignment w:val="baseline"/>
              <w:rPr>
                <w:rFonts w:asciiTheme="minorHAnsi" w:hAnsiTheme="minorHAnsi"/>
                <w:color w:val="auto"/>
                <w:szCs w:val="20"/>
              </w:rPr>
            </w:pPr>
            <w:r w:rsidRPr="003B1B86">
              <w:rPr>
                <w:rFonts w:asciiTheme="minorHAnsi" w:hAnsiTheme="minorHAnsi"/>
                <w:color w:val="auto"/>
                <w:szCs w:val="20"/>
              </w:rPr>
              <w:t>​X</w:t>
            </w:r>
          </w:p>
        </w:tc>
        <w:tc>
          <w:tcPr>
            <w:tcW w:w="394" w:type="dxa"/>
          </w:tcPr>
          <w:p w14:paraId="106455C0" w14:textId="62CCDF57" w:rsidR="00400AB1" w:rsidRPr="003B1B86" w:rsidRDefault="00400AB1" w:rsidP="00400AB1">
            <w:pPr>
              <w:spacing w:before="100" w:beforeAutospacing="1" w:after="100" w:afterAutospacing="1" w:line="240" w:lineRule="auto"/>
              <w:jc w:val="center"/>
              <w:textAlignment w:val="baseline"/>
              <w:rPr>
                <w:rFonts w:asciiTheme="minorHAnsi" w:hAnsiTheme="minorHAnsi"/>
                <w:color w:val="auto"/>
                <w:szCs w:val="20"/>
              </w:rPr>
            </w:pPr>
            <w:r w:rsidRPr="003B1B86">
              <w:rPr>
                <w:rFonts w:asciiTheme="minorHAnsi" w:hAnsiTheme="minorHAnsi"/>
                <w:color w:val="auto"/>
                <w:szCs w:val="20"/>
              </w:rPr>
              <w:t>​</w:t>
            </w:r>
          </w:p>
        </w:tc>
        <w:tc>
          <w:tcPr>
            <w:tcW w:w="398" w:type="dxa"/>
            <w:gridSpan w:val="2"/>
          </w:tcPr>
          <w:p w14:paraId="743A6C35" w14:textId="68A0F9C6" w:rsidR="00400AB1" w:rsidRPr="003B1B86" w:rsidRDefault="00400AB1" w:rsidP="00400AB1">
            <w:pPr>
              <w:spacing w:before="100" w:beforeAutospacing="1" w:after="100" w:afterAutospacing="1" w:line="240" w:lineRule="auto"/>
              <w:jc w:val="center"/>
              <w:textAlignment w:val="baseline"/>
              <w:rPr>
                <w:rFonts w:asciiTheme="minorHAnsi" w:hAnsiTheme="minorHAnsi"/>
                <w:color w:val="auto"/>
                <w:szCs w:val="20"/>
              </w:rPr>
            </w:pPr>
            <w:r w:rsidRPr="003B1B86">
              <w:rPr>
                <w:rFonts w:asciiTheme="minorHAnsi" w:hAnsiTheme="minorHAnsi"/>
                <w:color w:val="auto"/>
                <w:szCs w:val="20"/>
              </w:rPr>
              <w:t>​</w:t>
            </w:r>
          </w:p>
        </w:tc>
        <w:tc>
          <w:tcPr>
            <w:tcW w:w="393" w:type="dxa"/>
          </w:tcPr>
          <w:p w14:paraId="005615B5" w14:textId="029B13B9" w:rsidR="00400AB1" w:rsidRPr="003B1B86" w:rsidRDefault="00400AB1" w:rsidP="00400AB1">
            <w:pPr>
              <w:spacing w:before="100" w:beforeAutospacing="1" w:after="100" w:afterAutospacing="1" w:line="240" w:lineRule="auto"/>
              <w:jc w:val="center"/>
              <w:textAlignment w:val="baseline"/>
              <w:rPr>
                <w:rFonts w:asciiTheme="minorHAnsi" w:hAnsiTheme="minorHAnsi"/>
                <w:color w:val="auto"/>
                <w:szCs w:val="20"/>
              </w:rPr>
            </w:pPr>
            <w:r w:rsidRPr="003B1B86">
              <w:rPr>
                <w:rFonts w:asciiTheme="minorHAnsi" w:hAnsiTheme="minorHAnsi"/>
                <w:color w:val="auto"/>
                <w:szCs w:val="20"/>
              </w:rPr>
              <w:t>​</w:t>
            </w:r>
          </w:p>
        </w:tc>
        <w:tc>
          <w:tcPr>
            <w:tcW w:w="394" w:type="dxa"/>
          </w:tcPr>
          <w:p w14:paraId="018B7C53" w14:textId="12505E2D" w:rsidR="00400AB1" w:rsidRPr="003B1B86" w:rsidRDefault="00400AB1" w:rsidP="00400AB1">
            <w:pPr>
              <w:spacing w:before="100" w:beforeAutospacing="1" w:after="100" w:afterAutospacing="1" w:line="240" w:lineRule="auto"/>
              <w:jc w:val="center"/>
              <w:textAlignment w:val="baseline"/>
              <w:rPr>
                <w:rFonts w:asciiTheme="minorHAnsi" w:hAnsiTheme="minorHAnsi"/>
                <w:color w:val="auto"/>
                <w:szCs w:val="20"/>
              </w:rPr>
            </w:pPr>
            <w:r w:rsidRPr="003B1B86">
              <w:rPr>
                <w:rFonts w:asciiTheme="minorHAnsi" w:hAnsiTheme="minorHAnsi"/>
                <w:color w:val="auto"/>
                <w:szCs w:val="20"/>
              </w:rPr>
              <w:t>​</w:t>
            </w:r>
          </w:p>
        </w:tc>
        <w:tc>
          <w:tcPr>
            <w:tcW w:w="394" w:type="dxa"/>
          </w:tcPr>
          <w:p w14:paraId="5F2D3F23" w14:textId="3039A025" w:rsidR="00400AB1" w:rsidRPr="003B1B86" w:rsidRDefault="00400AB1" w:rsidP="00400AB1">
            <w:pPr>
              <w:spacing w:before="100" w:beforeAutospacing="1" w:after="100" w:afterAutospacing="1" w:line="240" w:lineRule="auto"/>
              <w:jc w:val="center"/>
              <w:textAlignment w:val="baseline"/>
              <w:rPr>
                <w:rFonts w:asciiTheme="minorHAnsi" w:hAnsiTheme="minorHAnsi"/>
                <w:color w:val="auto"/>
                <w:szCs w:val="20"/>
              </w:rPr>
            </w:pPr>
            <w:r w:rsidRPr="003B1B86">
              <w:rPr>
                <w:rFonts w:asciiTheme="minorHAnsi" w:hAnsiTheme="minorHAnsi"/>
                <w:b/>
                <w:bCs/>
                <w:color w:val="auto"/>
                <w:szCs w:val="20"/>
              </w:rPr>
              <w:t>​</w:t>
            </w:r>
          </w:p>
        </w:tc>
        <w:tc>
          <w:tcPr>
            <w:tcW w:w="393" w:type="dxa"/>
          </w:tcPr>
          <w:p w14:paraId="65DC18C3" w14:textId="2DC173F9" w:rsidR="00400AB1" w:rsidRPr="003B1B86" w:rsidRDefault="00400AB1" w:rsidP="00400AB1">
            <w:pPr>
              <w:spacing w:before="100" w:beforeAutospacing="1" w:after="100" w:afterAutospacing="1" w:line="240" w:lineRule="auto"/>
              <w:jc w:val="center"/>
              <w:textAlignment w:val="baseline"/>
              <w:rPr>
                <w:rFonts w:asciiTheme="minorHAnsi" w:hAnsiTheme="minorHAnsi"/>
                <w:color w:val="auto"/>
                <w:szCs w:val="20"/>
              </w:rPr>
            </w:pPr>
            <w:r w:rsidRPr="003B1B86">
              <w:rPr>
                <w:rFonts w:asciiTheme="minorHAnsi" w:hAnsiTheme="minorHAnsi"/>
                <w:color w:val="auto"/>
                <w:szCs w:val="20"/>
              </w:rPr>
              <w:t>​</w:t>
            </w:r>
          </w:p>
        </w:tc>
        <w:tc>
          <w:tcPr>
            <w:tcW w:w="394" w:type="dxa"/>
          </w:tcPr>
          <w:p w14:paraId="47AED757" w14:textId="718AEAB3" w:rsidR="00400AB1" w:rsidRPr="003B1B86" w:rsidRDefault="00400AB1" w:rsidP="00400AB1">
            <w:pPr>
              <w:spacing w:before="100" w:beforeAutospacing="1" w:after="100" w:afterAutospacing="1" w:line="240" w:lineRule="auto"/>
              <w:jc w:val="center"/>
              <w:textAlignment w:val="baseline"/>
              <w:rPr>
                <w:rFonts w:asciiTheme="minorHAnsi" w:hAnsiTheme="minorHAnsi"/>
                <w:color w:val="auto"/>
                <w:szCs w:val="20"/>
              </w:rPr>
            </w:pPr>
            <w:r w:rsidRPr="003B1B86">
              <w:rPr>
                <w:rFonts w:asciiTheme="minorHAnsi" w:hAnsiTheme="minorHAnsi"/>
                <w:color w:val="auto"/>
                <w:szCs w:val="20"/>
              </w:rPr>
              <w:t>​</w:t>
            </w:r>
          </w:p>
        </w:tc>
        <w:tc>
          <w:tcPr>
            <w:tcW w:w="457" w:type="dxa"/>
          </w:tcPr>
          <w:p w14:paraId="19881108" w14:textId="068F29C5" w:rsidR="00400AB1" w:rsidRPr="003B1B86" w:rsidRDefault="00400AB1" w:rsidP="00400AB1">
            <w:pPr>
              <w:spacing w:before="100" w:beforeAutospacing="1" w:after="100" w:afterAutospacing="1" w:line="240" w:lineRule="auto"/>
              <w:jc w:val="center"/>
              <w:textAlignment w:val="baseline"/>
              <w:rPr>
                <w:rFonts w:asciiTheme="minorHAnsi" w:hAnsiTheme="minorHAnsi"/>
                <w:color w:val="auto"/>
                <w:szCs w:val="20"/>
              </w:rPr>
            </w:pPr>
            <w:r w:rsidRPr="003B1B86">
              <w:rPr>
                <w:rFonts w:asciiTheme="minorHAnsi" w:hAnsiTheme="minorHAnsi"/>
                <w:color w:val="auto"/>
                <w:szCs w:val="20"/>
              </w:rPr>
              <w:t>X​</w:t>
            </w:r>
            <w:r w:rsidRPr="004F2F67">
              <w:rPr>
                <w:rFonts w:asciiTheme="minorHAnsi" w:hAnsiTheme="minorHAnsi"/>
                <w:color w:val="auto"/>
                <w:sz w:val="18"/>
                <w:szCs w:val="18"/>
              </w:rPr>
              <w:t>*</w:t>
            </w:r>
          </w:p>
        </w:tc>
      </w:tr>
      <w:tr w:rsidR="00400AB1" w:rsidRPr="0023518B" w14:paraId="69CDB703" w14:textId="77777777" w:rsidTr="00142323">
        <w:trPr>
          <w:trHeight w:val="422"/>
        </w:trPr>
        <w:tc>
          <w:tcPr>
            <w:tcW w:w="2075" w:type="dxa"/>
            <w:hideMark/>
          </w:tcPr>
          <w:p w14:paraId="14FC9D30" w14:textId="5FE9F8A6" w:rsidR="00400AB1" w:rsidRPr="0023518B" w:rsidRDefault="00400AB1" w:rsidP="00400AB1">
            <w:pPr>
              <w:spacing w:before="100" w:beforeAutospacing="1" w:after="100" w:afterAutospacing="1" w:line="240" w:lineRule="auto"/>
              <w:ind w:left="90"/>
              <w:textAlignment w:val="baseline"/>
              <w:rPr>
                <w:rFonts w:asciiTheme="minorHAnsi" w:eastAsia="Times New Roman" w:hAnsiTheme="minorHAnsi" w:cs="Times New Roman"/>
                <w:b/>
                <w:bCs/>
                <w:szCs w:val="20"/>
              </w:rPr>
            </w:pPr>
            <w:r w:rsidRPr="0023518B">
              <w:rPr>
                <w:rFonts w:asciiTheme="minorHAnsi" w:eastAsia="Times New Roman" w:hAnsiTheme="minorHAnsi" w:cs="Arial"/>
                <w:szCs w:val="20"/>
              </w:rPr>
              <w:t>All</w:t>
            </w:r>
            <w:r>
              <w:rPr>
                <w:rFonts w:asciiTheme="minorHAnsi" w:eastAsia="Times New Roman" w:hAnsiTheme="minorHAnsi" w:cs="Arial"/>
                <w:szCs w:val="20"/>
              </w:rPr>
              <w:t>-Team</w:t>
            </w:r>
            <w:r w:rsidRPr="0023518B">
              <w:rPr>
                <w:rFonts w:asciiTheme="minorHAnsi" w:eastAsia="Times New Roman" w:hAnsiTheme="minorHAnsi" w:cs="Arial"/>
                <w:szCs w:val="20"/>
              </w:rPr>
              <w:t xml:space="preserve"> </w:t>
            </w:r>
            <w:r>
              <w:rPr>
                <w:rFonts w:asciiTheme="minorHAnsi" w:eastAsia="Times New Roman" w:hAnsiTheme="minorHAnsi" w:cs="Arial"/>
                <w:szCs w:val="20"/>
              </w:rPr>
              <w:t>Calls</w:t>
            </w:r>
            <w:r w:rsidRPr="0023518B">
              <w:rPr>
                <w:rFonts w:asciiTheme="minorHAnsi" w:eastAsia="Times New Roman" w:hAnsiTheme="minorHAnsi" w:cs="Arial"/>
                <w:b/>
                <w:bCs/>
                <w:szCs w:val="20"/>
              </w:rPr>
              <w:t>​</w:t>
            </w:r>
          </w:p>
        </w:tc>
        <w:tc>
          <w:tcPr>
            <w:tcW w:w="392" w:type="dxa"/>
            <w:hideMark/>
          </w:tcPr>
          <w:p w14:paraId="3A27012C" w14:textId="55F174A5"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p>
        </w:tc>
        <w:tc>
          <w:tcPr>
            <w:tcW w:w="394" w:type="dxa"/>
            <w:hideMark/>
          </w:tcPr>
          <w:p w14:paraId="0564BA72" w14:textId="55D839F2"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w:t>
            </w:r>
          </w:p>
        </w:tc>
        <w:tc>
          <w:tcPr>
            <w:tcW w:w="432" w:type="dxa"/>
            <w:hideMark/>
          </w:tcPr>
          <w:p w14:paraId="04516981" w14:textId="593CA459"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w:t>
            </w:r>
          </w:p>
        </w:tc>
        <w:tc>
          <w:tcPr>
            <w:tcW w:w="393" w:type="dxa"/>
            <w:hideMark/>
          </w:tcPr>
          <w:p w14:paraId="42493548" w14:textId="0B97F8EE"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w:t>
            </w:r>
          </w:p>
        </w:tc>
        <w:tc>
          <w:tcPr>
            <w:tcW w:w="394" w:type="dxa"/>
            <w:hideMark/>
          </w:tcPr>
          <w:p w14:paraId="0D8DE692" w14:textId="00BD6A0D"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X​</w:t>
            </w:r>
          </w:p>
        </w:tc>
        <w:tc>
          <w:tcPr>
            <w:tcW w:w="394" w:type="dxa"/>
            <w:hideMark/>
          </w:tcPr>
          <w:p w14:paraId="17D33998" w14:textId="1B811B2C"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w:t>
            </w:r>
          </w:p>
        </w:tc>
        <w:tc>
          <w:tcPr>
            <w:tcW w:w="393" w:type="dxa"/>
            <w:hideMark/>
          </w:tcPr>
          <w:p w14:paraId="1D554BCC" w14:textId="5E955B42"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X​</w:t>
            </w:r>
          </w:p>
        </w:tc>
        <w:tc>
          <w:tcPr>
            <w:tcW w:w="394" w:type="dxa"/>
            <w:hideMark/>
          </w:tcPr>
          <w:p w14:paraId="6C4980D6" w14:textId="42B05467"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w:t>
            </w:r>
          </w:p>
        </w:tc>
        <w:tc>
          <w:tcPr>
            <w:tcW w:w="394" w:type="dxa"/>
            <w:hideMark/>
          </w:tcPr>
          <w:p w14:paraId="5AE086A1" w14:textId="5E4A2768"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​X</w:t>
            </w:r>
          </w:p>
        </w:tc>
        <w:tc>
          <w:tcPr>
            <w:tcW w:w="393" w:type="dxa"/>
            <w:hideMark/>
          </w:tcPr>
          <w:p w14:paraId="7299B61D" w14:textId="0CCE64B6"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w:t>
            </w:r>
          </w:p>
        </w:tc>
        <w:tc>
          <w:tcPr>
            <w:tcW w:w="394" w:type="dxa"/>
            <w:hideMark/>
          </w:tcPr>
          <w:p w14:paraId="0DEC5865" w14:textId="73205F23"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X​</w:t>
            </w:r>
          </w:p>
        </w:tc>
        <w:tc>
          <w:tcPr>
            <w:tcW w:w="398" w:type="dxa"/>
            <w:gridSpan w:val="2"/>
            <w:hideMark/>
          </w:tcPr>
          <w:p w14:paraId="3F07D6DC" w14:textId="4E30ED1F"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w:t>
            </w:r>
          </w:p>
        </w:tc>
        <w:tc>
          <w:tcPr>
            <w:tcW w:w="393" w:type="dxa"/>
            <w:hideMark/>
          </w:tcPr>
          <w:p w14:paraId="2ACA8A4B" w14:textId="5DDA23F0"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X​</w:t>
            </w:r>
          </w:p>
        </w:tc>
        <w:tc>
          <w:tcPr>
            <w:tcW w:w="394" w:type="dxa"/>
            <w:hideMark/>
          </w:tcPr>
          <w:p w14:paraId="372826F4" w14:textId="158D1377"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w:t>
            </w:r>
          </w:p>
        </w:tc>
        <w:tc>
          <w:tcPr>
            <w:tcW w:w="394" w:type="dxa"/>
            <w:hideMark/>
          </w:tcPr>
          <w:p w14:paraId="1A6B31F7" w14:textId="3F98C923"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b/>
                <w:bCs/>
                <w:color w:val="auto"/>
                <w:szCs w:val="20"/>
              </w:rPr>
            </w:pPr>
            <w:r w:rsidRPr="003B1B86">
              <w:rPr>
                <w:rFonts w:asciiTheme="minorHAnsi" w:hAnsiTheme="minorHAnsi"/>
                <w:color w:val="auto"/>
                <w:szCs w:val="20"/>
              </w:rPr>
              <w:t>X</w:t>
            </w:r>
            <w:r w:rsidRPr="003B1B86">
              <w:rPr>
                <w:rFonts w:asciiTheme="minorHAnsi" w:hAnsiTheme="minorHAnsi"/>
                <w:b/>
                <w:bCs/>
                <w:color w:val="auto"/>
                <w:szCs w:val="20"/>
              </w:rPr>
              <w:t>​</w:t>
            </w:r>
          </w:p>
        </w:tc>
        <w:tc>
          <w:tcPr>
            <w:tcW w:w="393" w:type="dxa"/>
            <w:hideMark/>
          </w:tcPr>
          <w:p w14:paraId="1D68839C" w14:textId="5479ECEB"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w:t>
            </w:r>
          </w:p>
        </w:tc>
        <w:tc>
          <w:tcPr>
            <w:tcW w:w="394" w:type="dxa"/>
            <w:hideMark/>
          </w:tcPr>
          <w:p w14:paraId="4D8DB7F6" w14:textId="0A8B70D5"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X​</w:t>
            </w:r>
          </w:p>
        </w:tc>
        <w:tc>
          <w:tcPr>
            <w:tcW w:w="457" w:type="dxa"/>
            <w:hideMark/>
          </w:tcPr>
          <w:p w14:paraId="50D72C5C" w14:textId="65CDB907"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w:t>
            </w:r>
          </w:p>
        </w:tc>
      </w:tr>
      <w:tr w:rsidR="00400AB1" w:rsidRPr="0023518B" w14:paraId="6E072B4A" w14:textId="77777777" w:rsidTr="00142323">
        <w:trPr>
          <w:trHeight w:val="187"/>
        </w:trPr>
        <w:tc>
          <w:tcPr>
            <w:tcW w:w="2075" w:type="dxa"/>
          </w:tcPr>
          <w:p w14:paraId="143EDC55" w14:textId="44C63A10" w:rsidR="00400AB1" w:rsidRPr="0023518B" w:rsidRDefault="00400AB1" w:rsidP="00400AB1">
            <w:pPr>
              <w:spacing w:before="100" w:beforeAutospacing="1" w:after="100" w:afterAutospacing="1" w:line="240" w:lineRule="auto"/>
              <w:ind w:left="90"/>
              <w:textAlignment w:val="baseline"/>
              <w:rPr>
                <w:rFonts w:asciiTheme="minorHAnsi" w:eastAsia="Times New Roman" w:hAnsiTheme="minorHAnsi" w:cs="Arial"/>
                <w:szCs w:val="20"/>
              </w:rPr>
            </w:pPr>
            <w:r>
              <w:rPr>
                <w:rFonts w:asciiTheme="minorHAnsi" w:eastAsia="Times New Roman" w:hAnsiTheme="minorHAnsi" w:cs="Arial"/>
                <w:position w:val="4"/>
                <w:szCs w:val="20"/>
              </w:rPr>
              <w:t>Group Coaching Calls</w:t>
            </w:r>
          </w:p>
        </w:tc>
        <w:tc>
          <w:tcPr>
            <w:tcW w:w="392" w:type="dxa"/>
          </w:tcPr>
          <w:p w14:paraId="4A975E3A" w14:textId="57C8E05D"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r w:rsidRPr="003B1B86">
              <w:rPr>
                <w:rFonts w:asciiTheme="minorHAnsi" w:hAnsiTheme="minorHAnsi"/>
                <w:color w:val="auto"/>
                <w:szCs w:val="20"/>
              </w:rPr>
              <w:t>​</w:t>
            </w:r>
          </w:p>
        </w:tc>
        <w:tc>
          <w:tcPr>
            <w:tcW w:w="394" w:type="dxa"/>
          </w:tcPr>
          <w:p w14:paraId="2C06BD80" w14:textId="11BBCBAA"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r w:rsidRPr="003B1B86">
              <w:rPr>
                <w:rFonts w:asciiTheme="minorHAnsi" w:hAnsiTheme="minorHAnsi"/>
                <w:color w:val="auto"/>
                <w:szCs w:val="20"/>
              </w:rPr>
              <w:t>​</w:t>
            </w:r>
          </w:p>
        </w:tc>
        <w:tc>
          <w:tcPr>
            <w:tcW w:w="432" w:type="dxa"/>
          </w:tcPr>
          <w:p w14:paraId="19A09698" w14:textId="6C810542"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r w:rsidRPr="003B1B86">
              <w:rPr>
                <w:rFonts w:asciiTheme="minorHAnsi" w:hAnsiTheme="minorHAnsi"/>
                <w:color w:val="auto"/>
                <w:szCs w:val="20"/>
              </w:rPr>
              <w:t>​</w:t>
            </w:r>
          </w:p>
        </w:tc>
        <w:tc>
          <w:tcPr>
            <w:tcW w:w="393" w:type="dxa"/>
          </w:tcPr>
          <w:p w14:paraId="40BDF672" w14:textId="3B2DBFFD"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r w:rsidRPr="003B1B86">
              <w:rPr>
                <w:rFonts w:asciiTheme="minorHAnsi" w:hAnsiTheme="minorHAnsi"/>
                <w:color w:val="auto"/>
                <w:szCs w:val="20"/>
              </w:rPr>
              <w:t>X​</w:t>
            </w:r>
          </w:p>
        </w:tc>
        <w:tc>
          <w:tcPr>
            <w:tcW w:w="394" w:type="dxa"/>
          </w:tcPr>
          <w:p w14:paraId="52A45A37" w14:textId="40FF2201" w:rsidR="00400AB1" w:rsidRPr="003B1B86" w:rsidRDefault="00400AB1" w:rsidP="00400AB1">
            <w:pPr>
              <w:spacing w:before="100" w:beforeAutospacing="1" w:after="100" w:afterAutospacing="1" w:line="240" w:lineRule="auto"/>
              <w:ind w:left="135"/>
              <w:jc w:val="center"/>
              <w:textAlignment w:val="baseline"/>
              <w:rPr>
                <w:rFonts w:asciiTheme="minorHAnsi" w:eastAsia="Times New Roman" w:hAnsiTheme="minorHAnsi" w:cs="Arial"/>
                <w:color w:val="auto"/>
                <w:szCs w:val="20"/>
              </w:rPr>
            </w:pPr>
            <w:r w:rsidRPr="003B1B86">
              <w:rPr>
                <w:rFonts w:asciiTheme="minorHAnsi" w:hAnsiTheme="minorHAnsi"/>
                <w:color w:val="auto"/>
                <w:szCs w:val="20"/>
              </w:rPr>
              <w:t>​</w:t>
            </w:r>
          </w:p>
        </w:tc>
        <w:tc>
          <w:tcPr>
            <w:tcW w:w="394" w:type="dxa"/>
          </w:tcPr>
          <w:p w14:paraId="0625D1EA" w14:textId="1DA9C08B"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r w:rsidRPr="003B1B86">
              <w:rPr>
                <w:rFonts w:asciiTheme="minorHAnsi" w:hAnsiTheme="minorHAnsi"/>
                <w:color w:val="auto"/>
                <w:szCs w:val="20"/>
              </w:rPr>
              <w:t>X​</w:t>
            </w:r>
          </w:p>
        </w:tc>
        <w:tc>
          <w:tcPr>
            <w:tcW w:w="393" w:type="dxa"/>
          </w:tcPr>
          <w:p w14:paraId="73F2C0FE" w14:textId="4CFC126E"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r w:rsidRPr="003B1B86">
              <w:rPr>
                <w:rFonts w:asciiTheme="minorHAnsi" w:hAnsiTheme="minorHAnsi"/>
                <w:color w:val="auto"/>
                <w:szCs w:val="20"/>
              </w:rPr>
              <w:t>​</w:t>
            </w:r>
          </w:p>
        </w:tc>
        <w:tc>
          <w:tcPr>
            <w:tcW w:w="394" w:type="dxa"/>
          </w:tcPr>
          <w:p w14:paraId="42E2B8F3" w14:textId="4AE75326"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r w:rsidRPr="003B1B86">
              <w:rPr>
                <w:rFonts w:asciiTheme="minorHAnsi" w:hAnsiTheme="minorHAnsi"/>
                <w:color w:val="auto"/>
                <w:szCs w:val="20"/>
              </w:rPr>
              <w:t>X​</w:t>
            </w:r>
          </w:p>
        </w:tc>
        <w:tc>
          <w:tcPr>
            <w:tcW w:w="394" w:type="dxa"/>
          </w:tcPr>
          <w:p w14:paraId="0EDE12AE" w14:textId="38B59B3B"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r w:rsidRPr="003B1B86">
              <w:rPr>
                <w:rFonts w:asciiTheme="minorHAnsi" w:hAnsiTheme="minorHAnsi"/>
                <w:color w:val="auto"/>
                <w:szCs w:val="20"/>
              </w:rPr>
              <w:t>​</w:t>
            </w:r>
          </w:p>
        </w:tc>
        <w:tc>
          <w:tcPr>
            <w:tcW w:w="393" w:type="dxa"/>
          </w:tcPr>
          <w:p w14:paraId="787F4CDD" w14:textId="2A11031F"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p>
        </w:tc>
        <w:tc>
          <w:tcPr>
            <w:tcW w:w="394" w:type="dxa"/>
          </w:tcPr>
          <w:p w14:paraId="46B4A834" w14:textId="5B0F29AE"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r w:rsidRPr="003B1B86">
              <w:rPr>
                <w:rFonts w:asciiTheme="minorHAnsi" w:hAnsiTheme="minorHAnsi"/>
                <w:color w:val="auto"/>
                <w:szCs w:val="20"/>
              </w:rPr>
              <w:t>​</w:t>
            </w:r>
          </w:p>
        </w:tc>
        <w:tc>
          <w:tcPr>
            <w:tcW w:w="398" w:type="dxa"/>
            <w:gridSpan w:val="2"/>
          </w:tcPr>
          <w:p w14:paraId="1BA5BEB7" w14:textId="06F1A9DF"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r w:rsidRPr="003B1B86">
              <w:rPr>
                <w:rFonts w:asciiTheme="minorHAnsi" w:hAnsiTheme="minorHAnsi"/>
                <w:color w:val="auto"/>
                <w:szCs w:val="20"/>
              </w:rPr>
              <w:t>X​</w:t>
            </w:r>
          </w:p>
        </w:tc>
        <w:tc>
          <w:tcPr>
            <w:tcW w:w="393" w:type="dxa"/>
          </w:tcPr>
          <w:p w14:paraId="40923491" w14:textId="492A54D2"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r w:rsidRPr="003B1B86">
              <w:rPr>
                <w:rFonts w:asciiTheme="minorHAnsi" w:hAnsiTheme="minorHAnsi"/>
                <w:color w:val="auto"/>
                <w:szCs w:val="20"/>
              </w:rPr>
              <w:t>​</w:t>
            </w:r>
          </w:p>
        </w:tc>
        <w:tc>
          <w:tcPr>
            <w:tcW w:w="394" w:type="dxa"/>
          </w:tcPr>
          <w:p w14:paraId="43F78075" w14:textId="6E637A9A"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r w:rsidRPr="003B1B86">
              <w:rPr>
                <w:rFonts w:asciiTheme="minorHAnsi" w:hAnsiTheme="minorHAnsi"/>
                <w:color w:val="auto"/>
                <w:szCs w:val="20"/>
              </w:rPr>
              <w:t>X​</w:t>
            </w:r>
          </w:p>
        </w:tc>
        <w:tc>
          <w:tcPr>
            <w:tcW w:w="394" w:type="dxa"/>
          </w:tcPr>
          <w:p w14:paraId="0907E3EC" w14:textId="74839ADC"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r w:rsidRPr="003B1B86">
              <w:rPr>
                <w:rFonts w:asciiTheme="minorHAnsi" w:hAnsiTheme="minorHAnsi"/>
                <w:color w:val="auto"/>
                <w:szCs w:val="20"/>
              </w:rPr>
              <w:t>​</w:t>
            </w:r>
          </w:p>
        </w:tc>
        <w:tc>
          <w:tcPr>
            <w:tcW w:w="393" w:type="dxa"/>
          </w:tcPr>
          <w:p w14:paraId="0EBF78EE" w14:textId="5710A594"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r w:rsidRPr="003B1B86">
              <w:rPr>
                <w:rFonts w:asciiTheme="minorHAnsi" w:hAnsiTheme="minorHAnsi"/>
                <w:color w:val="auto"/>
                <w:szCs w:val="20"/>
              </w:rPr>
              <w:t>X​</w:t>
            </w:r>
          </w:p>
        </w:tc>
        <w:tc>
          <w:tcPr>
            <w:tcW w:w="394" w:type="dxa"/>
          </w:tcPr>
          <w:p w14:paraId="628EEBAB" w14:textId="6CAD0E40"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r w:rsidRPr="003B1B86">
              <w:rPr>
                <w:rFonts w:asciiTheme="minorHAnsi" w:hAnsiTheme="minorHAnsi"/>
                <w:color w:val="auto"/>
                <w:szCs w:val="20"/>
              </w:rPr>
              <w:t>​</w:t>
            </w:r>
          </w:p>
        </w:tc>
        <w:tc>
          <w:tcPr>
            <w:tcW w:w="457" w:type="dxa"/>
          </w:tcPr>
          <w:p w14:paraId="1FF3FB94" w14:textId="5E1C9B99"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r w:rsidRPr="003B1B86">
              <w:rPr>
                <w:rFonts w:asciiTheme="minorHAnsi" w:hAnsiTheme="minorHAnsi"/>
                <w:color w:val="auto"/>
                <w:szCs w:val="20"/>
              </w:rPr>
              <w:t>​</w:t>
            </w:r>
          </w:p>
        </w:tc>
      </w:tr>
      <w:tr w:rsidR="00400AB1" w:rsidRPr="0023518B" w14:paraId="3BD5C7BF" w14:textId="77777777" w:rsidTr="00142323">
        <w:trPr>
          <w:trHeight w:val="187"/>
        </w:trPr>
        <w:tc>
          <w:tcPr>
            <w:tcW w:w="2075" w:type="dxa"/>
          </w:tcPr>
          <w:p w14:paraId="462E46DF" w14:textId="30D17C9A" w:rsidR="00400AB1" w:rsidRPr="0023518B" w:rsidRDefault="00400AB1" w:rsidP="00400AB1">
            <w:pPr>
              <w:spacing w:before="100" w:beforeAutospacing="1" w:after="100" w:afterAutospacing="1" w:line="240" w:lineRule="auto"/>
              <w:ind w:left="90"/>
              <w:textAlignment w:val="baseline"/>
              <w:rPr>
                <w:rFonts w:asciiTheme="minorHAnsi" w:eastAsia="Times New Roman" w:hAnsiTheme="minorHAnsi" w:cs="Arial"/>
                <w:szCs w:val="20"/>
              </w:rPr>
            </w:pPr>
            <w:r>
              <w:rPr>
                <w:rFonts w:asciiTheme="minorHAnsi" w:eastAsia="Times New Roman" w:hAnsiTheme="minorHAnsi" w:cs="Arial"/>
                <w:position w:val="4"/>
                <w:szCs w:val="20"/>
              </w:rPr>
              <w:t xml:space="preserve">Racial Justice </w:t>
            </w:r>
            <w:r>
              <w:rPr>
                <w:rFonts w:asciiTheme="minorHAnsi" w:eastAsia="Times New Roman" w:hAnsiTheme="minorHAnsi" w:cs="Arial"/>
                <w:position w:val="4"/>
                <w:szCs w:val="20"/>
              </w:rPr>
              <w:br/>
              <w:t>Affinity Groups</w:t>
            </w:r>
            <w:r w:rsidRPr="0023518B">
              <w:rPr>
                <w:rFonts w:asciiTheme="minorHAnsi" w:eastAsia="Times New Roman" w:hAnsiTheme="minorHAnsi" w:cs="Arial"/>
                <w:szCs w:val="20"/>
              </w:rPr>
              <w:t>​</w:t>
            </w:r>
          </w:p>
        </w:tc>
        <w:tc>
          <w:tcPr>
            <w:tcW w:w="392" w:type="dxa"/>
          </w:tcPr>
          <w:p w14:paraId="7861BB64" w14:textId="091A78E0"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r w:rsidRPr="003B1B86">
              <w:rPr>
                <w:rFonts w:asciiTheme="minorHAnsi" w:hAnsiTheme="minorHAnsi"/>
                <w:color w:val="auto"/>
                <w:szCs w:val="20"/>
              </w:rPr>
              <w:t>​</w:t>
            </w:r>
          </w:p>
        </w:tc>
        <w:tc>
          <w:tcPr>
            <w:tcW w:w="394" w:type="dxa"/>
          </w:tcPr>
          <w:p w14:paraId="585ED81F" w14:textId="646A0FA3"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r w:rsidRPr="003B1B86">
              <w:rPr>
                <w:rFonts w:asciiTheme="minorHAnsi" w:hAnsiTheme="minorHAnsi"/>
                <w:color w:val="auto"/>
                <w:szCs w:val="20"/>
              </w:rPr>
              <w:t>​</w:t>
            </w:r>
          </w:p>
        </w:tc>
        <w:tc>
          <w:tcPr>
            <w:tcW w:w="432" w:type="dxa"/>
          </w:tcPr>
          <w:p w14:paraId="49961393" w14:textId="07572E3B"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r>
              <w:rPr>
                <w:rFonts w:asciiTheme="minorHAnsi" w:hAnsiTheme="minorHAnsi"/>
                <w:color w:val="auto"/>
                <w:szCs w:val="20"/>
              </w:rPr>
              <w:t>X*</w:t>
            </w:r>
          </w:p>
        </w:tc>
        <w:tc>
          <w:tcPr>
            <w:tcW w:w="393" w:type="dxa"/>
          </w:tcPr>
          <w:p w14:paraId="1D79C0FA" w14:textId="7E513878"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p>
        </w:tc>
        <w:tc>
          <w:tcPr>
            <w:tcW w:w="394" w:type="dxa"/>
          </w:tcPr>
          <w:p w14:paraId="62ECF0BD" w14:textId="614ED629" w:rsidR="00400AB1" w:rsidRPr="003B1B86" w:rsidRDefault="00400AB1" w:rsidP="00400AB1">
            <w:pPr>
              <w:spacing w:before="100" w:beforeAutospacing="1" w:after="100" w:afterAutospacing="1" w:line="240" w:lineRule="auto"/>
              <w:textAlignment w:val="baseline"/>
              <w:rPr>
                <w:rFonts w:asciiTheme="minorHAnsi" w:eastAsia="Times New Roman" w:hAnsiTheme="minorHAnsi" w:cs="Arial"/>
                <w:color w:val="auto"/>
                <w:szCs w:val="20"/>
              </w:rPr>
            </w:pPr>
            <w:r w:rsidRPr="003B1B86">
              <w:rPr>
                <w:rFonts w:asciiTheme="minorHAnsi" w:hAnsiTheme="minorHAnsi"/>
                <w:color w:val="auto"/>
                <w:szCs w:val="20"/>
              </w:rPr>
              <w:t>​</w:t>
            </w:r>
          </w:p>
        </w:tc>
        <w:tc>
          <w:tcPr>
            <w:tcW w:w="394" w:type="dxa"/>
          </w:tcPr>
          <w:p w14:paraId="36DC6C29" w14:textId="287AD40A"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r w:rsidRPr="003B1B86">
              <w:rPr>
                <w:rFonts w:asciiTheme="minorHAnsi" w:hAnsiTheme="minorHAnsi"/>
                <w:color w:val="auto"/>
                <w:szCs w:val="20"/>
              </w:rPr>
              <w:t>​</w:t>
            </w:r>
          </w:p>
        </w:tc>
        <w:tc>
          <w:tcPr>
            <w:tcW w:w="393" w:type="dxa"/>
          </w:tcPr>
          <w:p w14:paraId="412E3125" w14:textId="12331515"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r w:rsidRPr="003B1B86">
              <w:rPr>
                <w:rFonts w:asciiTheme="minorHAnsi" w:hAnsiTheme="minorHAnsi"/>
                <w:color w:val="auto"/>
                <w:szCs w:val="20"/>
              </w:rPr>
              <w:t>​</w:t>
            </w:r>
            <w:r>
              <w:rPr>
                <w:rFonts w:asciiTheme="minorHAnsi" w:hAnsiTheme="minorHAnsi"/>
                <w:color w:val="auto"/>
                <w:szCs w:val="20"/>
              </w:rPr>
              <w:t>X</w:t>
            </w:r>
          </w:p>
        </w:tc>
        <w:tc>
          <w:tcPr>
            <w:tcW w:w="394" w:type="dxa"/>
          </w:tcPr>
          <w:p w14:paraId="24202086" w14:textId="6D36AA2C"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p>
        </w:tc>
        <w:tc>
          <w:tcPr>
            <w:tcW w:w="394" w:type="dxa"/>
          </w:tcPr>
          <w:p w14:paraId="7F8C847A" w14:textId="63F7569D"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p>
        </w:tc>
        <w:tc>
          <w:tcPr>
            <w:tcW w:w="393" w:type="dxa"/>
          </w:tcPr>
          <w:p w14:paraId="4CC32751" w14:textId="002CE895"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r>
              <w:rPr>
                <w:rFonts w:asciiTheme="minorHAnsi" w:eastAsia="Times New Roman" w:hAnsiTheme="minorHAnsi" w:cs="Arial"/>
                <w:color w:val="auto"/>
                <w:szCs w:val="20"/>
              </w:rPr>
              <w:t>X</w:t>
            </w:r>
          </w:p>
        </w:tc>
        <w:tc>
          <w:tcPr>
            <w:tcW w:w="394" w:type="dxa"/>
          </w:tcPr>
          <w:p w14:paraId="75C836F3" w14:textId="3B108339"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p>
        </w:tc>
        <w:tc>
          <w:tcPr>
            <w:tcW w:w="398" w:type="dxa"/>
            <w:gridSpan w:val="2"/>
          </w:tcPr>
          <w:p w14:paraId="1CF0F108" w14:textId="4AFE9830"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r w:rsidRPr="003B1B86">
              <w:rPr>
                <w:rFonts w:asciiTheme="minorHAnsi" w:hAnsiTheme="minorHAnsi"/>
                <w:color w:val="auto"/>
                <w:szCs w:val="20"/>
              </w:rPr>
              <w:t>​</w:t>
            </w:r>
          </w:p>
        </w:tc>
        <w:tc>
          <w:tcPr>
            <w:tcW w:w="393" w:type="dxa"/>
          </w:tcPr>
          <w:p w14:paraId="625B70FC" w14:textId="6F967599"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p>
        </w:tc>
        <w:tc>
          <w:tcPr>
            <w:tcW w:w="394" w:type="dxa"/>
          </w:tcPr>
          <w:p w14:paraId="690A4C69" w14:textId="7E554C4A"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r w:rsidRPr="003B1B86">
              <w:rPr>
                <w:rFonts w:asciiTheme="minorHAnsi" w:hAnsiTheme="minorHAnsi"/>
                <w:color w:val="auto"/>
                <w:szCs w:val="20"/>
              </w:rPr>
              <w:t>X​</w:t>
            </w:r>
          </w:p>
        </w:tc>
        <w:tc>
          <w:tcPr>
            <w:tcW w:w="394" w:type="dxa"/>
          </w:tcPr>
          <w:p w14:paraId="4B224251" w14:textId="295CB137"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r w:rsidRPr="003B1B86">
              <w:rPr>
                <w:rFonts w:asciiTheme="minorHAnsi" w:hAnsiTheme="minorHAnsi"/>
                <w:color w:val="auto"/>
                <w:szCs w:val="20"/>
              </w:rPr>
              <w:t>X​</w:t>
            </w:r>
          </w:p>
        </w:tc>
        <w:tc>
          <w:tcPr>
            <w:tcW w:w="393" w:type="dxa"/>
          </w:tcPr>
          <w:p w14:paraId="7C570606" w14:textId="6407480C"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r w:rsidRPr="003B1B86">
              <w:rPr>
                <w:rFonts w:asciiTheme="minorHAnsi" w:hAnsiTheme="minorHAnsi"/>
                <w:color w:val="auto"/>
                <w:szCs w:val="20"/>
              </w:rPr>
              <w:t>X​</w:t>
            </w:r>
          </w:p>
        </w:tc>
        <w:tc>
          <w:tcPr>
            <w:tcW w:w="394" w:type="dxa"/>
          </w:tcPr>
          <w:p w14:paraId="318F03E6" w14:textId="0663CFA0"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Arial"/>
                <w:color w:val="auto"/>
                <w:szCs w:val="20"/>
              </w:rPr>
            </w:pPr>
            <w:r w:rsidRPr="003B1B86">
              <w:rPr>
                <w:rFonts w:asciiTheme="minorHAnsi" w:hAnsiTheme="minorHAnsi"/>
                <w:color w:val="auto"/>
                <w:szCs w:val="20"/>
              </w:rPr>
              <w:t>X​</w:t>
            </w:r>
          </w:p>
        </w:tc>
        <w:tc>
          <w:tcPr>
            <w:tcW w:w="457" w:type="dxa"/>
          </w:tcPr>
          <w:p w14:paraId="569561CD" w14:textId="1AB4A55D" w:rsidR="00400AB1" w:rsidRPr="003B1B86" w:rsidRDefault="00400AB1" w:rsidP="00400AB1">
            <w:pPr>
              <w:spacing w:before="100" w:beforeAutospacing="1" w:after="100" w:afterAutospacing="1" w:line="240" w:lineRule="auto"/>
              <w:textAlignment w:val="baseline"/>
              <w:rPr>
                <w:rFonts w:asciiTheme="minorHAnsi" w:eastAsia="Times New Roman" w:hAnsiTheme="minorHAnsi" w:cs="Arial"/>
                <w:color w:val="auto"/>
                <w:szCs w:val="20"/>
              </w:rPr>
            </w:pPr>
            <w:r>
              <w:rPr>
                <w:rFonts w:asciiTheme="minorHAnsi" w:eastAsia="Times New Roman" w:hAnsiTheme="minorHAnsi" w:cs="Arial"/>
                <w:color w:val="auto"/>
                <w:szCs w:val="20"/>
              </w:rPr>
              <w:t>X*</w:t>
            </w:r>
          </w:p>
        </w:tc>
      </w:tr>
      <w:tr w:rsidR="00400AB1" w:rsidRPr="0023518B" w14:paraId="4AE60B01" w14:textId="77777777" w:rsidTr="00142323">
        <w:trPr>
          <w:trHeight w:val="375"/>
        </w:trPr>
        <w:tc>
          <w:tcPr>
            <w:tcW w:w="2075" w:type="dxa"/>
            <w:hideMark/>
          </w:tcPr>
          <w:p w14:paraId="719F659E" w14:textId="77777777" w:rsidR="00400AB1" w:rsidRPr="0023518B" w:rsidRDefault="00400AB1" w:rsidP="00400AB1">
            <w:pPr>
              <w:spacing w:before="100" w:beforeAutospacing="1" w:after="100" w:afterAutospacing="1" w:line="240" w:lineRule="auto"/>
              <w:ind w:left="90"/>
              <w:textAlignment w:val="baseline"/>
              <w:rPr>
                <w:rFonts w:asciiTheme="minorHAnsi" w:eastAsia="Times New Roman" w:hAnsiTheme="minorHAnsi" w:cs="Times New Roman"/>
                <w:b/>
                <w:bCs/>
                <w:szCs w:val="20"/>
              </w:rPr>
            </w:pPr>
            <w:r w:rsidRPr="0023518B">
              <w:rPr>
                <w:rFonts w:asciiTheme="minorHAnsi" w:eastAsia="Times New Roman" w:hAnsiTheme="minorHAnsi" w:cs="Arial"/>
                <w:position w:val="4"/>
                <w:szCs w:val="20"/>
              </w:rPr>
              <w:t>Leadership Workgroup</w:t>
            </w:r>
            <w:r w:rsidRPr="0023518B">
              <w:rPr>
                <w:rFonts w:asciiTheme="minorHAnsi" w:eastAsia="Times New Roman" w:hAnsiTheme="minorHAnsi" w:cs="Arial"/>
                <w:szCs w:val="20"/>
              </w:rPr>
              <w:t>​</w:t>
            </w:r>
          </w:p>
        </w:tc>
        <w:tc>
          <w:tcPr>
            <w:tcW w:w="392" w:type="dxa"/>
            <w:hideMark/>
          </w:tcPr>
          <w:p w14:paraId="0B0A5F47" w14:textId="77777777"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w:t>
            </w:r>
          </w:p>
        </w:tc>
        <w:tc>
          <w:tcPr>
            <w:tcW w:w="394" w:type="dxa"/>
            <w:hideMark/>
          </w:tcPr>
          <w:p w14:paraId="27F5EA74" w14:textId="77777777"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w:t>
            </w:r>
          </w:p>
        </w:tc>
        <w:tc>
          <w:tcPr>
            <w:tcW w:w="432" w:type="dxa"/>
            <w:hideMark/>
          </w:tcPr>
          <w:p w14:paraId="20303ECE" w14:textId="77777777"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w:t>
            </w:r>
          </w:p>
        </w:tc>
        <w:tc>
          <w:tcPr>
            <w:tcW w:w="393" w:type="dxa"/>
            <w:hideMark/>
          </w:tcPr>
          <w:p w14:paraId="75E6366E" w14:textId="77777777"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X​</w:t>
            </w:r>
          </w:p>
        </w:tc>
        <w:tc>
          <w:tcPr>
            <w:tcW w:w="394" w:type="dxa"/>
            <w:hideMark/>
          </w:tcPr>
          <w:p w14:paraId="1BC312BF" w14:textId="0CB37451"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w:t>
            </w:r>
          </w:p>
        </w:tc>
        <w:tc>
          <w:tcPr>
            <w:tcW w:w="394" w:type="dxa"/>
            <w:hideMark/>
          </w:tcPr>
          <w:p w14:paraId="25B2FBBC" w14:textId="77777777"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X​</w:t>
            </w:r>
          </w:p>
        </w:tc>
        <w:tc>
          <w:tcPr>
            <w:tcW w:w="393" w:type="dxa"/>
            <w:hideMark/>
          </w:tcPr>
          <w:p w14:paraId="5E7026AC" w14:textId="77777777"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w:t>
            </w:r>
          </w:p>
        </w:tc>
        <w:tc>
          <w:tcPr>
            <w:tcW w:w="394" w:type="dxa"/>
            <w:hideMark/>
          </w:tcPr>
          <w:p w14:paraId="0F888A5A" w14:textId="77777777"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X​</w:t>
            </w:r>
          </w:p>
        </w:tc>
        <w:tc>
          <w:tcPr>
            <w:tcW w:w="394" w:type="dxa"/>
            <w:hideMark/>
          </w:tcPr>
          <w:p w14:paraId="04304776" w14:textId="65DF82BC"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w:t>
            </w:r>
          </w:p>
        </w:tc>
        <w:tc>
          <w:tcPr>
            <w:tcW w:w="393" w:type="dxa"/>
            <w:hideMark/>
          </w:tcPr>
          <w:p w14:paraId="4B322626" w14:textId="58C1A4C9"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w:t>
            </w:r>
          </w:p>
        </w:tc>
        <w:tc>
          <w:tcPr>
            <w:tcW w:w="394" w:type="dxa"/>
            <w:hideMark/>
          </w:tcPr>
          <w:p w14:paraId="5DEE670E" w14:textId="25D2A6F1"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w:t>
            </w:r>
          </w:p>
        </w:tc>
        <w:tc>
          <w:tcPr>
            <w:tcW w:w="398" w:type="dxa"/>
            <w:gridSpan w:val="2"/>
            <w:hideMark/>
          </w:tcPr>
          <w:p w14:paraId="1DF46977" w14:textId="7E3BD75A"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w:t>
            </w:r>
            <w:r>
              <w:rPr>
                <w:rFonts w:asciiTheme="minorHAnsi" w:hAnsiTheme="minorHAnsi"/>
                <w:color w:val="auto"/>
                <w:szCs w:val="20"/>
              </w:rPr>
              <w:t>X</w:t>
            </w:r>
          </w:p>
        </w:tc>
        <w:tc>
          <w:tcPr>
            <w:tcW w:w="393" w:type="dxa"/>
            <w:hideMark/>
          </w:tcPr>
          <w:p w14:paraId="447ECADA" w14:textId="3C956234"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w:t>
            </w:r>
          </w:p>
        </w:tc>
        <w:tc>
          <w:tcPr>
            <w:tcW w:w="394" w:type="dxa"/>
            <w:hideMark/>
          </w:tcPr>
          <w:p w14:paraId="4F38F81E" w14:textId="77777777"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X​</w:t>
            </w:r>
          </w:p>
        </w:tc>
        <w:tc>
          <w:tcPr>
            <w:tcW w:w="394" w:type="dxa"/>
            <w:hideMark/>
          </w:tcPr>
          <w:p w14:paraId="57937874" w14:textId="295DBAAD"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b/>
                <w:bCs/>
                <w:color w:val="auto"/>
                <w:szCs w:val="20"/>
              </w:rPr>
            </w:pPr>
            <w:r w:rsidRPr="003B1B86">
              <w:rPr>
                <w:rFonts w:asciiTheme="minorHAnsi" w:hAnsiTheme="minorHAnsi"/>
                <w:color w:val="auto"/>
                <w:szCs w:val="20"/>
              </w:rPr>
              <w:t>​</w:t>
            </w:r>
          </w:p>
        </w:tc>
        <w:tc>
          <w:tcPr>
            <w:tcW w:w="393" w:type="dxa"/>
            <w:hideMark/>
          </w:tcPr>
          <w:p w14:paraId="4F80E703" w14:textId="77777777"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X​</w:t>
            </w:r>
          </w:p>
        </w:tc>
        <w:tc>
          <w:tcPr>
            <w:tcW w:w="394" w:type="dxa"/>
            <w:hideMark/>
          </w:tcPr>
          <w:p w14:paraId="1F2B3502" w14:textId="08E50A65"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w:t>
            </w:r>
          </w:p>
        </w:tc>
        <w:tc>
          <w:tcPr>
            <w:tcW w:w="457" w:type="dxa"/>
            <w:hideMark/>
          </w:tcPr>
          <w:p w14:paraId="579D5C2D" w14:textId="2219450D" w:rsidR="00400AB1" w:rsidRPr="003B1B86" w:rsidRDefault="00400AB1" w:rsidP="00400AB1">
            <w:pPr>
              <w:spacing w:before="100" w:beforeAutospacing="1" w:after="100" w:afterAutospacing="1" w:line="240" w:lineRule="auto"/>
              <w:jc w:val="center"/>
              <w:textAlignment w:val="baseline"/>
              <w:rPr>
                <w:rFonts w:asciiTheme="minorHAnsi" w:eastAsia="Times New Roman" w:hAnsiTheme="minorHAnsi" w:cs="Times New Roman"/>
                <w:color w:val="auto"/>
                <w:szCs w:val="20"/>
              </w:rPr>
            </w:pPr>
            <w:r w:rsidRPr="003B1B86">
              <w:rPr>
                <w:rFonts w:asciiTheme="minorHAnsi" w:hAnsiTheme="minorHAnsi"/>
                <w:color w:val="auto"/>
                <w:szCs w:val="20"/>
              </w:rPr>
              <w:t>​</w:t>
            </w:r>
          </w:p>
        </w:tc>
      </w:tr>
    </w:tbl>
    <w:p w14:paraId="113D2565" w14:textId="01D4D25F" w:rsidR="0000079E" w:rsidRPr="004F2F67" w:rsidRDefault="004F2F67" w:rsidP="00E806A3">
      <w:pPr>
        <w:spacing w:before="120"/>
        <w:rPr>
          <w:sz w:val="18"/>
          <w:szCs w:val="18"/>
        </w:rPr>
      </w:pPr>
      <w:r w:rsidRPr="004F2F67">
        <w:rPr>
          <w:sz w:val="18"/>
          <w:szCs w:val="18"/>
        </w:rPr>
        <w:t xml:space="preserve">* = </w:t>
      </w:r>
      <w:r w:rsidR="002C17CD">
        <w:rPr>
          <w:sz w:val="18"/>
          <w:szCs w:val="18"/>
        </w:rPr>
        <w:t>I</w:t>
      </w:r>
      <w:r w:rsidRPr="004F2F67">
        <w:rPr>
          <w:sz w:val="18"/>
          <w:szCs w:val="18"/>
        </w:rPr>
        <w:t>n-person</w:t>
      </w:r>
      <w:r w:rsidR="002C17CD">
        <w:rPr>
          <w:sz w:val="18"/>
          <w:szCs w:val="18"/>
        </w:rPr>
        <w:t xml:space="preserve"> meeting</w:t>
      </w:r>
      <w:r w:rsidRPr="004F2F67">
        <w:rPr>
          <w:sz w:val="18"/>
          <w:szCs w:val="18"/>
        </w:rPr>
        <w:t xml:space="preserve"> </w:t>
      </w:r>
      <w:r w:rsidR="002C17CD">
        <w:rPr>
          <w:sz w:val="18"/>
          <w:szCs w:val="18"/>
        </w:rPr>
        <w:t>(</w:t>
      </w:r>
      <w:r w:rsidRPr="004F2F67">
        <w:rPr>
          <w:sz w:val="18"/>
          <w:szCs w:val="18"/>
        </w:rPr>
        <w:t>Boston</w:t>
      </w:r>
      <w:r w:rsidR="002C17CD">
        <w:rPr>
          <w:sz w:val="18"/>
          <w:szCs w:val="18"/>
        </w:rPr>
        <w:t>,</w:t>
      </w:r>
      <w:r w:rsidRPr="004F2F67">
        <w:rPr>
          <w:sz w:val="18"/>
          <w:szCs w:val="18"/>
        </w:rPr>
        <w:t xml:space="preserve"> MA</w:t>
      </w:r>
      <w:r w:rsidR="002C17CD">
        <w:rPr>
          <w:sz w:val="18"/>
          <w:szCs w:val="18"/>
        </w:rPr>
        <w:t>)</w:t>
      </w:r>
    </w:p>
    <w:p w14:paraId="3D882126" w14:textId="77777777" w:rsidR="004C36E5" w:rsidRDefault="004C36E5" w:rsidP="00823322">
      <w:pPr>
        <w:pStyle w:val="Heading3"/>
      </w:pPr>
      <w:bookmarkStart w:id="46" w:name="_Toc108537113"/>
      <w:bookmarkStart w:id="47" w:name="_Toc109903324"/>
      <w:bookmarkStart w:id="48" w:name="_Toc109903541"/>
      <w:bookmarkStart w:id="49" w:name="_Toc110525190"/>
      <w:bookmarkStart w:id="50" w:name="_Toc110588627"/>
      <w:bookmarkStart w:id="51" w:name="_Toc110589108"/>
      <w:bookmarkStart w:id="52" w:name="_Toc111112609"/>
    </w:p>
    <w:p w14:paraId="07A85A6F" w14:textId="1F313342" w:rsidR="00823322" w:rsidRPr="009400C2" w:rsidRDefault="00823322" w:rsidP="005F0D9C">
      <w:pPr>
        <w:pStyle w:val="Heading2"/>
      </w:pPr>
      <w:r>
        <w:t>All</w:t>
      </w:r>
      <w:r w:rsidR="006B3867">
        <w:t>-</w:t>
      </w:r>
      <w:r w:rsidR="004E009F">
        <w:t xml:space="preserve">Team </w:t>
      </w:r>
      <w:bookmarkEnd w:id="46"/>
      <w:bookmarkEnd w:id="47"/>
      <w:bookmarkEnd w:id="48"/>
      <w:bookmarkEnd w:id="49"/>
      <w:bookmarkEnd w:id="50"/>
      <w:bookmarkEnd w:id="51"/>
      <w:bookmarkEnd w:id="52"/>
      <w:r w:rsidR="00E74064">
        <w:t xml:space="preserve">Calls </w:t>
      </w:r>
    </w:p>
    <w:p w14:paraId="72183275" w14:textId="678FE4E6" w:rsidR="00BF3EBC" w:rsidRDefault="00BF3EBC" w:rsidP="006B3867">
      <w:bookmarkStart w:id="53" w:name="_Toc108537122"/>
      <w:r w:rsidRPr="009400C2">
        <w:t xml:space="preserve">Every other month, teams will join a </w:t>
      </w:r>
      <w:r w:rsidR="006B3867">
        <w:t>two</w:t>
      </w:r>
      <w:r w:rsidRPr="009400C2">
        <w:t>-hour Zoom call to hear from faculty and guest speakers, learn new tools, skills, and methods, and participate in action-oriented debriefs. The calls will also include time to practice and discuss in small groups, as well as provide suggested activities to try at your organization after the call.</w:t>
      </w:r>
      <w:r>
        <w:t xml:space="preserve"> </w:t>
      </w:r>
    </w:p>
    <w:p w14:paraId="3114E754" w14:textId="7BCB3BCC" w:rsidR="00D21155" w:rsidRPr="00402E96" w:rsidRDefault="005363A7" w:rsidP="005F0D9C">
      <w:pPr>
        <w:pStyle w:val="Heading2"/>
      </w:pPr>
      <w:bookmarkStart w:id="54" w:name="_Toc109903325"/>
      <w:bookmarkStart w:id="55" w:name="_Toc109903542"/>
      <w:bookmarkStart w:id="56" w:name="_Toc110525191"/>
      <w:bookmarkStart w:id="57" w:name="_Toc110588628"/>
      <w:bookmarkStart w:id="58" w:name="_Toc110589109"/>
      <w:bookmarkStart w:id="59" w:name="_Toc111112610"/>
      <w:r>
        <w:t>Group Coaching</w:t>
      </w:r>
      <w:r w:rsidRPr="00402E96">
        <w:t xml:space="preserve"> </w:t>
      </w:r>
      <w:r w:rsidR="00D21155" w:rsidRPr="00402E96">
        <w:t>Calls</w:t>
      </w:r>
      <w:bookmarkEnd w:id="53"/>
      <w:bookmarkEnd w:id="54"/>
      <w:bookmarkEnd w:id="55"/>
      <w:bookmarkEnd w:id="56"/>
      <w:bookmarkEnd w:id="57"/>
      <w:bookmarkEnd w:id="58"/>
      <w:bookmarkEnd w:id="59"/>
      <w:r w:rsidR="00D21155" w:rsidRPr="00402E96">
        <w:t xml:space="preserve"> </w:t>
      </w:r>
    </w:p>
    <w:p w14:paraId="6CB2C2F0" w14:textId="23627AC6" w:rsidR="009400C2" w:rsidRPr="00402E96" w:rsidRDefault="00D21155" w:rsidP="006B3867">
      <w:r w:rsidRPr="00402E96">
        <w:t xml:space="preserve">Action Community </w:t>
      </w:r>
      <w:r w:rsidR="006B3867">
        <w:t xml:space="preserve">teams </w:t>
      </w:r>
      <w:r w:rsidRPr="00402E96">
        <w:t xml:space="preserve">will join a </w:t>
      </w:r>
      <w:r w:rsidR="006B3867">
        <w:t>one-</w:t>
      </w:r>
      <w:r w:rsidRPr="00402E96">
        <w:t xml:space="preserve">hour call every other month to </w:t>
      </w:r>
      <w:r w:rsidR="00402E96" w:rsidRPr="00402E96">
        <w:t xml:space="preserve">share learning, </w:t>
      </w:r>
      <w:r w:rsidR="00BD36FF">
        <w:t>receive group coaching</w:t>
      </w:r>
      <w:r w:rsidRPr="00402E96">
        <w:t>, problem</w:t>
      </w:r>
      <w:r w:rsidR="006B3867">
        <w:t>-</w:t>
      </w:r>
      <w:r w:rsidRPr="00402E96">
        <w:t>solve challenges, brainstorm solutions</w:t>
      </w:r>
      <w:r w:rsidR="003F4C35">
        <w:t xml:space="preserve">, and </w:t>
      </w:r>
      <w:r w:rsidR="003F4C35" w:rsidRPr="00402E96">
        <w:t>build community</w:t>
      </w:r>
      <w:r w:rsidRPr="00402E96">
        <w:t>.</w:t>
      </w:r>
      <w:r w:rsidR="009400C2" w:rsidRPr="00402E96">
        <w:t xml:space="preserve"> </w:t>
      </w:r>
    </w:p>
    <w:p w14:paraId="0E857791" w14:textId="06024808" w:rsidR="00D21155" w:rsidRPr="000B40A0" w:rsidRDefault="00160A00" w:rsidP="005F0D9C">
      <w:pPr>
        <w:pStyle w:val="Heading2"/>
      </w:pPr>
      <w:bookmarkStart w:id="60" w:name="_Toc108537119"/>
      <w:bookmarkStart w:id="61" w:name="_Toc109903326"/>
      <w:bookmarkStart w:id="62" w:name="_Toc109903543"/>
      <w:bookmarkStart w:id="63" w:name="_Toc110588629"/>
      <w:bookmarkStart w:id="64" w:name="_Toc110589110"/>
      <w:bookmarkStart w:id="65" w:name="_Toc111112611"/>
      <w:r>
        <w:t>In-Person</w:t>
      </w:r>
      <w:r w:rsidR="00A949DA">
        <w:t xml:space="preserve"> </w:t>
      </w:r>
      <w:r w:rsidR="00114417">
        <w:t>and</w:t>
      </w:r>
      <w:r w:rsidR="00A949DA">
        <w:t xml:space="preserve"> Virtual</w:t>
      </w:r>
      <w:r>
        <w:t xml:space="preserve"> </w:t>
      </w:r>
      <w:bookmarkEnd w:id="60"/>
      <w:bookmarkEnd w:id="61"/>
      <w:bookmarkEnd w:id="62"/>
      <w:bookmarkEnd w:id="63"/>
      <w:bookmarkEnd w:id="64"/>
      <w:bookmarkEnd w:id="65"/>
      <w:r w:rsidR="005B0441">
        <w:t>Learning Sessions</w:t>
      </w:r>
      <w:r w:rsidR="00D21155" w:rsidRPr="000B40A0">
        <w:t xml:space="preserve"> </w:t>
      </w:r>
    </w:p>
    <w:p w14:paraId="3148A029" w14:textId="40E45F2A" w:rsidR="00D21155" w:rsidRPr="000B40A0" w:rsidRDefault="00D21155" w:rsidP="00D21155">
      <w:r w:rsidRPr="000B40A0">
        <w:t xml:space="preserve">Action Community </w:t>
      </w:r>
      <w:r w:rsidR="000B40A0" w:rsidRPr="000B40A0">
        <w:t xml:space="preserve">teams </w:t>
      </w:r>
      <w:r w:rsidRPr="000B40A0">
        <w:t xml:space="preserve">will participate in </w:t>
      </w:r>
      <w:r w:rsidR="00A949DA">
        <w:t>1 virtual and 2</w:t>
      </w:r>
      <w:r w:rsidRPr="000B40A0">
        <w:t xml:space="preserve"> </w:t>
      </w:r>
      <w:r w:rsidR="00A949DA">
        <w:t xml:space="preserve">in-person, </w:t>
      </w:r>
      <w:r w:rsidR="006B3867">
        <w:t>three-</w:t>
      </w:r>
      <w:r w:rsidRPr="000B40A0">
        <w:t xml:space="preserve">day </w:t>
      </w:r>
      <w:r w:rsidR="005B0441">
        <w:t>Learning Sessions</w:t>
      </w:r>
      <w:r w:rsidRPr="000B40A0">
        <w:t>.</w:t>
      </w:r>
      <w:r w:rsidR="00A949DA">
        <w:t xml:space="preserve"> The in-person Learning Sessions will take place in Boston, MA.</w:t>
      </w:r>
    </w:p>
    <w:p w14:paraId="5D8FDD5A" w14:textId="4A54B8E3" w:rsidR="00B43960" w:rsidRPr="000B40A0" w:rsidRDefault="00A17248" w:rsidP="005F0D9C">
      <w:pPr>
        <w:pStyle w:val="Heading2"/>
      </w:pPr>
      <w:bookmarkStart w:id="66" w:name="_Toc108537123"/>
      <w:bookmarkStart w:id="67" w:name="_Toc109903327"/>
      <w:bookmarkStart w:id="68" w:name="_Toc109903544"/>
      <w:bookmarkStart w:id="69" w:name="_Toc110588630"/>
      <w:bookmarkStart w:id="70" w:name="_Toc110589111"/>
      <w:bookmarkStart w:id="71" w:name="_Toc111112612"/>
      <w:r>
        <w:t xml:space="preserve">1:1 </w:t>
      </w:r>
      <w:r w:rsidR="00B43960" w:rsidRPr="000B40A0">
        <w:t>Coaching Sessions</w:t>
      </w:r>
      <w:bookmarkEnd w:id="66"/>
      <w:bookmarkEnd w:id="67"/>
      <w:bookmarkEnd w:id="68"/>
      <w:bookmarkEnd w:id="69"/>
      <w:bookmarkEnd w:id="70"/>
      <w:bookmarkEnd w:id="71"/>
    </w:p>
    <w:p w14:paraId="732BAE98" w14:textId="20921AAC" w:rsidR="00B43960" w:rsidRPr="000B40A0" w:rsidRDefault="00B43960" w:rsidP="00B43960">
      <w:r w:rsidRPr="000B40A0">
        <w:t xml:space="preserve">Coaching </w:t>
      </w:r>
      <w:r w:rsidR="00114417">
        <w:t>s</w:t>
      </w:r>
      <w:r w:rsidRPr="000B40A0">
        <w:t xml:space="preserve">essions will be offered to Action Community teams </w:t>
      </w:r>
      <w:r w:rsidR="00332769">
        <w:t>for</w:t>
      </w:r>
      <w:r w:rsidRPr="000B40A0">
        <w:t xml:space="preserve"> </w:t>
      </w:r>
      <w:r w:rsidR="006B3867">
        <w:t>one-to-one</w:t>
      </w:r>
      <w:r w:rsidRPr="000B40A0">
        <w:t xml:space="preserve"> support on challenges th</w:t>
      </w:r>
      <w:r w:rsidR="006B3867">
        <w:t>ey</w:t>
      </w:r>
      <w:r w:rsidRPr="000B40A0">
        <w:t xml:space="preserve"> may face while pursuing radical equity and anti-racism work</w:t>
      </w:r>
      <w:r w:rsidR="000B40A0" w:rsidRPr="000B40A0">
        <w:t xml:space="preserve"> via their selected projects</w:t>
      </w:r>
      <w:r w:rsidRPr="000B40A0">
        <w:t xml:space="preserve">. </w:t>
      </w:r>
    </w:p>
    <w:p w14:paraId="6BC5446D" w14:textId="30161218" w:rsidR="00C2045A" w:rsidRPr="00181EFE" w:rsidRDefault="00D21155" w:rsidP="005F0D9C">
      <w:pPr>
        <w:pStyle w:val="Heading2"/>
      </w:pPr>
      <w:bookmarkStart w:id="72" w:name="_Toc108537120"/>
      <w:bookmarkStart w:id="73" w:name="_Toc109903328"/>
      <w:bookmarkStart w:id="74" w:name="_Toc109903545"/>
      <w:bookmarkStart w:id="75" w:name="_Toc110588631"/>
      <w:bookmarkStart w:id="76" w:name="_Toc110589112"/>
      <w:bookmarkStart w:id="77" w:name="_Toc111112613"/>
      <w:r w:rsidRPr="00181EFE">
        <w:t xml:space="preserve">Racial Justice </w:t>
      </w:r>
      <w:r w:rsidR="00C2045A" w:rsidRPr="00181EFE">
        <w:t>Affinity Groups</w:t>
      </w:r>
      <w:bookmarkEnd w:id="72"/>
      <w:bookmarkEnd w:id="73"/>
      <w:bookmarkEnd w:id="74"/>
      <w:bookmarkEnd w:id="75"/>
      <w:bookmarkEnd w:id="76"/>
      <w:bookmarkEnd w:id="77"/>
      <w:r w:rsidR="00C2045A" w:rsidRPr="00181EFE">
        <w:t xml:space="preserve"> </w:t>
      </w:r>
    </w:p>
    <w:p w14:paraId="3202C1D9" w14:textId="0C9A52E4" w:rsidR="006F4584" w:rsidRPr="002A1B80" w:rsidRDefault="002E1CAF">
      <w:r w:rsidRPr="00181EFE">
        <w:t xml:space="preserve">Individuals will join </w:t>
      </w:r>
      <w:r w:rsidR="00D166FA" w:rsidRPr="00D166FA">
        <w:t>one of two Racial Justice Affinity Groups, where individuals who identify as persons of color and white individuals meet separately</w:t>
      </w:r>
      <w:r w:rsidR="00A84A8D">
        <w:t>,</w:t>
      </w:r>
      <w:r w:rsidR="00635C27" w:rsidRPr="00181EFE">
        <w:t xml:space="preserve"> to connect </w:t>
      </w:r>
      <w:r w:rsidR="00A442C5" w:rsidRPr="00181EFE">
        <w:t>in deep discussion an</w:t>
      </w:r>
      <w:r w:rsidR="00C66D7B" w:rsidRPr="00181EFE">
        <w:t xml:space="preserve">d </w:t>
      </w:r>
      <w:r w:rsidR="00C66D7B" w:rsidRPr="290682C0">
        <w:t>p</w:t>
      </w:r>
      <w:r w:rsidR="31742090" w:rsidRPr="290682C0">
        <w:t xml:space="preserve">ersonal </w:t>
      </w:r>
      <w:r w:rsidR="00C66D7B" w:rsidRPr="00181EFE">
        <w:t>practice</w:t>
      </w:r>
      <w:r w:rsidR="0015777A" w:rsidRPr="00181EFE">
        <w:t xml:space="preserve"> </w:t>
      </w:r>
      <w:r w:rsidR="00C66D7B" w:rsidRPr="00181EFE">
        <w:t>of racial justice</w:t>
      </w:r>
      <w:r w:rsidR="00181EFE" w:rsidRPr="00181EFE">
        <w:t xml:space="preserve"> work</w:t>
      </w:r>
      <w:r w:rsidR="006F28F3">
        <w:t xml:space="preserve"> (learn more </w:t>
      </w:r>
      <w:hyperlink w:anchor="_Racial_Justice_Affinity" w:history="1">
        <w:r w:rsidR="006F28F3" w:rsidRPr="00D90825">
          <w:rPr>
            <w:rStyle w:val="Hyperlink"/>
            <w:rFonts w:cstheme="minorBidi"/>
          </w:rPr>
          <w:t>here</w:t>
        </w:r>
      </w:hyperlink>
      <w:r w:rsidR="006F28F3">
        <w:t>)</w:t>
      </w:r>
      <w:r w:rsidR="00B457FD" w:rsidRPr="00181EFE">
        <w:t xml:space="preserve">. </w:t>
      </w:r>
      <w:bookmarkStart w:id="78" w:name="_Toc108537121"/>
      <w:bookmarkStart w:id="79" w:name="_Toc109903329"/>
      <w:bookmarkStart w:id="80" w:name="_Toc109903546"/>
      <w:bookmarkStart w:id="81" w:name="_Toc110588632"/>
    </w:p>
    <w:p w14:paraId="09E3CF80" w14:textId="148E4BE8" w:rsidR="00C2045A" w:rsidRPr="004B0016" w:rsidRDefault="00C2045A" w:rsidP="005F0D9C">
      <w:pPr>
        <w:pStyle w:val="Heading2"/>
      </w:pPr>
      <w:bookmarkStart w:id="82" w:name="_Toc110589113"/>
      <w:bookmarkStart w:id="83" w:name="_Toc111112614"/>
      <w:r w:rsidRPr="004B0016">
        <w:t>Leadership Workgroups</w:t>
      </w:r>
      <w:bookmarkEnd w:id="78"/>
      <w:bookmarkEnd w:id="79"/>
      <w:bookmarkEnd w:id="80"/>
      <w:bookmarkEnd w:id="81"/>
      <w:bookmarkEnd w:id="82"/>
      <w:bookmarkEnd w:id="83"/>
      <w:r w:rsidRPr="004B0016">
        <w:t xml:space="preserve"> </w:t>
      </w:r>
    </w:p>
    <w:p w14:paraId="4E2E556F" w14:textId="176ABDE3" w:rsidR="002A2ACA" w:rsidRPr="00CE3104" w:rsidRDefault="0087549F" w:rsidP="00CE3104">
      <w:r w:rsidRPr="004B0016">
        <w:t xml:space="preserve">Executive </w:t>
      </w:r>
      <w:r w:rsidR="005A1DF7" w:rsidRPr="004B0016">
        <w:t>and senior sponsor participation is paramount to the success of equity improvement and anti-racism work in health</w:t>
      </w:r>
      <w:r w:rsidR="00B86C30">
        <w:t xml:space="preserve"> </w:t>
      </w:r>
      <w:r w:rsidR="005A1DF7" w:rsidRPr="004B0016">
        <w:t xml:space="preserve">care organizations. Executive partners will be asked to join </w:t>
      </w:r>
      <w:r w:rsidR="00381884" w:rsidRPr="004B0016">
        <w:t>bi-monthl</w:t>
      </w:r>
      <w:r w:rsidR="003441A3" w:rsidRPr="004B0016">
        <w:t xml:space="preserve">y collaborative calls to discuss their participation in equity work at their organization, </w:t>
      </w:r>
      <w:r w:rsidR="00231667" w:rsidRPr="004B0016">
        <w:t>buil</w:t>
      </w:r>
      <w:r w:rsidR="00B86C30">
        <w:t>d</w:t>
      </w:r>
      <w:r w:rsidR="00231667" w:rsidRPr="004B0016">
        <w:t xml:space="preserve"> a community of like-minded leaders, and brainstorm problem</w:t>
      </w:r>
      <w:r w:rsidR="00B86C30">
        <w:t>-</w:t>
      </w:r>
      <w:r w:rsidR="00231667" w:rsidRPr="004B0016">
        <w:t xml:space="preserve">solving solutions. </w:t>
      </w:r>
    </w:p>
    <w:p w14:paraId="4081A570" w14:textId="24EF8FA0" w:rsidR="005363A7" w:rsidRDefault="005363A7" w:rsidP="005363A7">
      <w:pPr>
        <w:pStyle w:val="Heading2"/>
      </w:pPr>
      <w:bookmarkStart w:id="84" w:name="_Hlk109735174"/>
      <w:bookmarkStart w:id="85" w:name="_Toc109903330"/>
      <w:bookmarkStart w:id="86" w:name="_Toc109903547"/>
      <w:bookmarkStart w:id="87" w:name="_Toc110589114"/>
      <w:bookmarkStart w:id="88" w:name="_Toc111112615"/>
      <w:r w:rsidRPr="0020513D">
        <w:t>Expected Outcomes for Participating Teams</w:t>
      </w:r>
      <w:r>
        <w:t xml:space="preserve"> </w:t>
      </w:r>
    </w:p>
    <w:p w14:paraId="18A78D88" w14:textId="55D62884" w:rsidR="00DE5E58" w:rsidRPr="000F10DE" w:rsidRDefault="00CA0C00" w:rsidP="005F0D9C">
      <w:pPr>
        <w:rPr>
          <w:highlight w:val="yellow"/>
        </w:rPr>
      </w:pPr>
      <w:r w:rsidRPr="000F10DE">
        <w:t xml:space="preserve">The Action Community is designed </w:t>
      </w:r>
      <w:r w:rsidRPr="00D04525">
        <w:t>to</w:t>
      </w:r>
      <w:r>
        <w:t xml:space="preserve"> help participating teams</w:t>
      </w:r>
      <w:r w:rsidRPr="00D04525">
        <w:t xml:space="preserve"> </w:t>
      </w:r>
      <w:r>
        <w:t xml:space="preserve">make </w:t>
      </w:r>
      <w:r w:rsidRPr="00D04525">
        <w:t>progress</w:t>
      </w:r>
      <w:r>
        <w:t xml:space="preserve"> on</w:t>
      </w:r>
      <w:r w:rsidRPr="00D04525">
        <w:t xml:space="preserve"> </w:t>
      </w:r>
      <w:r>
        <w:t xml:space="preserve">measurable clinical equity improvement </w:t>
      </w:r>
      <w:r w:rsidRPr="00D04525">
        <w:t xml:space="preserve">projects and </w:t>
      </w:r>
      <w:r>
        <w:t>advance</w:t>
      </w:r>
      <w:r w:rsidRPr="00D04525">
        <w:t xml:space="preserve"> the culture of equity at their organizations</w:t>
      </w:r>
      <w:r>
        <w:t xml:space="preserve">. </w:t>
      </w:r>
    </w:p>
    <w:p w14:paraId="26CC3DDA" w14:textId="3127548D" w:rsidR="00EE4F3D" w:rsidRDefault="00EE4F3D" w:rsidP="00043336">
      <w:r w:rsidRPr="00EE4F3D">
        <w:t xml:space="preserve">While 18 months may not be enough time to produce dramatic </w:t>
      </w:r>
      <w:r w:rsidR="004E3FB9">
        <w:t xml:space="preserve">equity-related </w:t>
      </w:r>
      <w:r w:rsidRPr="00EE4F3D">
        <w:t xml:space="preserve">changes across the systems, we anticipate </w:t>
      </w:r>
      <w:r>
        <w:t>Action Community</w:t>
      </w:r>
      <w:r w:rsidRPr="00EE4F3D">
        <w:t xml:space="preserve"> </w:t>
      </w:r>
      <w:r w:rsidR="004E3FB9">
        <w:t xml:space="preserve">teams to </w:t>
      </w:r>
      <w:r w:rsidR="00867534" w:rsidRPr="00867534">
        <w:t xml:space="preserve">achieve progress on the milestones listed </w:t>
      </w:r>
      <w:r w:rsidR="00867534">
        <w:t>below</w:t>
      </w:r>
      <w:r w:rsidRPr="00EE4F3D">
        <w:t xml:space="preserve">. Specific progress on these milestones will differ across the </w:t>
      </w:r>
      <w:r>
        <w:t>Action Community</w:t>
      </w:r>
      <w:r w:rsidRPr="00EE4F3D">
        <w:t xml:space="preserve"> depending on where an organization is </w:t>
      </w:r>
      <w:r w:rsidR="00867534">
        <w:t>o</w:t>
      </w:r>
      <w:r w:rsidRPr="00EE4F3D">
        <w:t xml:space="preserve">n their equity journey and their active participation in the work.  </w:t>
      </w:r>
    </w:p>
    <w:p w14:paraId="3DE5CF25" w14:textId="4CE36F2D" w:rsidR="00AA1AE3" w:rsidRPr="00402609" w:rsidRDefault="00AA1AE3" w:rsidP="005F0D9C">
      <w:pPr>
        <w:numPr>
          <w:ilvl w:val="0"/>
          <w:numId w:val="22"/>
        </w:numPr>
        <w:spacing w:after="120"/>
      </w:pPr>
      <w:r w:rsidRPr="00402609">
        <w:t>Most participating organizations will see progress</w:t>
      </w:r>
      <w:r w:rsidR="004134A9">
        <w:t xml:space="preserve"> toward their </w:t>
      </w:r>
      <w:r w:rsidR="00A868D8">
        <w:t xml:space="preserve">desired </w:t>
      </w:r>
      <w:r w:rsidR="004134A9">
        <w:t xml:space="preserve">clinical </w:t>
      </w:r>
      <w:r w:rsidR="00A868D8">
        <w:t xml:space="preserve">equity </w:t>
      </w:r>
      <w:r w:rsidRPr="00402609">
        <w:t xml:space="preserve">outcomes at the project level </w:t>
      </w:r>
    </w:p>
    <w:p w14:paraId="5D71B192" w14:textId="68AC04A1" w:rsidR="00AA1AE3" w:rsidRPr="00475699" w:rsidRDefault="00AA1AE3" w:rsidP="005F0D9C">
      <w:pPr>
        <w:numPr>
          <w:ilvl w:val="0"/>
          <w:numId w:val="22"/>
        </w:numPr>
        <w:spacing w:after="120"/>
      </w:pPr>
      <w:r w:rsidRPr="00475699">
        <w:t xml:space="preserve">Some participating organizations will begin to see progress on process measures at the population level </w:t>
      </w:r>
    </w:p>
    <w:p w14:paraId="7F58665E" w14:textId="73E26F9D" w:rsidR="00AA1AE3" w:rsidRPr="0020513D" w:rsidRDefault="00BF4B12" w:rsidP="005F0D9C">
      <w:pPr>
        <w:numPr>
          <w:ilvl w:val="0"/>
          <w:numId w:val="22"/>
        </w:numPr>
        <w:spacing w:after="120"/>
      </w:pPr>
      <w:r w:rsidRPr="0020513D">
        <w:t>Some</w:t>
      </w:r>
      <w:r w:rsidR="00AA1AE3" w:rsidRPr="0020513D">
        <w:t xml:space="preserve"> participating organizations will see greater results</w:t>
      </w:r>
      <w:r w:rsidR="00122F63">
        <w:t>,</w:t>
      </w:r>
      <w:r w:rsidR="00AA1AE3" w:rsidRPr="0020513D">
        <w:t xml:space="preserve"> </w:t>
      </w:r>
      <w:r w:rsidR="00122F63">
        <w:t>such as</w:t>
      </w:r>
      <w:r w:rsidR="00AA1AE3" w:rsidRPr="0020513D">
        <w:t xml:space="preserve"> going to scale with an intervention</w:t>
      </w:r>
      <w:r w:rsidR="0020513D">
        <w:t xml:space="preserve"> or</w:t>
      </w:r>
      <w:r w:rsidR="00EE7AAB">
        <w:t xml:space="preserve"> demonstr</w:t>
      </w:r>
      <w:r w:rsidR="00BA4522">
        <w:t>ating the ability to sustain</w:t>
      </w:r>
      <w:r w:rsidR="0020513D">
        <w:t xml:space="preserve"> improvements</w:t>
      </w:r>
    </w:p>
    <w:p w14:paraId="517B72FF" w14:textId="58BA09D0" w:rsidR="006004E6" w:rsidRPr="0020513D" w:rsidRDefault="006004E6" w:rsidP="005F0D9C">
      <w:pPr>
        <w:numPr>
          <w:ilvl w:val="0"/>
          <w:numId w:val="22"/>
        </w:numPr>
        <w:spacing w:after="120"/>
      </w:pPr>
      <w:r w:rsidRPr="0020513D">
        <w:t xml:space="preserve">All participating organizations will have built the capacity to measure and move health equity results </w:t>
      </w:r>
      <w:r w:rsidR="00DB0410">
        <w:t xml:space="preserve">for </w:t>
      </w:r>
      <w:r w:rsidRPr="0020513D">
        <w:t>the long haul</w:t>
      </w:r>
      <w:r w:rsidR="007028C1" w:rsidRPr="0020513D">
        <w:t>, including a long</w:t>
      </w:r>
      <w:r w:rsidR="00C37BBF">
        <w:t>-</w:t>
      </w:r>
      <w:r w:rsidR="007028C1" w:rsidRPr="0020513D">
        <w:t>term plan to take their work to scale</w:t>
      </w:r>
      <w:r w:rsidRPr="0020513D">
        <w:t xml:space="preserve">  </w:t>
      </w:r>
    </w:p>
    <w:p w14:paraId="07F7777B" w14:textId="77777777" w:rsidR="006004E6" w:rsidRPr="00571F89" w:rsidRDefault="006004E6" w:rsidP="005F0D9C">
      <w:pPr>
        <w:numPr>
          <w:ilvl w:val="0"/>
          <w:numId w:val="22"/>
        </w:numPr>
        <w:spacing w:after="120"/>
      </w:pPr>
      <w:r w:rsidRPr="00905D6D">
        <w:t>All participating organizations will demonstrate the capability to close equity gaps</w:t>
      </w:r>
    </w:p>
    <w:p w14:paraId="34C66B17" w14:textId="413D816D" w:rsidR="00652ECC" w:rsidRDefault="00112500" w:rsidP="00652ECC">
      <w:pPr>
        <w:pStyle w:val="Heading2"/>
      </w:pPr>
      <w:r w:rsidRPr="00BF34BE">
        <w:t xml:space="preserve">Expectations </w:t>
      </w:r>
      <w:bookmarkEnd w:id="84"/>
      <w:r w:rsidRPr="00BF34BE">
        <w:t xml:space="preserve">and </w:t>
      </w:r>
      <w:r w:rsidR="00652ECC" w:rsidRPr="00BF34BE">
        <w:t>Who Should Participate</w:t>
      </w:r>
      <w:bookmarkEnd w:id="85"/>
      <w:bookmarkEnd w:id="86"/>
      <w:bookmarkEnd w:id="87"/>
      <w:bookmarkEnd w:id="88"/>
    </w:p>
    <w:p w14:paraId="6E0A981D" w14:textId="6C4F8AB3" w:rsidR="00357DC0" w:rsidRDefault="00DB45BD" w:rsidP="00357DC0">
      <w:bookmarkStart w:id="89" w:name="_Toc109903331"/>
      <w:r>
        <w:t>For participation in the Action Community, w</w:t>
      </w:r>
      <w:r w:rsidR="00357DC0" w:rsidRPr="00C766B1">
        <w:t xml:space="preserve">e are seeking health care organizations </w:t>
      </w:r>
      <w:r w:rsidR="00357DC0">
        <w:t>that</w:t>
      </w:r>
      <w:r w:rsidR="004404A8">
        <w:t xml:space="preserve"> have</w:t>
      </w:r>
      <w:r w:rsidR="00357DC0">
        <w:t>:</w:t>
      </w:r>
    </w:p>
    <w:p w14:paraId="277A89EC" w14:textId="082DDE0A" w:rsidR="00357DC0" w:rsidRPr="005F0D9C" w:rsidRDefault="004404A8" w:rsidP="005F0D9C">
      <w:pPr>
        <w:numPr>
          <w:ilvl w:val="0"/>
          <w:numId w:val="22"/>
        </w:numPr>
        <w:spacing w:after="120"/>
      </w:pPr>
      <w:r>
        <w:t>T</w:t>
      </w:r>
      <w:r w:rsidR="00357DC0" w:rsidRPr="001F03D6">
        <w:t xml:space="preserve">he heart, motivation, and commitment to do radical </w:t>
      </w:r>
      <w:r w:rsidR="00D13F4B">
        <w:t xml:space="preserve">racial justice and </w:t>
      </w:r>
      <w:r w:rsidR="00357DC0" w:rsidRPr="001F03D6">
        <w:t>equity work</w:t>
      </w:r>
      <w:r w:rsidR="00917309">
        <w:t>;</w:t>
      </w:r>
      <w:r w:rsidR="00357DC0" w:rsidRPr="001F03D6">
        <w:t xml:space="preserve"> </w:t>
      </w:r>
    </w:p>
    <w:p w14:paraId="2309E01A" w14:textId="472C9BFE" w:rsidR="00357DC0" w:rsidRPr="005F0D9C" w:rsidRDefault="00BB2747" w:rsidP="005F0D9C">
      <w:pPr>
        <w:numPr>
          <w:ilvl w:val="0"/>
          <w:numId w:val="22"/>
        </w:numPr>
        <w:spacing w:after="120"/>
      </w:pPr>
      <w:r>
        <w:t>Re</w:t>
      </w:r>
      <w:r w:rsidR="00D70D5D">
        <w:t>cogni</w:t>
      </w:r>
      <w:r w:rsidR="00D76517">
        <w:t>zed</w:t>
      </w:r>
      <w:r>
        <w:t xml:space="preserve"> that</w:t>
      </w:r>
      <w:r w:rsidR="00357DC0" w:rsidRPr="001F03D6">
        <w:t xml:space="preserve"> racism and </w:t>
      </w:r>
      <w:r w:rsidR="00630FA0">
        <w:t>other intersecting forms of oppression</w:t>
      </w:r>
      <w:r w:rsidR="00357DC0" w:rsidRPr="001F03D6">
        <w:t xml:space="preserve"> </w:t>
      </w:r>
      <w:r w:rsidR="0040218E">
        <w:t>are</w:t>
      </w:r>
      <w:r w:rsidR="0040218E" w:rsidRPr="001F03D6">
        <w:t xml:space="preserve"> </w:t>
      </w:r>
      <w:r w:rsidR="00357DC0" w:rsidRPr="001F03D6">
        <w:t>systems issue</w:t>
      </w:r>
      <w:r w:rsidR="0040218E">
        <w:t>s</w:t>
      </w:r>
      <w:r w:rsidR="00357DC0" w:rsidRPr="001F03D6">
        <w:t xml:space="preserve"> and that work is required at the personal, team, and institutional levels to eradicate </w:t>
      </w:r>
      <w:r w:rsidR="0045502C">
        <w:t>them</w:t>
      </w:r>
      <w:r w:rsidR="00917309">
        <w:t>;</w:t>
      </w:r>
      <w:r w:rsidR="00357DC0" w:rsidRPr="001F03D6">
        <w:t xml:space="preserve"> </w:t>
      </w:r>
    </w:p>
    <w:p w14:paraId="4CE71638" w14:textId="7528660D" w:rsidR="00357DC0" w:rsidRPr="005F0D9C" w:rsidRDefault="00917309" w:rsidP="005F0D9C">
      <w:pPr>
        <w:numPr>
          <w:ilvl w:val="0"/>
          <w:numId w:val="22"/>
        </w:numPr>
        <w:spacing w:after="120"/>
      </w:pPr>
      <w:r>
        <w:t>E</w:t>
      </w:r>
      <w:r w:rsidR="00357DC0" w:rsidRPr="001F03D6">
        <w:t>xisting partnerships with community organizations</w:t>
      </w:r>
      <w:r w:rsidR="00E23831">
        <w:t>,</w:t>
      </w:r>
      <w:r w:rsidR="00860354">
        <w:t xml:space="preserve"> </w:t>
      </w:r>
      <w:r w:rsidR="00860354" w:rsidRPr="6FD7599D">
        <w:t xml:space="preserve">or the understanding that </w:t>
      </w:r>
      <w:r w:rsidR="00E23831">
        <w:t>community partnership</w:t>
      </w:r>
      <w:r w:rsidR="00860354" w:rsidRPr="6FD7599D">
        <w:t xml:space="preserve"> is a critical strategy and relationships need to be developed</w:t>
      </w:r>
      <w:r>
        <w:t>;</w:t>
      </w:r>
      <w:r w:rsidR="00357DC0" w:rsidRPr="001F03D6">
        <w:t xml:space="preserve"> </w:t>
      </w:r>
    </w:p>
    <w:p w14:paraId="584C34D7" w14:textId="0726CF4E" w:rsidR="00357DC0" w:rsidRPr="005F0D9C" w:rsidRDefault="00917309" w:rsidP="005F0D9C">
      <w:pPr>
        <w:numPr>
          <w:ilvl w:val="0"/>
          <w:numId w:val="22"/>
        </w:numPr>
        <w:spacing w:after="120"/>
      </w:pPr>
      <w:r>
        <w:t>Q</w:t>
      </w:r>
      <w:r w:rsidR="00357DC0" w:rsidRPr="001F03D6">
        <w:t>uality improvement (QI) knowledge and capability as evidenced by measurable results from previous QI initiatives</w:t>
      </w:r>
      <w:r>
        <w:t>; and</w:t>
      </w:r>
      <w:r w:rsidR="00357DC0" w:rsidRPr="001F03D6">
        <w:t xml:space="preserve"> </w:t>
      </w:r>
    </w:p>
    <w:p w14:paraId="0860335E" w14:textId="424C27DE" w:rsidR="00357DC0" w:rsidRDefault="00917309" w:rsidP="005F0D9C">
      <w:pPr>
        <w:numPr>
          <w:ilvl w:val="0"/>
          <w:numId w:val="22"/>
        </w:numPr>
        <w:spacing w:after="120"/>
      </w:pPr>
      <w:r>
        <w:t>A</w:t>
      </w:r>
      <w:r w:rsidR="00357DC0" w:rsidRPr="001F03D6">
        <w:t xml:space="preserve">ccessible and usable race, ethnicity, and preferred language (REAL) </w:t>
      </w:r>
      <w:r w:rsidR="009C1FC5">
        <w:t xml:space="preserve">and sexual orientation and gender identity (SOGI) </w:t>
      </w:r>
      <w:r w:rsidR="00357DC0" w:rsidRPr="001F03D6">
        <w:t xml:space="preserve">data to measure progress toward their </w:t>
      </w:r>
      <w:r>
        <w:t xml:space="preserve">equity </w:t>
      </w:r>
      <w:r w:rsidR="00357DC0" w:rsidRPr="001F03D6">
        <w:t xml:space="preserve">goals. </w:t>
      </w:r>
    </w:p>
    <w:p w14:paraId="2A356CB9" w14:textId="40D3C51C" w:rsidR="00357DC0" w:rsidRDefault="00357DC0" w:rsidP="00D166FA">
      <w:r>
        <w:t xml:space="preserve">Teams should be multidisciplinary, </w:t>
      </w:r>
      <w:r w:rsidRPr="00257BA5">
        <w:t>compris</w:t>
      </w:r>
      <w:r w:rsidR="00DD1C2B">
        <w:t>ing</w:t>
      </w:r>
      <w:r w:rsidRPr="00257BA5">
        <w:t xml:space="preserve"> 3</w:t>
      </w:r>
      <w:r w:rsidR="00DD1C2B">
        <w:t xml:space="preserve"> to </w:t>
      </w:r>
      <w:r w:rsidRPr="00257BA5">
        <w:t xml:space="preserve">7 people from your organization who are ready to improve equity and racial justice and commit to dismantling white supremacy culture. We recommend that your </w:t>
      </w:r>
      <w:r w:rsidRPr="0005268C">
        <w:t xml:space="preserve">team </w:t>
      </w:r>
      <w:r>
        <w:t xml:space="preserve">composition </w:t>
      </w:r>
      <w:r w:rsidRPr="0005268C">
        <w:t xml:space="preserve">includes </w:t>
      </w:r>
      <w:r w:rsidR="00D166FA">
        <w:t xml:space="preserve">members with </w:t>
      </w:r>
      <w:r w:rsidRPr="0005268C">
        <w:t>a lens on quality improvement, equity, and patient-facing care</w:t>
      </w:r>
      <w:r w:rsidRPr="00257BA5">
        <w:t>.</w:t>
      </w:r>
      <w:r>
        <w:t xml:space="preserve"> Consider </w:t>
      </w:r>
      <w:r w:rsidRPr="00412CBB">
        <w:t xml:space="preserve">executive leaders </w:t>
      </w:r>
      <w:r>
        <w:t>(</w:t>
      </w:r>
      <w:r w:rsidRPr="00412CBB">
        <w:t>e.g., chief health equity officer, chief medical officer, chief quality officer</w:t>
      </w:r>
      <w:r>
        <w:t xml:space="preserve">) as well as </w:t>
      </w:r>
      <w:r w:rsidR="005C1462">
        <w:t xml:space="preserve">representatives from </w:t>
      </w:r>
      <w:r w:rsidRPr="00412CBB">
        <w:t xml:space="preserve">data </w:t>
      </w:r>
      <w:r w:rsidR="00853380">
        <w:t>departments</w:t>
      </w:r>
      <w:r w:rsidRPr="00412CBB">
        <w:t>, equity or D</w:t>
      </w:r>
      <w:r>
        <w:t xml:space="preserve">iversity </w:t>
      </w:r>
      <w:r w:rsidRPr="00412CBB">
        <w:t>E</w:t>
      </w:r>
      <w:r>
        <w:t xml:space="preserve">quity </w:t>
      </w:r>
      <w:r w:rsidRPr="00412CBB">
        <w:t>I</w:t>
      </w:r>
      <w:r>
        <w:t>nclusion (</w:t>
      </w:r>
      <w:r w:rsidRPr="00412CBB">
        <w:t>DEI</w:t>
      </w:r>
      <w:r>
        <w:t>)</w:t>
      </w:r>
      <w:r w:rsidRPr="00412CBB">
        <w:t xml:space="preserve"> teams, clinic</w:t>
      </w:r>
      <w:r w:rsidR="00F92D31">
        <w:t>i</w:t>
      </w:r>
      <w:r w:rsidRPr="00412CBB">
        <w:t>a</w:t>
      </w:r>
      <w:r w:rsidR="00F92D31">
        <w:t>ns</w:t>
      </w:r>
      <w:r w:rsidRPr="00412CBB">
        <w:t>,</w:t>
      </w:r>
      <w:r w:rsidRPr="40808CDA">
        <w:t xml:space="preserve"> </w:t>
      </w:r>
      <w:r>
        <w:t xml:space="preserve">and </w:t>
      </w:r>
      <w:r w:rsidRPr="00412CBB">
        <w:t>frontline staff</w:t>
      </w:r>
      <w:r>
        <w:t xml:space="preserve">. </w:t>
      </w:r>
      <w:r w:rsidR="001A5BB1">
        <w:t xml:space="preserve">Consider </w:t>
      </w:r>
      <w:r w:rsidR="00AF44B7">
        <w:t xml:space="preserve">inviting </w:t>
      </w:r>
      <w:r w:rsidR="001A5BB1">
        <w:t>representatives from existing community partnerships who can support your team’s efforts throughout the initiative</w:t>
      </w:r>
      <w:r w:rsidR="00052157">
        <w:t>, if a</w:t>
      </w:r>
      <w:r w:rsidR="00263966">
        <w:t xml:space="preserve"> deep,</w:t>
      </w:r>
      <w:r w:rsidR="00052157">
        <w:t xml:space="preserve"> </w:t>
      </w:r>
      <w:r w:rsidR="003D221A">
        <w:t>trust</w:t>
      </w:r>
      <w:r w:rsidR="00263966">
        <w:t>ing</w:t>
      </w:r>
      <w:r w:rsidR="00347D5A">
        <w:t xml:space="preserve"> relationship exists</w:t>
      </w:r>
      <w:r w:rsidR="001A5BB1">
        <w:t xml:space="preserve">. </w:t>
      </w:r>
      <w:r w:rsidR="00090FC3">
        <w:t>IHI</w:t>
      </w:r>
      <w:r>
        <w:t xml:space="preserve"> will support each team in </w:t>
      </w:r>
      <w:r w:rsidR="007B0C1D">
        <w:t xml:space="preserve">engaging </w:t>
      </w:r>
      <w:r w:rsidR="00BA2B88">
        <w:t xml:space="preserve">people with lived experience of inequities, such as </w:t>
      </w:r>
      <w:r w:rsidR="007B0C1D">
        <w:t>patients</w:t>
      </w:r>
      <w:r w:rsidR="00F575FD">
        <w:t xml:space="preserve"> of color</w:t>
      </w:r>
      <w:r w:rsidR="00BA2B88">
        <w:t>,</w:t>
      </w:r>
      <w:r w:rsidR="007B0C1D">
        <w:t xml:space="preserve"> throughout their work</w:t>
      </w:r>
      <w:r>
        <w:t>.</w:t>
      </w:r>
      <w:r w:rsidRPr="00257BA5">
        <w:t xml:space="preserve"> </w:t>
      </w:r>
      <w:r>
        <w:t>Please plan to compensate th</w:t>
      </w:r>
      <w:r w:rsidR="007B0C1D">
        <w:t>os</w:t>
      </w:r>
      <w:r>
        <w:t>e patient</w:t>
      </w:r>
      <w:r w:rsidR="00C779F1">
        <w:t>s for their time</w:t>
      </w:r>
      <w:r>
        <w:t>.</w:t>
      </w:r>
    </w:p>
    <w:p w14:paraId="5E98C7C7" w14:textId="3E9AFB44" w:rsidR="00357DC0" w:rsidRPr="00540D70" w:rsidRDefault="00BC06BA" w:rsidP="00357DC0">
      <w:r w:rsidRPr="00540D70">
        <w:t>IHI</w:t>
      </w:r>
      <w:r w:rsidR="00357DC0" w:rsidRPr="00540D70">
        <w:t xml:space="preserve"> expect</w:t>
      </w:r>
      <w:r w:rsidRPr="00540D70">
        <w:t>s</w:t>
      </w:r>
      <w:r w:rsidR="00357DC0" w:rsidRPr="00540D70">
        <w:t xml:space="preserve"> that teams in the Action Community will</w:t>
      </w:r>
      <w:r w:rsidR="00BF58AE" w:rsidRPr="00540D70">
        <w:t>:</w:t>
      </w:r>
    </w:p>
    <w:p w14:paraId="2634FD94" w14:textId="4288E319" w:rsidR="00357DC0" w:rsidRPr="00540D70" w:rsidRDefault="00357DC0" w:rsidP="00357DC0">
      <w:pPr>
        <w:pStyle w:val="BodyText"/>
        <w:widowControl w:val="0"/>
        <w:numPr>
          <w:ilvl w:val="0"/>
          <w:numId w:val="16"/>
        </w:numPr>
        <w:suppressAutoHyphens w:val="0"/>
        <w:autoSpaceDE/>
        <w:autoSpaceDN/>
        <w:adjustRightInd/>
        <w:spacing w:before="153" w:after="0" w:line="274" w:lineRule="auto"/>
        <w:ind w:left="360" w:right="375"/>
        <w:textAlignment w:val="auto"/>
        <w:rPr>
          <w:rFonts w:ascii="Roboto" w:hAnsi="Roboto" w:cstheme="minorBidi"/>
          <w:color w:val="455560"/>
        </w:rPr>
      </w:pPr>
      <w:r w:rsidRPr="00540D70">
        <w:rPr>
          <w:rFonts w:ascii="Roboto" w:hAnsi="Roboto" w:cstheme="minorBidi"/>
          <w:color w:val="455560"/>
        </w:rPr>
        <w:t xml:space="preserve">Participate in all meetings over the 18-month period, including regular virtual calls and team travel to in-person </w:t>
      </w:r>
      <w:r w:rsidR="005B0441" w:rsidRPr="00540D70">
        <w:rPr>
          <w:rFonts w:ascii="Roboto" w:hAnsi="Roboto" w:cstheme="minorBidi"/>
          <w:color w:val="455560"/>
        </w:rPr>
        <w:t>Learning Sessions</w:t>
      </w:r>
      <w:r w:rsidRPr="00540D70">
        <w:rPr>
          <w:rFonts w:ascii="Roboto" w:hAnsi="Roboto" w:cstheme="minorBidi"/>
          <w:color w:val="455560"/>
        </w:rPr>
        <w:t xml:space="preserve">. </w:t>
      </w:r>
      <w:r w:rsidR="005B0441" w:rsidRPr="00540D70">
        <w:rPr>
          <w:rFonts w:ascii="Roboto" w:hAnsi="Roboto" w:cstheme="minorBidi"/>
          <w:color w:val="455560"/>
        </w:rPr>
        <w:t>T</w:t>
      </w:r>
      <w:r w:rsidRPr="00540D70">
        <w:rPr>
          <w:rFonts w:ascii="Roboto" w:hAnsi="Roboto" w:cstheme="minorBidi"/>
          <w:color w:val="455560"/>
        </w:rPr>
        <w:t>ravel</w:t>
      </w:r>
      <w:r w:rsidR="00D166FA">
        <w:rPr>
          <w:rFonts w:ascii="Roboto" w:hAnsi="Roboto" w:cstheme="minorBidi"/>
          <w:color w:val="455560"/>
        </w:rPr>
        <w:t xml:space="preserve"> costs</w:t>
      </w:r>
      <w:r w:rsidRPr="00540D70">
        <w:rPr>
          <w:rFonts w:ascii="Roboto" w:hAnsi="Roboto" w:cstheme="minorBidi"/>
          <w:color w:val="455560"/>
        </w:rPr>
        <w:t xml:space="preserve"> </w:t>
      </w:r>
      <w:r w:rsidR="00D166FA">
        <w:rPr>
          <w:rFonts w:ascii="Roboto" w:hAnsi="Roboto" w:cstheme="minorBidi"/>
          <w:color w:val="455560"/>
        </w:rPr>
        <w:t>are</w:t>
      </w:r>
      <w:r w:rsidRPr="00540D70">
        <w:rPr>
          <w:rFonts w:ascii="Roboto" w:hAnsi="Roboto" w:cstheme="minorBidi"/>
          <w:color w:val="455560"/>
        </w:rPr>
        <w:t xml:space="preserve"> covered by the participating organization. </w:t>
      </w:r>
      <w:r w:rsidR="00BA59F7" w:rsidRPr="00540D70">
        <w:rPr>
          <w:rFonts w:ascii="Roboto" w:hAnsi="Roboto" w:cstheme="minorBidi"/>
          <w:color w:val="455560"/>
        </w:rPr>
        <w:t>As a part of our community agreement, participants will arrange to be fully present</w:t>
      </w:r>
      <w:r w:rsidR="00540D70" w:rsidRPr="00540D70">
        <w:rPr>
          <w:rFonts w:ascii="Roboto" w:hAnsi="Roboto" w:cstheme="minorBidi"/>
          <w:color w:val="455560"/>
        </w:rPr>
        <w:t xml:space="preserve"> during meetings.</w:t>
      </w:r>
      <w:r w:rsidR="00BA59F7" w:rsidRPr="00540D70">
        <w:rPr>
          <w:rFonts w:ascii="Roboto" w:hAnsi="Roboto" w:cstheme="minorBidi"/>
          <w:color w:val="455560"/>
        </w:rPr>
        <w:t xml:space="preserve"> </w:t>
      </w:r>
      <w:r w:rsidR="00540D70" w:rsidRPr="00540D70">
        <w:rPr>
          <w:rFonts w:ascii="Roboto" w:hAnsi="Roboto" w:cstheme="minorBidi"/>
          <w:color w:val="455560"/>
        </w:rPr>
        <w:t>O</w:t>
      </w:r>
      <w:r w:rsidRPr="00540D70">
        <w:rPr>
          <w:rFonts w:ascii="Roboto" w:hAnsi="Roboto" w:cstheme="minorBidi"/>
          <w:color w:val="455560"/>
        </w:rPr>
        <w:t>n-camera participation is expected in virtual settings to help foster relationships and connections;</w:t>
      </w:r>
    </w:p>
    <w:p w14:paraId="2D9157F4" w14:textId="0FE16D88" w:rsidR="00B135D0" w:rsidRPr="00347547" w:rsidRDefault="00A75B18" w:rsidP="00573FB7">
      <w:pPr>
        <w:pStyle w:val="BodyText"/>
        <w:widowControl w:val="0"/>
        <w:numPr>
          <w:ilvl w:val="0"/>
          <w:numId w:val="16"/>
        </w:numPr>
        <w:suppressAutoHyphens w:val="0"/>
        <w:autoSpaceDE/>
        <w:autoSpaceDN/>
        <w:adjustRightInd/>
        <w:spacing w:before="153" w:after="0" w:line="274" w:lineRule="auto"/>
        <w:ind w:left="360" w:right="375"/>
        <w:textAlignment w:val="auto"/>
        <w:rPr>
          <w:rFonts w:ascii="Roboto" w:hAnsi="Roboto" w:cstheme="minorBidi"/>
          <w:color w:val="455560"/>
        </w:rPr>
      </w:pPr>
      <w:r>
        <w:rPr>
          <w:rFonts w:ascii="Roboto" w:hAnsi="Roboto" w:cstheme="minorBidi"/>
          <w:color w:val="455560"/>
        </w:rPr>
        <w:t>J</w:t>
      </w:r>
      <w:r w:rsidR="00357DC0" w:rsidRPr="00347547">
        <w:rPr>
          <w:rFonts w:ascii="Roboto" w:hAnsi="Roboto" w:cstheme="minorBidi"/>
          <w:color w:val="455560"/>
        </w:rPr>
        <w:t>oin one of two Racial Justice Affinity Groups</w:t>
      </w:r>
      <w:r w:rsidR="008C49DF" w:rsidRPr="00347547">
        <w:rPr>
          <w:rFonts w:ascii="Roboto" w:hAnsi="Roboto" w:cstheme="minorBidi"/>
          <w:color w:val="455560"/>
        </w:rPr>
        <w:t>,</w:t>
      </w:r>
      <w:r w:rsidR="00357DC0" w:rsidRPr="00347547">
        <w:rPr>
          <w:rFonts w:ascii="Roboto" w:hAnsi="Roboto" w:cstheme="minorBidi"/>
          <w:color w:val="455560"/>
        </w:rPr>
        <w:t xml:space="preserve"> </w:t>
      </w:r>
      <w:r w:rsidR="0045583C">
        <w:rPr>
          <w:rFonts w:ascii="Roboto" w:hAnsi="Roboto" w:cstheme="minorBidi"/>
          <w:color w:val="455560"/>
        </w:rPr>
        <w:t>a</w:t>
      </w:r>
      <w:r w:rsidR="0045583C" w:rsidRPr="00347547">
        <w:rPr>
          <w:rFonts w:ascii="Roboto" w:hAnsi="Roboto" w:cstheme="minorBidi"/>
          <w:color w:val="455560"/>
        </w:rPr>
        <w:t xml:space="preserve"> critical tool of a robust racial justice project </w:t>
      </w:r>
      <w:r w:rsidR="0045583C">
        <w:rPr>
          <w:rFonts w:ascii="Roboto" w:hAnsi="Roboto" w:cstheme="minorBidi"/>
          <w:color w:val="455560"/>
        </w:rPr>
        <w:t xml:space="preserve">where </w:t>
      </w:r>
      <w:r w:rsidR="008C49DF" w:rsidRPr="00347547">
        <w:rPr>
          <w:rFonts w:ascii="Roboto" w:hAnsi="Roboto" w:cstheme="minorBidi"/>
          <w:color w:val="455560"/>
        </w:rPr>
        <w:t xml:space="preserve">individuals </w:t>
      </w:r>
      <w:r w:rsidR="00357DC0" w:rsidRPr="00347547">
        <w:rPr>
          <w:rFonts w:ascii="Roboto" w:hAnsi="Roboto" w:cstheme="minorBidi"/>
          <w:color w:val="455560"/>
        </w:rPr>
        <w:t xml:space="preserve">who identify as </w:t>
      </w:r>
      <w:r w:rsidR="008C49DF" w:rsidRPr="00347547">
        <w:rPr>
          <w:rFonts w:ascii="Roboto" w:hAnsi="Roboto" w:cstheme="minorBidi"/>
          <w:color w:val="455560"/>
        </w:rPr>
        <w:t>p</w:t>
      </w:r>
      <w:r w:rsidR="00357DC0" w:rsidRPr="00347547">
        <w:rPr>
          <w:rFonts w:ascii="Roboto" w:hAnsi="Roboto" w:cstheme="minorBidi"/>
          <w:color w:val="455560"/>
        </w:rPr>
        <w:t>erson</w:t>
      </w:r>
      <w:r w:rsidR="008C49DF" w:rsidRPr="00347547">
        <w:rPr>
          <w:rFonts w:ascii="Roboto" w:hAnsi="Roboto" w:cstheme="minorBidi"/>
          <w:color w:val="455560"/>
        </w:rPr>
        <w:t>s</w:t>
      </w:r>
      <w:r w:rsidR="00357DC0" w:rsidRPr="00347547">
        <w:rPr>
          <w:rFonts w:ascii="Roboto" w:hAnsi="Roboto" w:cstheme="minorBidi"/>
          <w:color w:val="455560"/>
        </w:rPr>
        <w:t xml:space="preserve"> of </w:t>
      </w:r>
      <w:r w:rsidR="008C49DF" w:rsidRPr="00347547">
        <w:rPr>
          <w:rFonts w:ascii="Roboto" w:hAnsi="Roboto" w:cstheme="minorBidi"/>
          <w:color w:val="455560"/>
        </w:rPr>
        <w:t>c</w:t>
      </w:r>
      <w:r w:rsidR="00357DC0" w:rsidRPr="00347547">
        <w:rPr>
          <w:rFonts w:ascii="Roboto" w:hAnsi="Roboto" w:cstheme="minorBidi"/>
          <w:color w:val="455560"/>
        </w:rPr>
        <w:t>olor and white</w:t>
      </w:r>
      <w:r w:rsidR="008C49DF" w:rsidRPr="00347547">
        <w:rPr>
          <w:rFonts w:ascii="Roboto" w:hAnsi="Roboto" w:cstheme="minorBidi"/>
          <w:color w:val="455560"/>
        </w:rPr>
        <w:t xml:space="preserve"> individuals</w:t>
      </w:r>
      <w:r w:rsidR="003D2117">
        <w:rPr>
          <w:rFonts w:ascii="Roboto" w:hAnsi="Roboto" w:cstheme="minorBidi"/>
          <w:color w:val="455560"/>
        </w:rPr>
        <w:t xml:space="preserve"> </w:t>
      </w:r>
      <w:r w:rsidR="00347547" w:rsidRPr="00347547">
        <w:rPr>
          <w:rFonts w:ascii="Roboto" w:hAnsi="Roboto" w:cstheme="minorBidi"/>
          <w:color w:val="455560"/>
        </w:rPr>
        <w:t>meet separately</w:t>
      </w:r>
      <w:r w:rsidR="00D55B3D">
        <w:rPr>
          <w:rFonts w:ascii="Roboto" w:hAnsi="Roboto" w:cstheme="minorBidi"/>
          <w:color w:val="455560"/>
        </w:rPr>
        <w:t xml:space="preserve"> (</w:t>
      </w:r>
      <w:r w:rsidR="006914D5">
        <w:rPr>
          <w:rFonts w:ascii="Roboto" w:hAnsi="Roboto" w:cstheme="minorBidi"/>
          <w:color w:val="455560"/>
        </w:rPr>
        <w:t>please review more information</w:t>
      </w:r>
      <w:r w:rsidR="00D55B3D">
        <w:rPr>
          <w:rFonts w:ascii="Roboto" w:hAnsi="Roboto" w:cstheme="minorBidi"/>
          <w:color w:val="455560"/>
        </w:rPr>
        <w:t xml:space="preserve"> </w:t>
      </w:r>
      <w:hyperlink w:anchor="_Racial_Justice_Affinity" w:history="1">
        <w:r w:rsidR="00D55B3D" w:rsidRPr="00D90825">
          <w:rPr>
            <w:rStyle w:val="Hyperlink"/>
            <w:rFonts w:ascii="Roboto" w:hAnsi="Roboto" w:cstheme="minorBidi"/>
          </w:rPr>
          <w:t>here</w:t>
        </w:r>
      </w:hyperlink>
      <w:r w:rsidR="00D55B3D">
        <w:rPr>
          <w:rFonts w:ascii="Roboto" w:hAnsi="Roboto" w:cstheme="minorBidi"/>
          <w:color w:val="455560"/>
        </w:rPr>
        <w:t>)</w:t>
      </w:r>
      <w:r w:rsidR="000C4D24" w:rsidRPr="00347547">
        <w:rPr>
          <w:rFonts w:ascii="Roboto" w:hAnsi="Roboto" w:cstheme="minorBidi"/>
          <w:color w:val="455560"/>
        </w:rPr>
        <w:t>;</w:t>
      </w:r>
    </w:p>
    <w:p w14:paraId="07E4432B" w14:textId="5633B693" w:rsidR="00357DC0" w:rsidRPr="00357DC0" w:rsidRDefault="00357DC0" w:rsidP="00357DC0">
      <w:pPr>
        <w:pStyle w:val="BodyText"/>
        <w:widowControl w:val="0"/>
        <w:numPr>
          <w:ilvl w:val="0"/>
          <w:numId w:val="16"/>
        </w:numPr>
        <w:suppressAutoHyphens w:val="0"/>
        <w:autoSpaceDE/>
        <w:autoSpaceDN/>
        <w:adjustRightInd/>
        <w:spacing w:before="153" w:after="0" w:line="274" w:lineRule="auto"/>
        <w:ind w:left="360" w:right="375"/>
        <w:textAlignment w:val="auto"/>
        <w:rPr>
          <w:rFonts w:ascii="Roboto" w:hAnsi="Roboto" w:cstheme="minorBidi"/>
          <w:color w:val="455560"/>
        </w:rPr>
      </w:pPr>
      <w:r w:rsidRPr="00357DC0">
        <w:rPr>
          <w:rFonts w:ascii="Roboto" w:hAnsi="Roboto" w:cstheme="minorBidi"/>
          <w:color w:val="455560"/>
        </w:rPr>
        <w:t>Share learning, challenges, and data transparently</w:t>
      </w:r>
      <w:r w:rsidR="003462BC">
        <w:rPr>
          <w:rFonts w:ascii="Roboto" w:hAnsi="Roboto" w:cstheme="minorBidi"/>
          <w:color w:val="455560"/>
        </w:rPr>
        <w:t>:</w:t>
      </w:r>
      <w:r w:rsidRPr="00357DC0">
        <w:rPr>
          <w:rFonts w:ascii="Roboto" w:hAnsi="Roboto" w:cstheme="minorBidi"/>
          <w:color w:val="455560"/>
        </w:rPr>
        <w:t xml:space="preserve"> </w:t>
      </w:r>
      <w:r w:rsidR="003462BC">
        <w:rPr>
          <w:rFonts w:ascii="Roboto" w:hAnsi="Roboto" w:cstheme="minorBidi"/>
          <w:color w:val="455560"/>
        </w:rPr>
        <w:t>s</w:t>
      </w:r>
      <w:r w:rsidRPr="00357DC0">
        <w:rPr>
          <w:rFonts w:ascii="Roboto" w:hAnsi="Roboto" w:cstheme="minorBidi"/>
          <w:color w:val="455560"/>
        </w:rPr>
        <w:t>ubmit updates outlining progress, challenges, and learning on a monthly basis</w:t>
      </w:r>
      <w:r w:rsidR="00161B1D">
        <w:rPr>
          <w:rFonts w:ascii="Roboto" w:hAnsi="Roboto" w:cstheme="minorBidi"/>
          <w:color w:val="455560"/>
        </w:rPr>
        <w:t>,</w:t>
      </w:r>
      <w:r w:rsidRPr="00357DC0">
        <w:rPr>
          <w:rFonts w:ascii="Roboto" w:hAnsi="Roboto" w:cstheme="minorBidi"/>
          <w:color w:val="455560"/>
        </w:rPr>
        <w:t xml:space="preserve"> includ</w:t>
      </w:r>
      <w:r w:rsidR="00161B1D">
        <w:rPr>
          <w:rFonts w:ascii="Roboto" w:hAnsi="Roboto" w:cstheme="minorBidi"/>
          <w:color w:val="455560"/>
        </w:rPr>
        <w:t>ing</w:t>
      </w:r>
      <w:r w:rsidRPr="00357DC0">
        <w:rPr>
          <w:rFonts w:ascii="Roboto" w:hAnsi="Roboto" w:cstheme="minorBidi"/>
          <w:color w:val="455560"/>
        </w:rPr>
        <w:t xml:space="preserve"> </w:t>
      </w:r>
      <w:r w:rsidR="00AA6FBF">
        <w:rPr>
          <w:rFonts w:ascii="Roboto" w:hAnsi="Roboto" w:cstheme="minorBidi"/>
          <w:color w:val="455560"/>
        </w:rPr>
        <w:t>sharing</w:t>
      </w:r>
      <w:r w:rsidRPr="00357DC0">
        <w:rPr>
          <w:rFonts w:ascii="Roboto" w:hAnsi="Roboto" w:cstheme="minorBidi"/>
          <w:color w:val="455560"/>
        </w:rPr>
        <w:t xml:space="preserve"> data on changes tested with </w:t>
      </w:r>
      <w:r w:rsidR="00F56656">
        <w:rPr>
          <w:rFonts w:ascii="Roboto" w:hAnsi="Roboto" w:cstheme="minorBidi"/>
          <w:color w:val="455560"/>
        </w:rPr>
        <w:t>other Action Community teams</w:t>
      </w:r>
      <w:r w:rsidRPr="00357DC0">
        <w:rPr>
          <w:rFonts w:ascii="Roboto" w:hAnsi="Roboto" w:cstheme="minorBidi"/>
          <w:color w:val="455560"/>
        </w:rPr>
        <w:t xml:space="preserve"> and with your </w:t>
      </w:r>
      <w:r w:rsidR="00AA6FBF">
        <w:rPr>
          <w:rFonts w:ascii="Roboto" w:hAnsi="Roboto" w:cstheme="minorBidi"/>
          <w:color w:val="455560"/>
        </w:rPr>
        <w:t xml:space="preserve">team’s </w:t>
      </w:r>
      <w:r w:rsidRPr="00357DC0">
        <w:rPr>
          <w:rFonts w:ascii="Roboto" w:hAnsi="Roboto" w:cstheme="minorBidi"/>
          <w:color w:val="455560"/>
        </w:rPr>
        <w:t>designated senior leader;</w:t>
      </w:r>
    </w:p>
    <w:p w14:paraId="5AF190B3" w14:textId="77777777" w:rsidR="00357DC0" w:rsidRPr="00357DC0" w:rsidRDefault="00357DC0" w:rsidP="00357DC0">
      <w:pPr>
        <w:pStyle w:val="BodyText"/>
        <w:widowControl w:val="0"/>
        <w:numPr>
          <w:ilvl w:val="0"/>
          <w:numId w:val="16"/>
        </w:numPr>
        <w:suppressAutoHyphens w:val="0"/>
        <w:autoSpaceDE/>
        <w:autoSpaceDN/>
        <w:adjustRightInd/>
        <w:spacing w:before="153" w:after="0" w:line="274" w:lineRule="auto"/>
        <w:ind w:left="360" w:right="375"/>
        <w:textAlignment w:val="auto"/>
        <w:rPr>
          <w:rFonts w:ascii="Roboto" w:hAnsi="Roboto" w:cstheme="minorBidi"/>
          <w:color w:val="455560"/>
        </w:rPr>
      </w:pPr>
      <w:r w:rsidRPr="00357DC0">
        <w:rPr>
          <w:rFonts w:ascii="Roboto" w:hAnsi="Roboto" w:cstheme="minorBidi"/>
          <w:color w:val="455560"/>
        </w:rPr>
        <w:t>Demonstrate full leadership support of their efforts and time commitment via a written letter of support from the CEO and the Board and throughout engagement in the Action Community;</w:t>
      </w:r>
    </w:p>
    <w:p w14:paraId="00491932" w14:textId="53F6CC7B" w:rsidR="00357DC0" w:rsidRPr="00357DC0" w:rsidRDefault="00357DC0" w:rsidP="00357DC0">
      <w:pPr>
        <w:pStyle w:val="BodyText"/>
        <w:widowControl w:val="0"/>
        <w:numPr>
          <w:ilvl w:val="0"/>
          <w:numId w:val="16"/>
        </w:numPr>
        <w:suppressAutoHyphens w:val="0"/>
        <w:autoSpaceDE/>
        <w:autoSpaceDN/>
        <w:adjustRightInd/>
        <w:spacing w:before="153" w:after="0" w:line="274" w:lineRule="auto"/>
        <w:ind w:left="360" w:right="375"/>
        <w:textAlignment w:val="auto"/>
        <w:rPr>
          <w:rFonts w:ascii="Roboto" w:hAnsi="Roboto" w:cstheme="minorBidi"/>
          <w:color w:val="455560"/>
        </w:rPr>
      </w:pPr>
      <w:r w:rsidRPr="00357DC0">
        <w:rPr>
          <w:rFonts w:ascii="Roboto" w:hAnsi="Roboto" w:cstheme="minorBidi"/>
          <w:color w:val="455560"/>
        </w:rPr>
        <w:t>Identify one senior leader and one alternate senior leader to participate in bi-monthly leadership calls and to provide a written reply of their reflections on the team’s</w:t>
      </w:r>
      <w:r w:rsidRPr="0016530B">
        <w:rPr>
          <w:rFonts w:ascii="Roboto" w:hAnsi="Roboto"/>
          <w:color w:val="auto"/>
          <w:spacing w:val="-2"/>
        </w:rPr>
        <w:t xml:space="preserve"> </w:t>
      </w:r>
      <w:r w:rsidRPr="00357DC0">
        <w:rPr>
          <w:rFonts w:ascii="Roboto" w:hAnsi="Roboto" w:cstheme="minorBidi"/>
          <w:color w:val="455560"/>
        </w:rPr>
        <w:t>monthly update</w:t>
      </w:r>
      <w:r w:rsidR="00AA6FBF">
        <w:rPr>
          <w:rFonts w:ascii="Roboto" w:hAnsi="Roboto" w:cstheme="minorBidi"/>
          <w:color w:val="455560"/>
        </w:rPr>
        <w:t>s;</w:t>
      </w:r>
      <w:r w:rsidRPr="00357DC0">
        <w:rPr>
          <w:rFonts w:ascii="Roboto" w:hAnsi="Roboto" w:cstheme="minorBidi"/>
          <w:color w:val="455560"/>
        </w:rPr>
        <w:t xml:space="preserve"> </w:t>
      </w:r>
    </w:p>
    <w:p w14:paraId="7633E4D0" w14:textId="5F8A0C9F" w:rsidR="005B6062" w:rsidRDefault="00357DC0" w:rsidP="00357DC0">
      <w:pPr>
        <w:pStyle w:val="BodyText"/>
        <w:widowControl w:val="0"/>
        <w:numPr>
          <w:ilvl w:val="0"/>
          <w:numId w:val="16"/>
        </w:numPr>
        <w:suppressAutoHyphens w:val="0"/>
        <w:autoSpaceDE/>
        <w:autoSpaceDN/>
        <w:adjustRightInd/>
        <w:spacing w:before="153" w:after="0" w:line="274" w:lineRule="auto"/>
        <w:ind w:left="360" w:right="375"/>
        <w:textAlignment w:val="auto"/>
        <w:rPr>
          <w:rFonts w:ascii="Roboto" w:hAnsi="Roboto" w:cstheme="minorBidi"/>
          <w:color w:val="455560"/>
        </w:rPr>
      </w:pPr>
      <w:r w:rsidRPr="00357DC0">
        <w:rPr>
          <w:rFonts w:ascii="Roboto" w:hAnsi="Roboto" w:cstheme="minorBidi"/>
          <w:color w:val="455560"/>
        </w:rPr>
        <w:t>Commit to advancing their understanding of and action to remediate racial inequities at multiple levels, from structural to individually-mediated</w:t>
      </w:r>
      <w:r w:rsidR="00CB0962">
        <w:rPr>
          <w:rFonts w:ascii="Roboto" w:hAnsi="Roboto" w:cstheme="minorBidi"/>
          <w:color w:val="455560"/>
        </w:rPr>
        <w:t>;</w:t>
      </w:r>
      <w:r w:rsidRPr="00357DC0">
        <w:rPr>
          <w:rFonts w:ascii="Roboto" w:hAnsi="Roboto" w:cstheme="minorBidi"/>
          <w:color w:val="455560"/>
        </w:rPr>
        <w:t xml:space="preserve"> </w:t>
      </w:r>
    </w:p>
    <w:p w14:paraId="0F583170" w14:textId="4DB08C3D" w:rsidR="00357DC0" w:rsidRPr="00357DC0" w:rsidRDefault="005B6062" w:rsidP="00357DC0">
      <w:pPr>
        <w:pStyle w:val="BodyText"/>
        <w:widowControl w:val="0"/>
        <w:numPr>
          <w:ilvl w:val="0"/>
          <w:numId w:val="16"/>
        </w:numPr>
        <w:suppressAutoHyphens w:val="0"/>
        <w:autoSpaceDE/>
        <w:autoSpaceDN/>
        <w:adjustRightInd/>
        <w:spacing w:before="153" w:after="0" w:line="274" w:lineRule="auto"/>
        <w:ind w:left="360" w:right="375"/>
        <w:textAlignment w:val="auto"/>
        <w:rPr>
          <w:rFonts w:ascii="Roboto" w:hAnsi="Roboto" w:cstheme="minorBidi"/>
          <w:color w:val="455560"/>
        </w:rPr>
      </w:pPr>
      <w:r>
        <w:rPr>
          <w:rFonts w:ascii="Roboto" w:hAnsi="Roboto" w:cstheme="minorBidi"/>
          <w:color w:val="455560"/>
        </w:rPr>
        <w:t>C</w:t>
      </w:r>
      <w:r w:rsidR="00357DC0" w:rsidRPr="00357DC0">
        <w:rPr>
          <w:rFonts w:ascii="Roboto" w:hAnsi="Roboto" w:cstheme="minorBidi"/>
          <w:color w:val="455560"/>
        </w:rPr>
        <w:t>ommit to naming</w:t>
      </w:r>
      <w:r w:rsidR="00AE46A4">
        <w:rPr>
          <w:rFonts w:ascii="Roboto" w:hAnsi="Roboto" w:cstheme="minorBidi"/>
          <w:color w:val="455560"/>
        </w:rPr>
        <w:t xml:space="preserve"> and </w:t>
      </w:r>
      <w:r w:rsidR="00357DC0" w:rsidRPr="00357DC0">
        <w:rPr>
          <w:rFonts w:ascii="Roboto" w:hAnsi="Roboto" w:cstheme="minorBidi"/>
          <w:color w:val="455560"/>
        </w:rPr>
        <w:t>addressing racism explicitly;</w:t>
      </w:r>
    </w:p>
    <w:p w14:paraId="456D57DA" w14:textId="2E74C979" w:rsidR="00357DC0" w:rsidRPr="00357DC0" w:rsidRDefault="00357DC0" w:rsidP="00357DC0">
      <w:pPr>
        <w:pStyle w:val="BodyText"/>
        <w:widowControl w:val="0"/>
        <w:numPr>
          <w:ilvl w:val="0"/>
          <w:numId w:val="16"/>
        </w:numPr>
        <w:suppressAutoHyphens w:val="0"/>
        <w:autoSpaceDE/>
        <w:autoSpaceDN/>
        <w:adjustRightInd/>
        <w:spacing w:before="153" w:after="0" w:line="274" w:lineRule="auto"/>
        <w:ind w:left="360" w:right="375"/>
        <w:textAlignment w:val="auto"/>
        <w:rPr>
          <w:rFonts w:ascii="Roboto" w:hAnsi="Roboto" w:cstheme="minorBidi"/>
          <w:color w:val="455560"/>
        </w:rPr>
      </w:pPr>
      <w:r w:rsidRPr="00357DC0">
        <w:rPr>
          <w:rFonts w:ascii="Roboto" w:hAnsi="Roboto" w:cstheme="minorBidi"/>
          <w:color w:val="455560"/>
        </w:rPr>
        <w:t>Contribute to dissemination to the field by being willing to share your work, challenges, learning</w:t>
      </w:r>
      <w:r w:rsidR="00E74F92">
        <w:rPr>
          <w:rFonts w:ascii="Roboto" w:hAnsi="Roboto" w:cstheme="minorBidi"/>
          <w:color w:val="455560"/>
        </w:rPr>
        <w:t>,</w:t>
      </w:r>
      <w:r w:rsidRPr="00357DC0">
        <w:rPr>
          <w:rFonts w:ascii="Roboto" w:hAnsi="Roboto" w:cstheme="minorBidi"/>
          <w:color w:val="455560"/>
        </w:rPr>
        <w:t xml:space="preserve"> and successes </w:t>
      </w:r>
      <w:r w:rsidR="00594AB0">
        <w:rPr>
          <w:rFonts w:ascii="Roboto" w:hAnsi="Roboto" w:cstheme="minorBidi"/>
          <w:color w:val="455560"/>
        </w:rPr>
        <w:t xml:space="preserve">(e.g., </w:t>
      </w:r>
      <w:r w:rsidRPr="00357DC0">
        <w:rPr>
          <w:rFonts w:ascii="Roboto" w:hAnsi="Roboto" w:cstheme="minorBidi"/>
          <w:color w:val="455560"/>
        </w:rPr>
        <w:t>IHI blog posts, presentations, case studies, summary reports, media outlets</w:t>
      </w:r>
      <w:r w:rsidR="00594AB0">
        <w:rPr>
          <w:rFonts w:ascii="Roboto" w:hAnsi="Roboto" w:cstheme="minorBidi"/>
          <w:color w:val="455560"/>
        </w:rPr>
        <w:t>);</w:t>
      </w:r>
      <w:r w:rsidR="00C86B47">
        <w:rPr>
          <w:rFonts w:ascii="Roboto" w:hAnsi="Roboto" w:cstheme="minorBidi"/>
          <w:color w:val="455560"/>
        </w:rPr>
        <w:t xml:space="preserve"> and</w:t>
      </w:r>
    </w:p>
    <w:p w14:paraId="39CA8278" w14:textId="18EFF9C6" w:rsidR="0093555C" w:rsidRPr="00A75B18" w:rsidRDefault="00357DC0" w:rsidP="005F0D9C">
      <w:pPr>
        <w:pStyle w:val="BodyText"/>
        <w:widowControl w:val="0"/>
        <w:numPr>
          <w:ilvl w:val="0"/>
          <w:numId w:val="16"/>
        </w:numPr>
        <w:suppressAutoHyphens w:val="0"/>
        <w:autoSpaceDE/>
        <w:autoSpaceDN/>
        <w:adjustRightInd/>
        <w:spacing w:before="153" w:after="0" w:line="274" w:lineRule="auto"/>
        <w:ind w:left="360" w:right="375"/>
        <w:textAlignment w:val="auto"/>
        <w:rPr>
          <w:rFonts w:ascii="Roboto" w:hAnsi="Roboto" w:cstheme="minorBidi"/>
          <w:color w:val="455560"/>
        </w:rPr>
      </w:pPr>
      <w:r w:rsidRPr="00357DC0">
        <w:rPr>
          <w:rFonts w:ascii="Roboto" w:hAnsi="Roboto" w:cstheme="minorBidi"/>
          <w:color w:val="455560"/>
        </w:rPr>
        <w:t xml:space="preserve">Acknowledge that to do this radical, deep equity work well, </w:t>
      </w:r>
      <w:r w:rsidR="00EF072D">
        <w:rPr>
          <w:rFonts w:ascii="Roboto" w:hAnsi="Roboto" w:cstheme="minorBidi"/>
          <w:color w:val="455560"/>
        </w:rPr>
        <w:t>it will feel uncomfortable at times. W</w:t>
      </w:r>
      <w:r w:rsidRPr="00357DC0">
        <w:rPr>
          <w:rFonts w:ascii="Roboto" w:hAnsi="Roboto" w:cstheme="minorBidi"/>
          <w:color w:val="455560"/>
        </w:rPr>
        <w:t>e will engage in deep, vulnerable conversation</w:t>
      </w:r>
      <w:r w:rsidR="003E25E0">
        <w:rPr>
          <w:rFonts w:ascii="Roboto" w:hAnsi="Roboto" w:cstheme="minorBidi"/>
          <w:color w:val="455560"/>
        </w:rPr>
        <w:t>s</w:t>
      </w:r>
      <w:r w:rsidRPr="00357DC0">
        <w:rPr>
          <w:rFonts w:ascii="Roboto" w:hAnsi="Roboto" w:cstheme="minorBidi"/>
          <w:color w:val="455560"/>
        </w:rPr>
        <w:t xml:space="preserve"> about </w:t>
      </w:r>
      <w:r w:rsidR="0028258E">
        <w:rPr>
          <w:rFonts w:ascii="Roboto" w:hAnsi="Roboto" w:cstheme="minorBidi"/>
          <w:color w:val="455560"/>
        </w:rPr>
        <w:t>systemic racism</w:t>
      </w:r>
      <w:r w:rsidRPr="00357DC0">
        <w:rPr>
          <w:rFonts w:ascii="Roboto" w:hAnsi="Roboto" w:cstheme="minorBidi"/>
          <w:color w:val="455560"/>
        </w:rPr>
        <w:t>, and we expect all participants to willingly lean into this discomfort.</w:t>
      </w:r>
    </w:p>
    <w:p w14:paraId="1F60D78F" w14:textId="3BD69B7D" w:rsidR="00C167CC" w:rsidRPr="006D1F10" w:rsidRDefault="00C167CC" w:rsidP="006D1F10">
      <w:pPr>
        <w:pStyle w:val="Heading1"/>
      </w:pPr>
      <w:bookmarkStart w:id="90" w:name="_Toc111112616"/>
      <w:r w:rsidRPr="006D1F10">
        <w:t>Fees and How to Join</w:t>
      </w:r>
      <w:bookmarkEnd w:id="89"/>
      <w:bookmarkEnd w:id="90"/>
    </w:p>
    <w:p w14:paraId="439645E9" w14:textId="469ABC84" w:rsidR="00866638" w:rsidRDefault="006D1F10" w:rsidP="006D1F10">
      <w:pPr>
        <w:rPr>
          <w:highlight w:val="cyan"/>
        </w:rPr>
      </w:pPr>
      <w:r>
        <w:t>The</w:t>
      </w:r>
      <w:r w:rsidR="00C167CC">
        <w:t xml:space="preserve"> Pursuing Equity </w:t>
      </w:r>
      <w:r>
        <w:t xml:space="preserve">Learning Network and Action Community (January 2023 to June 2024) </w:t>
      </w:r>
      <w:r w:rsidR="00C167CC">
        <w:t>is being offered free of charge</w:t>
      </w:r>
      <w:r w:rsidR="009E7236">
        <w:t>.</w:t>
      </w:r>
      <w:r w:rsidR="007D6205">
        <w:t xml:space="preserve"> </w:t>
      </w:r>
      <w:r w:rsidR="00866638" w:rsidRPr="00866638">
        <w:t xml:space="preserve">We gratefully acknowledge Founding Supporter Genentech, a member of the Roche Group, for its generous funding support to </w:t>
      </w:r>
      <w:r w:rsidR="00447159">
        <w:t xml:space="preserve">the </w:t>
      </w:r>
      <w:r w:rsidR="00866638" w:rsidRPr="00866638">
        <w:t xml:space="preserve">Pursuing Equity </w:t>
      </w:r>
      <w:r w:rsidR="00447159">
        <w:t>Learning Network and Action Community</w:t>
      </w:r>
      <w:r w:rsidR="00866638" w:rsidRPr="00866638">
        <w:t>.</w:t>
      </w:r>
    </w:p>
    <w:p w14:paraId="0C917B45" w14:textId="56AD7D11" w:rsidR="0036512D" w:rsidRPr="006F3C4F" w:rsidRDefault="00026564" w:rsidP="006D1F10">
      <w:pPr>
        <w:rPr>
          <w:color w:val="auto"/>
          <w:highlight w:val="cyan"/>
        </w:rPr>
      </w:pPr>
      <w:r>
        <w:t xml:space="preserve">We encourage prospective teams to consider that while there are no financial fees, there is a “cost” to participate </w:t>
      </w:r>
      <w:r w:rsidR="00866DCE">
        <w:t xml:space="preserve">in terms of </w:t>
      </w:r>
      <w:r w:rsidR="00396279">
        <w:t>resources</w:t>
      </w:r>
      <w:r w:rsidR="00866DCE">
        <w:t xml:space="preserve"> </w:t>
      </w:r>
      <w:r w:rsidR="00D4538D">
        <w:t>—</w:t>
      </w:r>
      <w:r w:rsidR="00396279">
        <w:t xml:space="preserve"> both people’s time </w:t>
      </w:r>
      <w:r w:rsidR="00866DCE">
        <w:t xml:space="preserve">in </w:t>
      </w:r>
      <w:r w:rsidR="00A33027">
        <w:t>Pursuing Equity</w:t>
      </w:r>
      <w:r w:rsidR="00396279">
        <w:t xml:space="preserve"> </w:t>
      </w:r>
      <w:r w:rsidR="00A33027">
        <w:t>activities</w:t>
      </w:r>
      <w:r w:rsidR="00866DCE">
        <w:t xml:space="preserve"> and advancing the work outside of </w:t>
      </w:r>
      <w:r w:rsidR="00A33027">
        <w:t>the</w:t>
      </w:r>
      <w:r w:rsidR="006D1F10">
        <w:t>se activities</w:t>
      </w:r>
      <w:r w:rsidR="00396279">
        <w:t xml:space="preserve">. We recommend that teams come together weekly outside of Pursuing Equity activities to </w:t>
      </w:r>
      <w:r w:rsidR="00447159">
        <w:t>maintain</w:t>
      </w:r>
      <w:r w:rsidR="00396279">
        <w:t xml:space="preserve"> momentum of their efforts.</w:t>
      </w:r>
      <w:r w:rsidR="009414B2">
        <w:t xml:space="preserve"> </w:t>
      </w:r>
      <w:r w:rsidR="00E837E6">
        <w:t>T</w:t>
      </w:r>
      <w:r w:rsidR="00E837E6" w:rsidRPr="00E837E6">
        <w:t xml:space="preserve">eams that participate in the Action Community will </w:t>
      </w:r>
      <w:r w:rsidR="00A54D6C">
        <w:t>engage</w:t>
      </w:r>
      <w:r w:rsidR="00E837E6" w:rsidRPr="00E837E6">
        <w:t xml:space="preserve"> with people lived experience of </w:t>
      </w:r>
      <w:r w:rsidR="00E05BC8">
        <w:t>inequities, such as patients</w:t>
      </w:r>
      <w:r w:rsidR="002E2843">
        <w:t xml:space="preserve"> of color</w:t>
      </w:r>
      <w:r w:rsidR="00E05BC8">
        <w:t>,</w:t>
      </w:r>
      <w:r w:rsidR="00E837E6" w:rsidRPr="00E837E6">
        <w:t xml:space="preserve"> and should plan to compensate them for their time. </w:t>
      </w:r>
      <w:r w:rsidR="004C0B02">
        <w:t xml:space="preserve">Finally, </w:t>
      </w:r>
      <w:r w:rsidR="0093650D">
        <w:t xml:space="preserve">each participant will </w:t>
      </w:r>
      <w:r w:rsidR="00F007CE">
        <w:t xml:space="preserve">be expected to </w:t>
      </w:r>
      <w:r w:rsidR="0093650D">
        <w:t xml:space="preserve">“give” a lot as they put themselves out there, be vulnerable, and </w:t>
      </w:r>
      <w:r w:rsidR="002E5BC5">
        <w:t xml:space="preserve">prioritize </w:t>
      </w:r>
      <w:r w:rsidR="006D1F10">
        <w:t xml:space="preserve">for </w:t>
      </w:r>
      <w:r w:rsidR="002E5BC5">
        <w:t>who</w:t>
      </w:r>
      <w:r w:rsidR="006D1F10">
        <w:t>m</w:t>
      </w:r>
      <w:r w:rsidR="002E5BC5">
        <w:t xml:space="preserve"> we are doing this </w:t>
      </w:r>
      <w:r w:rsidR="006D1F10">
        <w:t xml:space="preserve">important </w:t>
      </w:r>
      <w:r w:rsidR="002E5BC5">
        <w:t>work.</w:t>
      </w:r>
    </w:p>
    <w:p w14:paraId="73E30D52" w14:textId="58A3C772" w:rsidR="000F23A8" w:rsidRDefault="00042B66" w:rsidP="00B13BA7">
      <w:r>
        <w:t xml:space="preserve">To apply for the Pursuing Equity Learning </w:t>
      </w:r>
      <w:r w:rsidR="00466BCE">
        <w:t>Network or Action Community</w:t>
      </w:r>
      <w:r w:rsidR="009B3160">
        <w:t xml:space="preserve"> </w:t>
      </w:r>
      <w:r>
        <w:t>please follow the</w:t>
      </w:r>
      <w:r w:rsidR="003B1585">
        <w:t xml:space="preserve"> </w:t>
      </w:r>
      <w:r w:rsidR="000F23A8">
        <w:t>steps</w:t>
      </w:r>
      <w:r w:rsidR="00447159">
        <w:t xml:space="preserve"> below</w:t>
      </w:r>
      <w:r w:rsidR="00510089">
        <w:t xml:space="preserve">. You can access all related documents on </w:t>
      </w:r>
      <w:hyperlink r:id="rId19" w:history="1">
        <w:r w:rsidR="00510089" w:rsidRPr="00A92DC4">
          <w:rPr>
            <w:rStyle w:val="Hyperlink"/>
            <w:rFonts w:cstheme="minorBidi"/>
          </w:rPr>
          <w:t>our website</w:t>
        </w:r>
      </w:hyperlink>
      <w:r w:rsidR="00510089">
        <w:t>.</w:t>
      </w:r>
    </w:p>
    <w:p w14:paraId="68D732AE" w14:textId="5633EDF6" w:rsidR="008145AC" w:rsidRDefault="008145AC" w:rsidP="001F0343">
      <w:pPr>
        <w:pStyle w:val="ListParagraph"/>
        <w:numPr>
          <w:ilvl w:val="0"/>
          <w:numId w:val="24"/>
        </w:numPr>
        <w:contextualSpacing w:val="0"/>
        <w:rPr>
          <w:rFonts w:eastAsia="Times New Roman"/>
        </w:rPr>
      </w:pPr>
      <w:r w:rsidRPr="001F0343">
        <w:rPr>
          <w:rFonts w:eastAsia="Times New Roman"/>
        </w:rPr>
        <w:t>Review the criteria, expectations, and commitment</w:t>
      </w:r>
      <w:r w:rsidR="00A62FAE">
        <w:rPr>
          <w:rFonts w:eastAsia="Times New Roman"/>
        </w:rPr>
        <w:t>s</w:t>
      </w:r>
      <w:r w:rsidRPr="001F0343">
        <w:rPr>
          <w:rFonts w:eastAsia="Times New Roman"/>
        </w:rPr>
        <w:t xml:space="preserve"> to see if your team </w:t>
      </w:r>
      <w:r w:rsidR="006D1F10">
        <w:rPr>
          <w:rFonts w:eastAsia="Times New Roman"/>
        </w:rPr>
        <w:t>is</w:t>
      </w:r>
      <w:r w:rsidR="001F0343" w:rsidRPr="001F0343">
        <w:rPr>
          <w:rFonts w:eastAsia="Times New Roman"/>
        </w:rPr>
        <w:t xml:space="preserve"> eligible and</w:t>
      </w:r>
      <w:r w:rsidRPr="001F0343">
        <w:rPr>
          <w:rFonts w:eastAsia="Times New Roman"/>
        </w:rPr>
        <w:t xml:space="preserve"> </w:t>
      </w:r>
      <w:r w:rsidR="00511892">
        <w:rPr>
          <w:rFonts w:eastAsia="Times New Roman"/>
        </w:rPr>
        <w:t xml:space="preserve">would be </w:t>
      </w:r>
      <w:r w:rsidRPr="001F0343">
        <w:rPr>
          <w:rFonts w:eastAsia="Times New Roman"/>
        </w:rPr>
        <w:t xml:space="preserve">successful </w:t>
      </w:r>
      <w:r w:rsidR="00511892">
        <w:rPr>
          <w:rFonts w:eastAsia="Times New Roman"/>
        </w:rPr>
        <w:t xml:space="preserve">in </w:t>
      </w:r>
      <w:r w:rsidR="001F0343" w:rsidRPr="001F0343">
        <w:rPr>
          <w:rFonts w:eastAsia="Times New Roman"/>
        </w:rPr>
        <w:t>participating</w:t>
      </w:r>
      <w:r w:rsidRPr="001F0343">
        <w:rPr>
          <w:rFonts w:eastAsia="Times New Roman"/>
        </w:rPr>
        <w:t>.</w:t>
      </w:r>
    </w:p>
    <w:p w14:paraId="4D94508E" w14:textId="4AB42B2C" w:rsidR="00CC70B3" w:rsidRPr="005F0D9C" w:rsidRDefault="001F0343" w:rsidP="1481D715">
      <w:pPr>
        <w:pStyle w:val="ListParagraph"/>
        <w:numPr>
          <w:ilvl w:val="0"/>
          <w:numId w:val="24"/>
        </w:numPr>
        <w:rPr>
          <w:rFonts w:eastAsia="Times New Roman"/>
        </w:rPr>
      </w:pPr>
      <w:r w:rsidRPr="1481D715">
        <w:rPr>
          <w:rFonts w:eastAsia="Times New Roman"/>
        </w:rPr>
        <w:t xml:space="preserve">Attend an </w:t>
      </w:r>
      <w:r w:rsidR="006D1F10" w:rsidRPr="1481D715">
        <w:rPr>
          <w:rFonts w:eastAsia="Times New Roman"/>
        </w:rPr>
        <w:t>i</w:t>
      </w:r>
      <w:r w:rsidRPr="1481D715">
        <w:rPr>
          <w:rFonts w:eastAsia="Times New Roman"/>
        </w:rPr>
        <w:t xml:space="preserve">nformational </w:t>
      </w:r>
      <w:r w:rsidR="006D1F10" w:rsidRPr="1481D715">
        <w:rPr>
          <w:rFonts w:eastAsia="Times New Roman"/>
        </w:rPr>
        <w:t>c</w:t>
      </w:r>
      <w:r w:rsidRPr="1481D715">
        <w:rPr>
          <w:rFonts w:eastAsia="Times New Roman"/>
        </w:rPr>
        <w:t>all</w:t>
      </w:r>
      <w:r w:rsidR="00CC70B3" w:rsidRPr="1481D715">
        <w:rPr>
          <w:rFonts w:eastAsia="Times New Roman"/>
        </w:rPr>
        <w:t xml:space="preserve"> on </w:t>
      </w:r>
      <w:r w:rsidR="005F752E">
        <w:rPr>
          <w:rFonts w:asciiTheme="majorHAnsi" w:eastAsia="Times New Roman" w:hAnsiTheme="majorHAnsi"/>
        </w:rPr>
        <w:t>Wednesday, September 21,</w:t>
      </w:r>
      <w:r w:rsidR="00CC70B3" w:rsidRPr="1481D715">
        <w:rPr>
          <w:rFonts w:asciiTheme="majorHAnsi" w:eastAsia="Times New Roman" w:hAnsiTheme="majorHAnsi"/>
        </w:rPr>
        <w:t xml:space="preserve"> 2022 (</w:t>
      </w:r>
      <w:r w:rsidR="005F752E">
        <w:rPr>
          <w:rFonts w:asciiTheme="majorHAnsi" w:eastAsia="Times New Roman" w:hAnsiTheme="majorHAnsi"/>
        </w:rPr>
        <w:t>3-4 PM</w:t>
      </w:r>
      <w:r w:rsidR="00CC70B3" w:rsidRPr="1481D715">
        <w:rPr>
          <w:rFonts w:asciiTheme="majorHAnsi" w:eastAsia="Times New Roman" w:hAnsiTheme="majorHAnsi"/>
        </w:rPr>
        <w:t xml:space="preserve"> ET)</w:t>
      </w:r>
      <w:r w:rsidRPr="1481D715">
        <w:rPr>
          <w:rFonts w:eastAsia="Times New Roman"/>
        </w:rPr>
        <w:t xml:space="preserve"> </w:t>
      </w:r>
      <w:r w:rsidR="00310224">
        <w:rPr>
          <w:rFonts w:eastAsia="Times New Roman"/>
        </w:rPr>
        <w:t>(</w:t>
      </w:r>
      <w:hyperlink r:id="rId20" w:history="1">
        <w:r w:rsidR="00310224" w:rsidRPr="00310224">
          <w:rPr>
            <w:rStyle w:val="Hyperlink"/>
            <w:rFonts w:eastAsia="Times New Roman" w:cstheme="minorBidi"/>
          </w:rPr>
          <w:t>Zoom Registration Link</w:t>
        </w:r>
      </w:hyperlink>
      <w:r w:rsidR="00310224">
        <w:rPr>
          <w:rFonts w:eastAsia="Times New Roman"/>
        </w:rPr>
        <w:t xml:space="preserve">) </w:t>
      </w:r>
      <w:r w:rsidRPr="1481D715">
        <w:rPr>
          <w:rFonts w:eastAsia="Times New Roman"/>
        </w:rPr>
        <w:t>to learn more and ask questions. If you cannot attend</w:t>
      </w:r>
      <w:r w:rsidR="00F83184" w:rsidRPr="1481D715">
        <w:rPr>
          <w:rFonts w:eastAsia="Times New Roman"/>
        </w:rPr>
        <w:t>, we will post a recording of the call on our website.</w:t>
      </w:r>
      <w:r w:rsidR="000C491F" w:rsidRPr="1481D715">
        <w:rPr>
          <w:rFonts w:eastAsia="Times New Roman"/>
        </w:rPr>
        <w:t xml:space="preserve"> </w:t>
      </w:r>
    </w:p>
    <w:p w14:paraId="0248E2E9" w14:textId="6AD0850E" w:rsidR="00781F31" w:rsidRDefault="00781F31">
      <w:pPr>
        <w:pStyle w:val="ListParagraph"/>
        <w:numPr>
          <w:ilvl w:val="0"/>
          <w:numId w:val="24"/>
        </w:numPr>
        <w:contextualSpacing w:val="0"/>
        <w:rPr>
          <w:rFonts w:eastAsia="Times New Roman"/>
        </w:rPr>
      </w:pPr>
      <w:r>
        <w:t xml:space="preserve">To apply, fill out </w:t>
      </w:r>
      <w:hyperlink r:id="rId21" w:history="1">
        <w:r w:rsidRPr="009763E4">
          <w:rPr>
            <w:rStyle w:val="Hyperlink"/>
            <w:rFonts w:cstheme="minorBidi"/>
          </w:rPr>
          <w:t>the online application</w:t>
        </w:r>
      </w:hyperlink>
      <w:r>
        <w:t xml:space="preserve"> </w:t>
      </w:r>
      <w:r w:rsidR="00AC1977">
        <w:t xml:space="preserve">and indicate </w:t>
      </w:r>
      <w:r w:rsidR="009448BD">
        <w:t>i</w:t>
      </w:r>
      <w:r w:rsidR="009448BD" w:rsidRPr="009448BD">
        <w:t>f you are interested in joining the Action Community or the Learning Network</w:t>
      </w:r>
      <w:r w:rsidR="000F4FD1">
        <w:t xml:space="preserve"> cohort</w:t>
      </w:r>
      <w:r w:rsidR="009448BD" w:rsidRPr="009448BD">
        <w:t>. Note: If you apply for the Action Community</w:t>
      </w:r>
      <w:r w:rsidR="00C2457F">
        <w:t xml:space="preserve"> and are not selected</w:t>
      </w:r>
      <w:r w:rsidR="009448BD" w:rsidRPr="009448BD">
        <w:t>, you</w:t>
      </w:r>
      <w:r w:rsidR="008A0459">
        <w:t xml:space="preserve">r team will be automatically considered for </w:t>
      </w:r>
      <w:r w:rsidR="00E16A3D">
        <w:t xml:space="preserve">participation in </w:t>
      </w:r>
      <w:r w:rsidR="00C2457F">
        <w:t xml:space="preserve">the </w:t>
      </w:r>
      <w:r w:rsidR="009448BD" w:rsidRPr="009448BD">
        <w:t>Learning Network.</w:t>
      </w:r>
      <w:r w:rsidR="00294B05">
        <w:t xml:space="preserve"> More details about </w:t>
      </w:r>
      <w:r w:rsidR="000B59EB">
        <w:t xml:space="preserve">dates and additional requirements for each </w:t>
      </w:r>
      <w:r w:rsidR="005408F1">
        <w:t>opportunity are outlined below.</w:t>
      </w:r>
    </w:p>
    <w:p w14:paraId="360741CB" w14:textId="2370C3F4" w:rsidR="00D73482" w:rsidRPr="00D73482" w:rsidRDefault="00D73482" w:rsidP="00B13BA7">
      <w:pPr>
        <w:rPr>
          <w:rFonts w:ascii="Roboto Medium" w:hAnsi="Roboto Medium" w:cs="Roboto-Regular"/>
          <w:sz w:val="36"/>
          <w:szCs w:val="32"/>
        </w:rPr>
      </w:pPr>
      <w:r w:rsidRPr="00D73482">
        <w:rPr>
          <w:rFonts w:ascii="Roboto Medium" w:hAnsi="Roboto Medium" w:cs="Roboto-Regular"/>
          <w:sz w:val="36"/>
          <w:szCs w:val="32"/>
        </w:rPr>
        <w:t>Learning Network</w:t>
      </w:r>
      <w:r w:rsidR="00FD6738">
        <w:rPr>
          <w:rFonts w:ascii="Roboto Medium" w:hAnsi="Roboto Medium" w:cs="Roboto-Regular"/>
          <w:sz w:val="36"/>
          <w:szCs w:val="32"/>
        </w:rPr>
        <w:t xml:space="preserve"> Application</w:t>
      </w:r>
    </w:p>
    <w:p w14:paraId="5987C4E8" w14:textId="040B479B" w:rsidR="00635283" w:rsidRDefault="00635283" w:rsidP="00D73482">
      <w:r>
        <w:t xml:space="preserve">To apply for the Learning Network, submit two items </w:t>
      </w:r>
      <w:r w:rsidRPr="00635283">
        <w:rPr>
          <w:rFonts w:eastAsia="Times New Roman"/>
        </w:rPr>
        <w:t xml:space="preserve">to </w:t>
      </w:r>
      <w:hyperlink r:id="rId22" w:history="1">
        <w:r w:rsidRPr="00635283">
          <w:rPr>
            <w:rStyle w:val="Hyperlink"/>
            <w:rFonts w:eastAsia="Times New Roman" w:cstheme="minorBidi"/>
          </w:rPr>
          <w:t>pursuingequity@ihi.org</w:t>
        </w:r>
      </w:hyperlink>
      <w:r w:rsidRPr="00635283">
        <w:rPr>
          <w:b/>
          <w:bCs/>
        </w:rPr>
        <w:t xml:space="preserve"> </w:t>
      </w:r>
      <w:r w:rsidRPr="00DA3797">
        <w:rPr>
          <w:b/>
          <w:bCs/>
        </w:rPr>
        <w:t xml:space="preserve">by </w:t>
      </w:r>
      <w:r w:rsidRPr="00635283">
        <w:rPr>
          <w:b/>
          <w:bCs/>
        </w:rPr>
        <w:t>November 1, 2022</w:t>
      </w:r>
      <w:r>
        <w:t>:</w:t>
      </w:r>
    </w:p>
    <w:p w14:paraId="50ECDB2A" w14:textId="43BA2083" w:rsidR="00635283" w:rsidRPr="005F0D9C" w:rsidRDefault="00635283" w:rsidP="005F0D9C">
      <w:pPr>
        <w:pStyle w:val="ListParagraph"/>
        <w:numPr>
          <w:ilvl w:val="0"/>
          <w:numId w:val="39"/>
        </w:numPr>
        <w:rPr>
          <w:rFonts w:eastAsia="Times New Roman"/>
        </w:rPr>
      </w:pPr>
      <w:r>
        <w:t>Completed</w:t>
      </w:r>
      <w:r w:rsidR="00D73482">
        <w:t xml:space="preserve"> </w:t>
      </w:r>
      <w:hyperlink r:id="rId23" w:history="1">
        <w:r w:rsidR="00D73482" w:rsidRPr="00635283">
          <w:rPr>
            <w:rStyle w:val="Hyperlink"/>
            <w:rFonts w:cstheme="minorBidi"/>
          </w:rPr>
          <w:t>online application</w:t>
        </w:r>
      </w:hyperlink>
      <w:r>
        <w:t xml:space="preserve"> </w:t>
      </w:r>
    </w:p>
    <w:p w14:paraId="543A94FE" w14:textId="058C260E" w:rsidR="00635283" w:rsidRPr="00635283" w:rsidRDefault="00635283" w:rsidP="005F0D9C">
      <w:pPr>
        <w:pStyle w:val="ListParagraph"/>
        <w:numPr>
          <w:ilvl w:val="0"/>
          <w:numId w:val="39"/>
        </w:numPr>
        <w:rPr>
          <w:rFonts w:eastAsia="Times New Roman"/>
        </w:rPr>
      </w:pPr>
      <w:r>
        <w:rPr>
          <w:rFonts w:eastAsia="Times New Roman"/>
        </w:rPr>
        <w:t>A</w:t>
      </w:r>
      <w:r w:rsidR="00D73482" w:rsidRPr="00635283">
        <w:rPr>
          <w:rFonts w:eastAsia="Times New Roman"/>
        </w:rPr>
        <w:t xml:space="preserve"> letter of commitment signed by your CEO</w:t>
      </w:r>
    </w:p>
    <w:p w14:paraId="2170D489" w14:textId="6163BED3" w:rsidR="00D73482" w:rsidRDefault="001B792A" w:rsidP="00D73482">
      <w:pPr>
        <w:rPr>
          <w:rFonts w:eastAsia="Times New Roman"/>
        </w:rPr>
      </w:pPr>
      <w:r>
        <w:rPr>
          <w:rFonts w:eastAsia="Times New Roman"/>
        </w:rPr>
        <w:t>IHI is</w:t>
      </w:r>
      <w:r w:rsidR="00D73482" w:rsidRPr="003649B1">
        <w:rPr>
          <w:rFonts w:eastAsia="Times New Roman"/>
        </w:rPr>
        <w:t xml:space="preserve"> looking for teams that have demonstrated some initial equity work and </w:t>
      </w:r>
      <w:r w:rsidR="00CB0ADE">
        <w:rPr>
          <w:rFonts w:eastAsia="Times New Roman"/>
        </w:rPr>
        <w:t>that</w:t>
      </w:r>
      <w:r w:rsidR="00D73482" w:rsidRPr="003649B1">
        <w:rPr>
          <w:rFonts w:eastAsia="Times New Roman"/>
        </w:rPr>
        <w:t xml:space="preserve"> have leadership and infrastructure support </w:t>
      </w:r>
      <w:r w:rsidR="001D05C8">
        <w:rPr>
          <w:rFonts w:eastAsia="Times New Roman"/>
        </w:rPr>
        <w:t>for</w:t>
      </w:r>
      <w:r w:rsidR="00D73482" w:rsidRPr="003649B1">
        <w:rPr>
          <w:rFonts w:eastAsia="Times New Roman"/>
        </w:rPr>
        <w:t xml:space="preserve"> their work</w:t>
      </w:r>
      <w:r w:rsidR="001D05C8">
        <w:rPr>
          <w:rFonts w:eastAsia="Times New Roman"/>
        </w:rPr>
        <w:t xml:space="preserve"> in the Learning Network</w:t>
      </w:r>
      <w:r w:rsidR="00D73482" w:rsidRPr="003649B1">
        <w:rPr>
          <w:rFonts w:eastAsia="Times New Roman"/>
        </w:rPr>
        <w:t xml:space="preserve">. </w:t>
      </w:r>
      <w:r w:rsidR="00FD6738">
        <w:rPr>
          <w:rFonts w:eastAsia="Times New Roman"/>
        </w:rPr>
        <w:t>T</w:t>
      </w:r>
      <w:r w:rsidR="00D73482" w:rsidRPr="003649B1">
        <w:rPr>
          <w:rFonts w:eastAsia="Times New Roman"/>
        </w:rPr>
        <w:t xml:space="preserve">he </w:t>
      </w:r>
      <w:r w:rsidR="00FD6738">
        <w:rPr>
          <w:rFonts w:eastAsia="Times New Roman"/>
        </w:rPr>
        <w:t xml:space="preserve">intent is for the </w:t>
      </w:r>
      <w:r w:rsidR="00D73482" w:rsidRPr="003649B1">
        <w:rPr>
          <w:rFonts w:eastAsia="Times New Roman"/>
        </w:rPr>
        <w:t>Learning Network to encompass a diverse range of organization types and populations served. Applications will be accepted on a rolling basis</w:t>
      </w:r>
      <w:r w:rsidR="00FD6738">
        <w:rPr>
          <w:rFonts w:eastAsia="Times New Roman"/>
        </w:rPr>
        <w:t xml:space="preserve"> </w:t>
      </w:r>
      <w:r w:rsidR="00F6180E">
        <w:rPr>
          <w:rFonts w:eastAsia="Times New Roman"/>
        </w:rPr>
        <w:t xml:space="preserve">through </w:t>
      </w:r>
      <w:r w:rsidR="00FD6738">
        <w:rPr>
          <w:rFonts w:eastAsia="Times New Roman"/>
        </w:rPr>
        <w:t>November 1</w:t>
      </w:r>
      <w:r w:rsidR="00D73482" w:rsidRPr="00191245">
        <w:rPr>
          <w:rFonts w:eastAsia="Times New Roman"/>
        </w:rPr>
        <w:t>, and</w:t>
      </w:r>
      <w:r w:rsidR="00D73482" w:rsidRPr="003649B1">
        <w:rPr>
          <w:rFonts w:eastAsia="Times New Roman"/>
        </w:rPr>
        <w:t xml:space="preserve"> you can expect </w:t>
      </w:r>
      <w:r w:rsidR="00FD6738">
        <w:rPr>
          <w:rFonts w:eastAsia="Times New Roman"/>
        </w:rPr>
        <w:t>a response</w:t>
      </w:r>
      <w:r w:rsidR="00D73482" w:rsidRPr="003649B1">
        <w:rPr>
          <w:rFonts w:eastAsia="Times New Roman"/>
        </w:rPr>
        <w:t xml:space="preserve"> from IHI within 30 days of </w:t>
      </w:r>
      <w:r w:rsidR="00F6180E">
        <w:rPr>
          <w:rFonts w:eastAsia="Times New Roman"/>
        </w:rPr>
        <w:t>the date your application is received</w:t>
      </w:r>
      <w:r w:rsidR="00D73482" w:rsidRPr="003649B1">
        <w:rPr>
          <w:rFonts w:eastAsia="Times New Roman"/>
        </w:rPr>
        <w:t>.</w:t>
      </w:r>
    </w:p>
    <w:p w14:paraId="515014D0" w14:textId="392467E1" w:rsidR="00866C48" w:rsidRDefault="00866C48" w:rsidP="00866C48">
      <w:pPr>
        <w:rPr>
          <w:rFonts w:ascii="Roboto Medium" w:hAnsi="Roboto Medium" w:cs="Roboto-Regular"/>
          <w:sz w:val="36"/>
          <w:szCs w:val="32"/>
        </w:rPr>
      </w:pPr>
      <w:r w:rsidRPr="00990625">
        <w:rPr>
          <w:rFonts w:ascii="Roboto Medium" w:hAnsi="Roboto Medium" w:cs="Roboto-Regular"/>
          <w:sz w:val="36"/>
          <w:szCs w:val="32"/>
        </w:rPr>
        <w:t>Action Community</w:t>
      </w:r>
      <w:r w:rsidR="006D6D45" w:rsidRPr="00990625">
        <w:rPr>
          <w:rFonts w:ascii="Roboto Medium" w:hAnsi="Roboto Medium" w:cs="Roboto-Regular"/>
          <w:sz w:val="36"/>
          <w:szCs w:val="32"/>
        </w:rPr>
        <w:t xml:space="preserve"> Application</w:t>
      </w:r>
    </w:p>
    <w:p w14:paraId="73054A1B" w14:textId="408C47AF" w:rsidR="00F67709" w:rsidRDefault="00F67709" w:rsidP="00F67709">
      <w:r>
        <w:t xml:space="preserve">To apply for the Action Community, submit three items </w:t>
      </w:r>
      <w:r w:rsidRPr="00635283">
        <w:rPr>
          <w:rFonts w:eastAsia="Times New Roman"/>
        </w:rPr>
        <w:t xml:space="preserve">to </w:t>
      </w:r>
      <w:hyperlink r:id="rId24" w:history="1">
        <w:r w:rsidRPr="00635283">
          <w:rPr>
            <w:rStyle w:val="Hyperlink"/>
            <w:rFonts w:eastAsia="Times New Roman" w:cstheme="minorBidi"/>
          </w:rPr>
          <w:t>pursuingequity@ihi.org</w:t>
        </w:r>
      </w:hyperlink>
      <w:r w:rsidRPr="00635283">
        <w:rPr>
          <w:b/>
          <w:bCs/>
        </w:rPr>
        <w:t xml:space="preserve"> </w:t>
      </w:r>
      <w:r w:rsidRPr="00DA3797">
        <w:rPr>
          <w:b/>
          <w:bCs/>
        </w:rPr>
        <w:t xml:space="preserve">by </w:t>
      </w:r>
      <w:r>
        <w:rPr>
          <w:rFonts w:eastAsia="Times New Roman"/>
          <w:b/>
          <w:bCs/>
        </w:rPr>
        <w:t>October 21, 2022</w:t>
      </w:r>
      <w:r>
        <w:t>:</w:t>
      </w:r>
    </w:p>
    <w:p w14:paraId="62E8D774" w14:textId="75A9C006" w:rsidR="00F67709" w:rsidRPr="00F67709" w:rsidRDefault="00F67709" w:rsidP="005F0D9C">
      <w:pPr>
        <w:pStyle w:val="ListParagraph"/>
        <w:numPr>
          <w:ilvl w:val="0"/>
          <w:numId w:val="40"/>
        </w:numPr>
        <w:rPr>
          <w:rStyle w:val="Hyperlink"/>
          <w:rFonts w:cstheme="minorBidi"/>
        </w:rPr>
      </w:pPr>
      <w:r w:rsidRPr="00F67709">
        <w:rPr>
          <w:rFonts w:eastAsia="Times New Roman"/>
        </w:rPr>
        <w:t>Completed</w:t>
      </w:r>
      <w:r w:rsidR="00B035F3" w:rsidRPr="00F67709">
        <w:rPr>
          <w:rFonts w:eastAsia="Times New Roman"/>
        </w:rPr>
        <w:t xml:space="preserve"> </w:t>
      </w:r>
      <w:hyperlink r:id="rId25" w:history="1">
        <w:r w:rsidR="00B035F3" w:rsidRPr="00F67709">
          <w:rPr>
            <w:rStyle w:val="Hyperlink"/>
            <w:rFonts w:cstheme="minorBidi"/>
          </w:rPr>
          <w:t>online application</w:t>
        </w:r>
      </w:hyperlink>
    </w:p>
    <w:p w14:paraId="5F32DF4B" w14:textId="54680C01" w:rsidR="00F67709" w:rsidRPr="00F67709" w:rsidRDefault="00F67709" w:rsidP="005F0D9C">
      <w:pPr>
        <w:pStyle w:val="ListParagraph"/>
        <w:numPr>
          <w:ilvl w:val="0"/>
          <w:numId w:val="40"/>
        </w:numPr>
        <w:rPr>
          <w:rFonts w:eastAsia="Times New Roman"/>
        </w:rPr>
      </w:pPr>
      <w:r w:rsidRPr="00F67709">
        <w:rPr>
          <w:rFonts w:eastAsia="Times New Roman"/>
        </w:rPr>
        <w:t>A</w:t>
      </w:r>
      <w:r w:rsidR="001A638D" w:rsidRPr="00F67709">
        <w:rPr>
          <w:rFonts w:eastAsia="Times New Roman"/>
        </w:rPr>
        <w:t xml:space="preserve"> short 5</w:t>
      </w:r>
      <w:r w:rsidR="00CB5D3F" w:rsidRPr="00F67709">
        <w:rPr>
          <w:rFonts w:eastAsia="Times New Roman"/>
        </w:rPr>
        <w:t>-</w:t>
      </w:r>
      <w:r w:rsidR="004E1652" w:rsidRPr="00F67709">
        <w:rPr>
          <w:rFonts w:eastAsia="Times New Roman"/>
        </w:rPr>
        <w:t xml:space="preserve"> to </w:t>
      </w:r>
      <w:r w:rsidR="001A638D" w:rsidRPr="00F67709">
        <w:rPr>
          <w:rFonts w:eastAsia="Times New Roman"/>
        </w:rPr>
        <w:t>15-minute video</w:t>
      </w:r>
      <w:r w:rsidR="00D94AC5" w:rsidRPr="00F67709">
        <w:rPr>
          <w:rFonts w:eastAsia="Times New Roman"/>
        </w:rPr>
        <w:t xml:space="preserve"> </w:t>
      </w:r>
      <w:r w:rsidR="004A31E9">
        <w:rPr>
          <w:rFonts w:eastAsia="Times New Roman"/>
        </w:rPr>
        <w:t>(as described below)</w:t>
      </w:r>
    </w:p>
    <w:p w14:paraId="60B65636" w14:textId="31A70942" w:rsidR="00F67709" w:rsidRPr="005F0D9C" w:rsidRDefault="00F67709" w:rsidP="005F0D9C">
      <w:pPr>
        <w:pStyle w:val="ListParagraph"/>
        <w:numPr>
          <w:ilvl w:val="0"/>
          <w:numId w:val="40"/>
        </w:numPr>
        <w:rPr>
          <w:rFonts w:eastAsia="Times New Roman"/>
        </w:rPr>
      </w:pPr>
      <w:r w:rsidRPr="005F0D9C">
        <w:rPr>
          <w:rFonts w:eastAsia="Times New Roman"/>
        </w:rPr>
        <w:t xml:space="preserve">A </w:t>
      </w:r>
      <w:r w:rsidR="001A638D" w:rsidRPr="005F0D9C">
        <w:rPr>
          <w:rFonts w:eastAsia="Times New Roman"/>
        </w:rPr>
        <w:t>letter of commitment signed by your CEO and your Board Chair</w:t>
      </w:r>
      <w:r w:rsidR="005E4CCB" w:rsidRPr="005F0D9C">
        <w:rPr>
          <w:rFonts w:eastAsia="Times New Roman"/>
        </w:rPr>
        <w:t xml:space="preserve"> </w:t>
      </w:r>
    </w:p>
    <w:p w14:paraId="67DF0DFB" w14:textId="701B0656" w:rsidR="001A638D" w:rsidRDefault="00CB184F" w:rsidP="001A638D">
      <w:pPr>
        <w:rPr>
          <w:rFonts w:eastAsia="Times New Roman"/>
        </w:rPr>
      </w:pPr>
      <w:r>
        <w:rPr>
          <w:rFonts w:eastAsia="Times New Roman"/>
        </w:rPr>
        <w:t>The IHI</w:t>
      </w:r>
      <w:r w:rsidR="000068A0">
        <w:rPr>
          <w:rFonts w:eastAsia="Times New Roman"/>
        </w:rPr>
        <w:t xml:space="preserve"> team</w:t>
      </w:r>
      <w:r>
        <w:rPr>
          <w:rFonts w:eastAsia="Times New Roman"/>
        </w:rPr>
        <w:t xml:space="preserve"> will review </w:t>
      </w:r>
      <w:r w:rsidR="000068A0">
        <w:rPr>
          <w:rFonts w:eastAsia="Times New Roman"/>
        </w:rPr>
        <w:t xml:space="preserve">your video and application materials </w:t>
      </w:r>
      <w:r>
        <w:rPr>
          <w:rFonts w:eastAsia="Times New Roman"/>
        </w:rPr>
        <w:t>and</w:t>
      </w:r>
      <w:r w:rsidR="000068A0" w:rsidRPr="00926BC8">
        <w:rPr>
          <w:rFonts w:eastAsia="Times New Roman"/>
        </w:rPr>
        <w:t xml:space="preserve"> </w:t>
      </w:r>
      <w:r w:rsidR="000068A0">
        <w:rPr>
          <w:rFonts w:eastAsia="Times New Roman"/>
        </w:rPr>
        <w:t xml:space="preserve">contact your team </w:t>
      </w:r>
      <w:r>
        <w:rPr>
          <w:rFonts w:eastAsia="Times New Roman"/>
        </w:rPr>
        <w:t xml:space="preserve">by </w:t>
      </w:r>
      <w:r w:rsidR="00934F35">
        <w:rPr>
          <w:rFonts w:eastAsia="Times New Roman"/>
        </w:rPr>
        <w:t>December 5, 2022</w:t>
      </w:r>
      <w:r w:rsidR="00AC2B1C">
        <w:rPr>
          <w:rFonts w:eastAsia="Times New Roman"/>
        </w:rPr>
        <w:t>,</w:t>
      </w:r>
      <w:r>
        <w:rPr>
          <w:rFonts w:eastAsia="Times New Roman"/>
        </w:rPr>
        <w:t xml:space="preserve"> </w:t>
      </w:r>
      <w:r w:rsidR="000068A0">
        <w:rPr>
          <w:rFonts w:eastAsia="Times New Roman"/>
        </w:rPr>
        <w:t xml:space="preserve">with </w:t>
      </w:r>
      <w:r w:rsidR="000068A0" w:rsidRPr="00926BC8">
        <w:rPr>
          <w:rFonts w:eastAsia="Times New Roman"/>
        </w:rPr>
        <w:t>either</w:t>
      </w:r>
      <w:r w:rsidR="000068A0">
        <w:rPr>
          <w:rFonts w:eastAsia="Times New Roman"/>
        </w:rPr>
        <w:t xml:space="preserve"> </w:t>
      </w:r>
      <w:r w:rsidR="000068A0" w:rsidRPr="00926BC8">
        <w:rPr>
          <w:rFonts w:eastAsia="Times New Roman"/>
        </w:rPr>
        <w:t>an invitation to join</w:t>
      </w:r>
      <w:r w:rsidR="000068A0">
        <w:rPr>
          <w:rFonts w:eastAsia="Times New Roman"/>
        </w:rPr>
        <w:t xml:space="preserve"> the Action Community or with feedback and an offer to join the Learning Network</w:t>
      </w:r>
      <w:r w:rsidR="000068A0" w:rsidRPr="00926BC8">
        <w:rPr>
          <w:rFonts w:eastAsia="Times New Roman"/>
        </w:rPr>
        <w:t>.</w:t>
      </w:r>
      <w:r w:rsidR="005E4CCB">
        <w:rPr>
          <w:rFonts w:eastAsia="Times New Roman"/>
        </w:rPr>
        <w:t xml:space="preserve"> </w:t>
      </w:r>
    </w:p>
    <w:p w14:paraId="13F6FBE4" w14:textId="68EF6B46" w:rsidR="001A638D" w:rsidRDefault="005C2630" w:rsidP="001A638D">
      <w:pPr>
        <w:rPr>
          <w:rFonts w:eastAsia="Times New Roman"/>
        </w:rPr>
      </w:pPr>
      <w:r>
        <w:rPr>
          <w:rFonts w:eastAsia="Times New Roman"/>
        </w:rPr>
        <w:t>IHI is seeking</w:t>
      </w:r>
      <w:r w:rsidR="00B67497" w:rsidRPr="00BD1BA1">
        <w:rPr>
          <w:rFonts w:eastAsia="Times New Roman"/>
        </w:rPr>
        <w:t xml:space="preserve"> </w:t>
      </w:r>
      <w:r w:rsidR="00701BB2">
        <w:rPr>
          <w:rFonts w:eastAsia="Times New Roman"/>
        </w:rPr>
        <w:t xml:space="preserve">Action Community </w:t>
      </w:r>
      <w:r w:rsidR="00B67497" w:rsidRPr="00BD1BA1">
        <w:rPr>
          <w:rFonts w:eastAsia="Times New Roman"/>
        </w:rPr>
        <w:t xml:space="preserve">submissions that demonstrate enthusiasm </w:t>
      </w:r>
      <w:r w:rsidR="00B67497">
        <w:rPr>
          <w:rFonts w:eastAsia="Times New Roman"/>
        </w:rPr>
        <w:t xml:space="preserve">and radical hope </w:t>
      </w:r>
      <w:r w:rsidR="00B67497" w:rsidRPr="00BD1BA1">
        <w:rPr>
          <w:rFonts w:eastAsia="Times New Roman"/>
        </w:rPr>
        <w:t>for the work and an understanding and acknowledgement of systemic racism.</w:t>
      </w:r>
      <w:r w:rsidR="00B67497">
        <w:rPr>
          <w:rFonts w:eastAsia="Times New Roman"/>
        </w:rPr>
        <w:t xml:space="preserve"> We are not looking for perfectly articulated answers! </w:t>
      </w:r>
      <w:r w:rsidR="001A638D">
        <w:rPr>
          <w:rFonts w:eastAsia="Times New Roman"/>
        </w:rPr>
        <w:t>W</w:t>
      </w:r>
      <w:r w:rsidR="001A638D" w:rsidRPr="00A96BE2">
        <w:rPr>
          <w:rFonts w:eastAsia="Times New Roman"/>
        </w:rPr>
        <w:t>e are looking for people who genuinely care about racial injustice.</w:t>
      </w:r>
      <w:r w:rsidR="001A638D">
        <w:rPr>
          <w:rFonts w:eastAsia="Times New Roman"/>
        </w:rPr>
        <w:t xml:space="preserve"> </w:t>
      </w:r>
      <w:r w:rsidR="001A638D" w:rsidRPr="61D07344">
        <w:rPr>
          <w:rFonts w:eastAsia="Times New Roman"/>
        </w:rPr>
        <w:t xml:space="preserve">It </w:t>
      </w:r>
      <w:r w:rsidR="00BD43AA">
        <w:rPr>
          <w:rFonts w:eastAsia="Times New Roman"/>
        </w:rPr>
        <w:t xml:space="preserve">is important </w:t>
      </w:r>
      <w:r w:rsidR="001A638D" w:rsidRPr="61D07344">
        <w:rPr>
          <w:rFonts w:eastAsia="Times New Roman"/>
        </w:rPr>
        <w:t>for leaders to demonstrate their commitment to this work and setting their teams up for success.</w:t>
      </w:r>
    </w:p>
    <w:tbl>
      <w:tblPr>
        <w:tblStyle w:val="TableGrid"/>
        <w:tblW w:w="0" w:type="auto"/>
        <w:tblLook w:val="04A0" w:firstRow="1" w:lastRow="0" w:firstColumn="1" w:lastColumn="0" w:noHBand="0" w:noVBand="1"/>
      </w:tblPr>
      <w:tblGrid>
        <w:gridCol w:w="9350"/>
      </w:tblGrid>
      <w:tr w:rsidR="00263155" w:rsidRPr="00926BC8" w14:paraId="2456A5C2" w14:textId="77777777" w:rsidTr="005C47DF">
        <w:trPr>
          <w:cnfStyle w:val="100000000000" w:firstRow="1" w:lastRow="0" w:firstColumn="0" w:lastColumn="0" w:oddVBand="0" w:evenVBand="0" w:oddHBand="0" w:evenHBand="0" w:firstRowFirstColumn="0" w:firstRowLastColumn="0" w:lastRowFirstColumn="0" w:lastRowLastColumn="0"/>
        </w:trPr>
        <w:tc>
          <w:tcPr>
            <w:tcW w:w="9350" w:type="dxa"/>
            <w:shd w:val="clear" w:color="auto" w:fill="C0F3FF" w:themeFill="text2" w:themeFillTint="33"/>
          </w:tcPr>
          <w:p w14:paraId="7405FA0C" w14:textId="5D95DB61" w:rsidR="00263155" w:rsidRPr="005F0D9C" w:rsidRDefault="0067577B">
            <w:pPr>
              <w:rPr>
                <w:rFonts w:asciiTheme="majorHAnsi" w:eastAsia="Times New Roman" w:hAnsiTheme="majorHAnsi"/>
              </w:rPr>
            </w:pPr>
            <w:bookmarkStart w:id="91" w:name="_Toc109903332"/>
            <w:r w:rsidRPr="005F0D9C">
              <w:rPr>
                <w:rFonts w:asciiTheme="majorHAnsi" w:eastAsia="Times New Roman" w:hAnsiTheme="majorHAnsi"/>
              </w:rPr>
              <w:t>Action Community</w:t>
            </w:r>
            <w:r w:rsidR="00263155" w:rsidRPr="005F0D9C">
              <w:rPr>
                <w:rFonts w:asciiTheme="majorHAnsi" w:eastAsia="Times New Roman" w:hAnsiTheme="majorHAnsi"/>
              </w:rPr>
              <w:t xml:space="preserve"> </w:t>
            </w:r>
            <w:r w:rsidR="00C40A73">
              <w:rPr>
                <w:rFonts w:asciiTheme="majorHAnsi" w:eastAsia="Times New Roman" w:hAnsiTheme="majorHAnsi"/>
              </w:rPr>
              <w:t xml:space="preserve">Application: Team </w:t>
            </w:r>
            <w:r w:rsidR="00A74D2E" w:rsidRPr="005F0D9C">
              <w:rPr>
                <w:rFonts w:asciiTheme="majorHAnsi" w:eastAsia="Times New Roman" w:hAnsiTheme="majorHAnsi"/>
              </w:rPr>
              <w:t>V</w:t>
            </w:r>
            <w:r w:rsidR="00263155" w:rsidRPr="005F0D9C">
              <w:rPr>
                <w:rFonts w:asciiTheme="majorHAnsi" w:eastAsia="Times New Roman" w:hAnsiTheme="majorHAnsi"/>
              </w:rPr>
              <w:t xml:space="preserve">ideo </w:t>
            </w:r>
          </w:p>
        </w:tc>
      </w:tr>
      <w:tr w:rsidR="00263155" w:rsidRPr="00926BC8" w14:paraId="405E96AD" w14:textId="77777777">
        <w:tc>
          <w:tcPr>
            <w:tcW w:w="9350" w:type="dxa"/>
          </w:tcPr>
          <w:p w14:paraId="784F8E8E" w14:textId="57CEF785" w:rsidR="00405FBD" w:rsidRDefault="00483D17">
            <w:pPr>
              <w:rPr>
                <w:rFonts w:eastAsia="Times New Roman"/>
              </w:rPr>
            </w:pPr>
            <w:r>
              <w:rPr>
                <w:rFonts w:eastAsia="Times New Roman"/>
              </w:rPr>
              <w:t xml:space="preserve">Action Community applications must be accompanied by a short video prepared by your team. </w:t>
            </w:r>
            <w:r w:rsidR="00263155" w:rsidRPr="00926BC8">
              <w:rPr>
                <w:rFonts w:eastAsia="Times New Roman"/>
              </w:rPr>
              <w:t xml:space="preserve">We want to make sure that your </w:t>
            </w:r>
            <w:r w:rsidR="005F49E9">
              <w:rPr>
                <w:rFonts w:eastAsia="Times New Roman"/>
              </w:rPr>
              <w:t>entire</w:t>
            </w:r>
            <w:r w:rsidR="005F49E9" w:rsidRPr="00926BC8">
              <w:rPr>
                <w:rFonts w:eastAsia="Times New Roman"/>
              </w:rPr>
              <w:t xml:space="preserve"> </w:t>
            </w:r>
            <w:r w:rsidR="00263155" w:rsidRPr="00926BC8">
              <w:rPr>
                <w:rFonts w:eastAsia="Times New Roman"/>
              </w:rPr>
              <w:t xml:space="preserve">organization, not just one person filling out an application, is ready for this </w:t>
            </w:r>
            <w:r w:rsidR="00F83E42">
              <w:rPr>
                <w:rFonts w:eastAsia="Times New Roman"/>
              </w:rPr>
              <w:t>work</w:t>
            </w:r>
            <w:r w:rsidR="00263155" w:rsidRPr="00926BC8">
              <w:rPr>
                <w:rFonts w:eastAsia="Times New Roman"/>
              </w:rPr>
              <w:t>. Gather your whole team</w:t>
            </w:r>
            <w:r w:rsidR="00FB69AC">
              <w:rPr>
                <w:rFonts w:eastAsia="Times New Roman"/>
              </w:rPr>
              <w:t>, including an executive leader,</w:t>
            </w:r>
            <w:r w:rsidR="00263155">
              <w:rPr>
                <w:rFonts w:eastAsia="Times New Roman"/>
              </w:rPr>
              <w:t xml:space="preserve"> in</w:t>
            </w:r>
            <w:r w:rsidR="002703E0">
              <w:rPr>
                <w:rFonts w:eastAsia="Times New Roman"/>
              </w:rPr>
              <w:t xml:space="preserve"> </w:t>
            </w:r>
            <w:r w:rsidR="00263155">
              <w:rPr>
                <w:rFonts w:eastAsia="Times New Roman"/>
              </w:rPr>
              <w:t xml:space="preserve">person or on a Zoom </w:t>
            </w:r>
            <w:r w:rsidR="00327583">
              <w:rPr>
                <w:rFonts w:eastAsia="Times New Roman"/>
              </w:rPr>
              <w:t>c</w:t>
            </w:r>
            <w:r w:rsidR="00263155">
              <w:rPr>
                <w:rFonts w:eastAsia="Times New Roman"/>
              </w:rPr>
              <w:t>all</w:t>
            </w:r>
            <w:r w:rsidR="002703E0">
              <w:rPr>
                <w:rFonts w:eastAsia="Times New Roman"/>
              </w:rPr>
              <w:t>,</w:t>
            </w:r>
            <w:r w:rsidR="00263155" w:rsidRPr="00926BC8">
              <w:rPr>
                <w:rFonts w:eastAsia="Times New Roman"/>
              </w:rPr>
              <w:t xml:space="preserve"> and create a 5</w:t>
            </w:r>
            <w:r w:rsidR="002703E0">
              <w:rPr>
                <w:rFonts w:eastAsia="Times New Roman"/>
              </w:rPr>
              <w:t>-</w:t>
            </w:r>
            <w:r w:rsidR="00263155">
              <w:rPr>
                <w:rFonts w:eastAsia="Times New Roman"/>
              </w:rPr>
              <w:t xml:space="preserve"> </w:t>
            </w:r>
            <w:r w:rsidR="00BD43AA">
              <w:rPr>
                <w:rFonts w:eastAsia="Times New Roman"/>
              </w:rPr>
              <w:t>to</w:t>
            </w:r>
            <w:r w:rsidR="00263155">
              <w:rPr>
                <w:rFonts w:eastAsia="Times New Roman"/>
              </w:rPr>
              <w:t xml:space="preserve"> 15-</w:t>
            </w:r>
            <w:r w:rsidR="00263155" w:rsidRPr="00926BC8">
              <w:rPr>
                <w:rFonts w:eastAsia="Times New Roman"/>
              </w:rPr>
              <w:t xml:space="preserve">minute video </w:t>
            </w:r>
            <w:r w:rsidR="00975B8E">
              <w:rPr>
                <w:rFonts w:eastAsia="Times New Roman"/>
              </w:rPr>
              <w:t>that addresses the items</w:t>
            </w:r>
            <w:r w:rsidR="009C5939">
              <w:rPr>
                <w:rFonts w:eastAsia="Times New Roman"/>
              </w:rPr>
              <w:t xml:space="preserve"> in the bulleted list below</w:t>
            </w:r>
            <w:r w:rsidR="00263155" w:rsidRPr="00926BC8">
              <w:rPr>
                <w:rFonts w:eastAsia="Times New Roman"/>
              </w:rPr>
              <w:t>. We are not expecting anything fancy in terms of video production</w:t>
            </w:r>
            <w:r w:rsidR="009C5939">
              <w:rPr>
                <w:rFonts w:eastAsia="Times New Roman"/>
              </w:rPr>
              <w:t xml:space="preserve"> </w:t>
            </w:r>
            <w:r w:rsidR="00263155" w:rsidRPr="00926BC8">
              <w:rPr>
                <w:rFonts w:eastAsia="Times New Roman"/>
              </w:rPr>
              <w:t>quality</w:t>
            </w:r>
            <w:r w:rsidR="009C5939">
              <w:rPr>
                <w:rFonts w:eastAsia="Times New Roman"/>
              </w:rPr>
              <w:t>.</w:t>
            </w:r>
            <w:r w:rsidR="00263155" w:rsidRPr="00926BC8">
              <w:rPr>
                <w:rFonts w:eastAsia="Times New Roman"/>
              </w:rPr>
              <w:t xml:space="preserve"> </w:t>
            </w:r>
          </w:p>
          <w:p w14:paraId="1A28A398" w14:textId="77777777" w:rsidR="00CD0105" w:rsidRDefault="00CD0105">
            <w:pPr>
              <w:spacing w:after="60"/>
              <w:rPr>
                <w:rFonts w:eastAsia="Times New Roman"/>
              </w:rPr>
            </w:pPr>
          </w:p>
          <w:p w14:paraId="3188D46D" w14:textId="2FFD0EAC" w:rsidR="00263155" w:rsidRPr="00926BC8" w:rsidRDefault="00975B8E" w:rsidP="005F0D9C">
            <w:pPr>
              <w:spacing w:after="60"/>
              <w:rPr>
                <w:rFonts w:eastAsia="Times New Roman"/>
              </w:rPr>
            </w:pPr>
            <w:r>
              <w:rPr>
                <w:rFonts w:eastAsia="Times New Roman"/>
              </w:rPr>
              <w:t>The video must include these items</w:t>
            </w:r>
            <w:r w:rsidR="00263155" w:rsidRPr="00926BC8">
              <w:rPr>
                <w:rFonts w:eastAsia="Times New Roman"/>
              </w:rPr>
              <w:t>:</w:t>
            </w:r>
          </w:p>
          <w:p w14:paraId="50C9C15A" w14:textId="2E4C6AFF" w:rsidR="00A72081" w:rsidRDefault="00263155" w:rsidP="005F0D9C">
            <w:pPr>
              <w:pStyle w:val="ListParagraph"/>
              <w:numPr>
                <w:ilvl w:val="0"/>
                <w:numId w:val="30"/>
              </w:numPr>
              <w:spacing w:after="60" w:line="240" w:lineRule="auto"/>
              <w:contextualSpacing w:val="0"/>
              <w:rPr>
                <w:rFonts w:eastAsia="Times New Roman"/>
              </w:rPr>
            </w:pPr>
            <w:r w:rsidRPr="00926BC8">
              <w:rPr>
                <w:rFonts w:eastAsia="Times New Roman"/>
              </w:rPr>
              <w:t xml:space="preserve">Introductions: </w:t>
            </w:r>
            <w:r w:rsidR="00975B8E">
              <w:rPr>
                <w:rFonts w:eastAsia="Times New Roman"/>
              </w:rPr>
              <w:t>S</w:t>
            </w:r>
            <w:r w:rsidRPr="00926BC8">
              <w:rPr>
                <w:rFonts w:eastAsia="Times New Roman"/>
              </w:rPr>
              <w:t>hare your organization name</w:t>
            </w:r>
            <w:r w:rsidR="00BA4317">
              <w:rPr>
                <w:rFonts w:eastAsia="Times New Roman"/>
              </w:rPr>
              <w:t>,</w:t>
            </w:r>
            <w:r w:rsidRPr="00926BC8">
              <w:rPr>
                <w:rFonts w:eastAsia="Times New Roman"/>
              </w:rPr>
              <w:t xml:space="preserve"> type, </w:t>
            </w:r>
            <w:r w:rsidR="00BA4317">
              <w:rPr>
                <w:rFonts w:eastAsia="Times New Roman"/>
              </w:rPr>
              <w:t xml:space="preserve">and </w:t>
            </w:r>
            <w:r w:rsidRPr="00926BC8">
              <w:rPr>
                <w:rFonts w:eastAsia="Times New Roman"/>
              </w:rPr>
              <w:t>location</w:t>
            </w:r>
            <w:r w:rsidR="00975B8E">
              <w:rPr>
                <w:rFonts w:eastAsia="Times New Roman"/>
              </w:rPr>
              <w:t>;</w:t>
            </w:r>
            <w:r w:rsidRPr="00926BC8">
              <w:rPr>
                <w:rFonts w:eastAsia="Times New Roman"/>
              </w:rPr>
              <w:t xml:space="preserve"> each individual shares their preferred name, pronouns, racial and ethnic identity (and wh</w:t>
            </w:r>
            <w:r w:rsidR="00975B8E">
              <w:rPr>
                <w:rFonts w:eastAsia="Times New Roman"/>
              </w:rPr>
              <w:t>ich</w:t>
            </w:r>
            <w:r w:rsidRPr="00926BC8">
              <w:rPr>
                <w:rFonts w:eastAsia="Times New Roman"/>
              </w:rPr>
              <w:t xml:space="preserve"> </w:t>
            </w:r>
            <w:r w:rsidR="00975B8E">
              <w:rPr>
                <w:rFonts w:eastAsia="Times New Roman"/>
              </w:rPr>
              <w:t>R</w:t>
            </w:r>
            <w:r>
              <w:rPr>
                <w:rFonts w:eastAsia="Times New Roman"/>
              </w:rPr>
              <w:t xml:space="preserve">acial </w:t>
            </w:r>
            <w:r w:rsidR="00975B8E">
              <w:rPr>
                <w:rFonts w:eastAsia="Times New Roman"/>
              </w:rPr>
              <w:t>J</w:t>
            </w:r>
            <w:r>
              <w:rPr>
                <w:rFonts w:eastAsia="Times New Roman"/>
              </w:rPr>
              <w:t xml:space="preserve">ustice </w:t>
            </w:r>
            <w:r w:rsidR="00975B8E">
              <w:rPr>
                <w:rFonts w:eastAsia="Times New Roman"/>
              </w:rPr>
              <w:t>A</w:t>
            </w:r>
            <w:r w:rsidRPr="00926BC8">
              <w:rPr>
                <w:rFonts w:eastAsia="Times New Roman"/>
              </w:rPr>
              <w:t xml:space="preserve">ffinity </w:t>
            </w:r>
            <w:r w:rsidR="00975B8E">
              <w:rPr>
                <w:rFonts w:eastAsia="Times New Roman"/>
              </w:rPr>
              <w:t>G</w:t>
            </w:r>
            <w:r w:rsidRPr="00926BC8">
              <w:rPr>
                <w:rFonts w:eastAsia="Times New Roman"/>
              </w:rPr>
              <w:t>roup you would join</w:t>
            </w:r>
            <w:r w:rsidR="001F2FFA">
              <w:rPr>
                <w:rFonts w:eastAsia="Times New Roman"/>
              </w:rPr>
              <w:t xml:space="preserve"> </w:t>
            </w:r>
            <w:r w:rsidR="00BA4317">
              <w:rPr>
                <w:rFonts w:eastAsia="Times New Roman"/>
              </w:rPr>
              <w:t>—</w:t>
            </w:r>
            <w:r w:rsidR="001F2FFA">
              <w:rPr>
                <w:rFonts w:eastAsia="Times New Roman"/>
              </w:rPr>
              <w:t xml:space="preserve"> </w:t>
            </w:r>
            <w:r w:rsidR="001F2FFA">
              <w:t xml:space="preserve">learn more </w:t>
            </w:r>
            <w:hyperlink w:anchor="_Racial_Justice_Affinity" w:history="1">
              <w:r w:rsidR="001F2FFA" w:rsidRPr="00D90825">
                <w:rPr>
                  <w:rStyle w:val="Hyperlink"/>
                  <w:rFonts w:cstheme="minorBidi"/>
                </w:rPr>
                <w:t>here</w:t>
              </w:r>
            </w:hyperlink>
            <w:r w:rsidRPr="00926BC8">
              <w:rPr>
                <w:rFonts w:eastAsia="Times New Roman"/>
              </w:rPr>
              <w:t>), and role.</w:t>
            </w:r>
          </w:p>
          <w:p w14:paraId="5E4545A0" w14:textId="1D53F05B" w:rsidR="00263155" w:rsidRPr="00926BC8" w:rsidRDefault="00263155" w:rsidP="005F0D9C">
            <w:pPr>
              <w:pStyle w:val="ListParagraph"/>
              <w:numPr>
                <w:ilvl w:val="0"/>
                <w:numId w:val="30"/>
              </w:numPr>
              <w:spacing w:after="60" w:line="240" w:lineRule="auto"/>
              <w:contextualSpacing w:val="0"/>
              <w:rPr>
                <w:rFonts w:eastAsia="Times New Roman"/>
              </w:rPr>
            </w:pPr>
            <w:r w:rsidRPr="00926BC8">
              <w:rPr>
                <w:rFonts w:eastAsia="Times New Roman"/>
              </w:rPr>
              <w:t xml:space="preserve">Leader: </w:t>
            </w:r>
            <w:r w:rsidR="00385C8E">
              <w:rPr>
                <w:rFonts w:eastAsia="Times New Roman"/>
              </w:rPr>
              <w:t>H</w:t>
            </w:r>
            <w:r w:rsidRPr="00926BC8">
              <w:rPr>
                <w:rFonts w:eastAsia="Times New Roman"/>
              </w:rPr>
              <w:t xml:space="preserve">ow do you plan </w:t>
            </w:r>
            <w:r w:rsidR="00385C8E">
              <w:rPr>
                <w:rFonts w:eastAsia="Times New Roman"/>
              </w:rPr>
              <w:t>to</w:t>
            </w:r>
            <w:r w:rsidRPr="00926BC8">
              <w:rPr>
                <w:rFonts w:eastAsia="Times New Roman"/>
              </w:rPr>
              <w:t xml:space="preserve"> </w:t>
            </w:r>
            <w:r w:rsidRPr="00926BC8">
              <w:rPr>
                <w:rFonts w:eastAsia="Calibri"/>
              </w:rPr>
              <w:t xml:space="preserve">support the team and how actively involved </w:t>
            </w:r>
            <w:r w:rsidR="005B2499">
              <w:rPr>
                <w:rFonts w:eastAsia="Calibri"/>
              </w:rPr>
              <w:t>will</w:t>
            </w:r>
            <w:r w:rsidR="005B2499" w:rsidRPr="00926BC8">
              <w:rPr>
                <w:rFonts w:eastAsia="Calibri"/>
              </w:rPr>
              <w:t xml:space="preserve"> </w:t>
            </w:r>
            <w:r w:rsidRPr="00926BC8">
              <w:rPr>
                <w:rFonts w:eastAsia="Calibri"/>
              </w:rPr>
              <w:t>you be</w:t>
            </w:r>
            <w:r w:rsidR="005B2499">
              <w:rPr>
                <w:rFonts w:eastAsia="Calibri"/>
              </w:rPr>
              <w:t xml:space="preserve"> in the team’s work</w:t>
            </w:r>
            <w:r w:rsidRPr="00926BC8">
              <w:rPr>
                <w:rFonts w:eastAsia="Calibri"/>
              </w:rPr>
              <w:t>?</w:t>
            </w:r>
          </w:p>
          <w:p w14:paraId="228CF96C" w14:textId="77777777" w:rsidR="00263155" w:rsidRPr="0098307E" w:rsidRDefault="00263155" w:rsidP="005F0D9C">
            <w:pPr>
              <w:pStyle w:val="ListParagraph"/>
              <w:numPr>
                <w:ilvl w:val="0"/>
                <w:numId w:val="30"/>
              </w:numPr>
              <w:spacing w:after="60" w:line="240" w:lineRule="auto"/>
              <w:contextualSpacing w:val="0"/>
            </w:pPr>
            <w:r>
              <w:rPr>
                <w:rFonts w:eastAsia="Times New Roman"/>
              </w:rPr>
              <w:t xml:space="preserve">Why does now feel like the </w:t>
            </w:r>
            <w:r w:rsidRPr="14C2DE25">
              <w:rPr>
                <w:rFonts w:eastAsia="Times New Roman"/>
              </w:rPr>
              <w:t>right time to join this effort?</w:t>
            </w:r>
          </w:p>
          <w:p w14:paraId="15496619" w14:textId="5864F131" w:rsidR="00263155" w:rsidRDefault="00263155" w:rsidP="005F0D9C">
            <w:pPr>
              <w:pStyle w:val="ListParagraph"/>
              <w:numPr>
                <w:ilvl w:val="0"/>
                <w:numId w:val="30"/>
              </w:numPr>
              <w:spacing w:after="60" w:line="240" w:lineRule="auto"/>
              <w:contextualSpacing w:val="0"/>
            </w:pPr>
            <w:r>
              <w:t xml:space="preserve">Who </w:t>
            </w:r>
            <w:r w:rsidR="005266FA">
              <w:t xml:space="preserve">are </w:t>
            </w:r>
            <w:r>
              <w:t>you doing this work for? How do you define community?</w:t>
            </w:r>
          </w:p>
          <w:p w14:paraId="3DE87B4C" w14:textId="77777777" w:rsidR="005266FA" w:rsidRDefault="005266FA">
            <w:pPr>
              <w:rPr>
                <w:rFonts w:eastAsia="Times New Roman"/>
              </w:rPr>
            </w:pPr>
          </w:p>
          <w:p w14:paraId="3BDE99F6" w14:textId="5E97820D" w:rsidR="00263155" w:rsidRPr="00926BC8" w:rsidRDefault="00263155" w:rsidP="005F0D9C">
            <w:pPr>
              <w:spacing w:after="60"/>
              <w:rPr>
                <w:rFonts w:eastAsia="Times New Roman"/>
              </w:rPr>
            </w:pPr>
            <w:r w:rsidRPr="00926BC8">
              <w:rPr>
                <w:rFonts w:eastAsia="Times New Roman"/>
              </w:rPr>
              <w:t>Choose 2</w:t>
            </w:r>
            <w:r w:rsidR="005266FA">
              <w:rPr>
                <w:rFonts w:eastAsia="Times New Roman"/>
              </w:rPr>
              <w:t xml:space="preserve"> to </w:t>
            </w:r>
            <w:r w:rsidRPr="00926BC8">
              <w:rPr>
                <w:rFonts w:eastAsia="Times New Roman"/>
              </w:rPr>
              <w:t xml:space="preserve">3 </w:t>
            </w:r>
            <w:r w:rsidR="005266FA">
              <w:rPr>
                <w:rFonts w:eastAsia="Times New Roman"/>
              </w:rPr>
              <w:t>additional questions</w:t>
            </w:r>
            <w:r>
              <w:rPr>
                <w:rFonts w:eastAsia="Times New Roman"/>
              </w:rPr>
              <w:t xml:space="preserve"> </w:t>
            </w:r>
            <w:r w:rsidRPr="00926BC8">
              <w:rPr>
                <w:rFonts w:eastAsia="Times New Roman"/>
              </w:rPr>
              <w:t xml:space="preserve">to </w:t>
            </w:r>
            <w:r w:rsidR="005266FA">
              <w:rPr>
                <w:rFonts w:eastAsia="Times New Roman"/>
              </w:rPr>
              <w:t>address in the video</w:t>
            </w:r>
            <w:r w:rsidRPr="00926BC8">
              <w:rPr>
                <w:rFonts w:eastAsia="Times New Roman"/>
              </w:rPr>
              <w:t>:</w:t>
            </w:r>
          </w:p>
          <w:p w14:paraId="65C533C7" w14:textId="625D7C3F" w:rsidR="00263155" w:rsidRPr="00926BC8" w:rsidRDefault="00263155" w:rsidP="005F0D9C">
            <w:pPr>
              <w:pStyle w:val="ListParagraph"/>
              <w:numPr>
                <w:ilvl w:val="0"/>
                <w:numId w:val="30"/>
              </w:numPr>
              <w:spacing w:after="60" w:line="240" w:lineRule="auto"/>
              <w:contextualSpacing w:val="0"/>
              <w:rPr>
                <w:rFonts w:eastAsia="Times New Roman"/>
              </w:rPr>
            </w:pPr>
            <w:r w:rsidRPr="00926BC8">
              <w:rPr>
                <w:rFonts w:eastAsia="Times New Roman"/>
              </w:rPr>
              <w:t>Why are you committed to being in a more radical experience together</w:t>
            </w:r>
            <w:r w:rsidR="00B72F2A">
              <w:rPr>
                <w:rFonts w:eastAsia="Times New Roman"/>
              </w:rPr>
              <w:t xml:space="preserve"> to address inequities</w:t>
            </w:r>
            <w:r w:rsidR="005D10D7">
              <w:rPr>
                <w:rFonts w:eastAsia="Times New Roman"/>
              </w:rPr>
              <w:t>, one</w:t>
            </w:r>
            <w:r w:rsidRPr="00926BC8">
              <w:rPr>
                <w:rFonts w:eastAsia="Times New Roman"/>
              </w:rPr>
              <w:t xml:space="preserve"> with a</w:t>
            </w:r>
            <w:r w:rsidR="005D10D7">
              <w:rPr>
                <w:rFonts w:eastAsia="Times New Roman"/>
              </w:rPr>
              <w:t>n explicit</w:t>
            </w:r>
            <w:r w:rsidRPr="00926BC8">
              <w:rPr>
                <w:rFonts w:eastAsia="Times New Roman"/>
              </w:rPr>
              <w:t xml:space="preserve"> focus on dismantling racism?</w:t>
            </w:r>
          </w:p>
          <w:p w14:paraId="59604916" w14:textId="78EF2CB2" w:rsidR="00263155" w:rsidRDefault="00263155" w:rsidP="005F0D9C">
            <w:pPr>
              <w:pStyle w:val="ListParagraph"/>
              <w:numPr>
                <w:ilvl w:val="0"/>
                <w:numId w:val="30"/>
              </w:numPr>
              <w:spacing w:after="60" w:line="240" w:lineRule="auto"/>
              <w:contextualSpacing w:val="0"/>
              <w:rPr>
                <w:rFonts w:eastAsia="Times New Roman"/>
              </w:rPr>
            </w:pPr>
            <w:r w:rsidRPr="009F2A16">
              <w:rPr>
                <w:rFonts w:eastAsia="Times New Roman"/>
              </w:rPr>
              <w:t>Share a quote that represents your commitment to equity and racial justice</w:t>
            </w:r>
            <w:r w:rsidR="00B72F2A">
              <w:rPr>
                <w:rFonts w:eastAsia="Times New Roman"/>
              </w:rPr>
              <w:t>,</w:t>
            </w:r>
            <w:r w:rsidRPr="009F2A16">
              <w:rPr>
                <w:rFonts w:eastAsia="Times New Roman"/>
              </w:rPr>
              <w:t xml:space="preserve"> </w:t>
            </w:r>
            <w:r w:rsidR="00491CA7">
              <w:rPr>
                <w:rFonts w:eastAsia="Times New Roman"/>
              </w:rPr>
              <w:t xml:space="preserve">either </w:t>
            </w:r>
            <w:r w:rsidRPr="009F2A16">
              <w:rPr>
                <w:rFonts w:eastAsia="Times New Roman"/>
              </w:rPr>
              <w:t>on a personal level or</w:t>
            </w:r>
            <w:r w:rsidR="00BE1DE4">
              <w:rPr>
                <w:rFonts w:eastAsia="Times New Roman"/>
              </w:rPr>
              <w:t xml:space="preserve"> an</w:t>
            </w:r>
            <w:r w:rsidRPr="009F2A16">
              <w:rPr>
                <w:rFonts w:eastAsia="Times New Roman"/>
              </w:rPr>
              <w:t xml:space="preserve"> organizational</w:t>
            </w:r>
            <w:r w:rsidR="00BE1DE4">
              <w:rPr>
                <w:rFonts w:eastAsia="Times New Roman"/>
              </w:rPr>
              <w:t xml:space="preserve"> </w:t>
            </w:r>
            <w:r w:rsidR="00685F72">
              <w:rPr>
                <w:rFonts w:eastAsia="Times New Roman"/>
              </w:rPr>
              <w:t>level</w:t>
            </w:r>
            <w:r w:rsidRPr="009F2A16">
              <w:rPr>
                <w:rFonts w:eastAsia="Times New Roman"/>
              </w:rPr>
              <w:t>.</w:t>
            </w:r>
          </w:p>
          <w:p w14:paraId="15132447" w14:textId="1D66F797" w:rsidR="003626EA" w:rsidRPr="003626EA" w:rsidRDefault="003626EA" w:rsidP="005F0D9C">
            <w:pPr>
              <w:pStyle w:val="ListParagraph"/>
              <w:numPr>
                <w:ilvl w:val="0"/>
                <w:numId w:val="30"/>
              </w:numPr>
              <w:spacing w:after="60" w:line="240" w:lineRule="auto"/>
              <w:contextualSpacing w:val="0"/>
              <w:rPr>
                <w:rFonts w:eastAsia="Times New Roman"/>
              </w:rPr>
            </w:pPr>
            <w:r w:rsidRPr="003626EA">
              <w:rPr>
                <w:rFonts w:eastAsia="Times New Roman"/>
              </w:rPr>
              <w:t>Share an example of where you see systemic racism operating in your organization.</w:t>
            </w:r>
          </w:p>
          <w:p w14:paraId="5DE0AB21" w14:textId="77777777" w:rsidR="00263155" w:rsidRPr="00926BC8" w:rsidRDefault="00263155" w:rsidP="005F0D9C">
            <w:pPr>
              <w:pStyle w:val="ListParagraph"/>
              <w:numPr>
                <w:ilvl w:val="0"/>
                <w:numId w:val="30"/>
              </w:numPr>
              <w:spacing w:after="60" w:line="240" w:lineRule="auto"/>
              <w:contextualSpacing w:val="0"/>
              <w:rPr>
                <w:rFonts w:eastAsia="Times New Roman"/>
              </w:rPr>
            </w:pPr>
            <w:r w:rsidRPr="00926BC8">
              <w:rPr>
                <w:rFonts w:eastAsia="Times New Roman"/>
              </w:rPr>
              <w:t>How do you define racism?</w:t>
            </w:r>
          </w:p>
          <w:p w14:paraId="7FA09057" w14:textId="77777777" w:rsidR="00263155" w:rsidRPr="00697602" w:rsidRDefault="00263155" w:rsidP="005F0D9C">
            <w:pPr>
              <w:pStyle w:val="ListParagraph"/>
              <w:numPr>
                <w:ilvl w:val="0"/>
                <w:numId w:val="30"/>
              </w:numPr>
              <w:spacing w:after="60" w:line="240" w:lineRule="auto"/>
              <w:contextualSpacing w:val="0"/>
              <w:rPr>
                <w:rFonts w:eastAsia="Times New Roman"/>
              </w:rPr>
            </w:pPr>
            <w:r w:rsidRPr="005F0D9C">
              <w:rPr>
                <w:rFonts w:eastAsia="Times New Roman"/>
              </w:rPr>
              <w:t>How does your lived experience of your racial and social identities impact your understanding of health and public health?</w:t>
            </w:r>
          </w:p>
          <w:p w14:paraId="2753BE40" w14:textId="77777777" w:rsidR="00697602" w:rsidRDefault="00697602" w:rsidP="00697602">
            <w:pPr>
              <w:spacing w:line="240" w:lineRule="auto"/>
              <w:rPr>
                <w:rFonts w:eastAsia="Times New Roman"/>
              </w:rPr>
            </w:pPr>
          </w:p>
          <w:p w14:paraId="30D7E292" w14:textId="65F30CF2" w:rsidR="00697602" w:rsidRPr="005F0D9C" w:rsidRDefault="00000000" w:rsidP="00697602">
            <w:hyperlink r:id="rId26" w:history="1">
              <w:r w:rsidR="00BA4317">
                <w:rPr>
                  <w:rStyle w:val="Hyperlink"/>
                  <w:rFonts w:eastAsia="Times New Roman" w:cstheme="minorBidi"/>
                </w:rPr>
                <w:t>Watch IHI’s example video</w:t>
              </w:r>
            </w:hyperlink>
            <w:r w:rsidR="00BA4317" w:rsidRPr="005F0D9C">
              <w:rPr>
                <w:rStyle w:val="Hyperlink"/>
                <w:rFonts w:eastAsia="Times New Roman" w:cstheme="minorBidi"/>
                <w:u w:val="none"/>
              </w:rPr>
              <w:t xml:space="preserve"> </w:t>
            </w:r>
            <w:r w:rsidR="00BA4317" w:rsidRPr="005F0D9C">
              <w:t>to get to know us and get a sense of what your organization’s video might look like</w:t>
            </w:r>
            <w:r w:rsidR="00E710C6">
              <w:t>.</w:t>
            </w:r>
          </w:p>
          <w:p w14:paraId="0F11FE89" w14:textId="12BE3DC1" w:rsidR="00697602" w:rsidRPr="00697602" w:rsidRDefault="00697602" w:rsidP="00697602">
            <w:pPr>
              <w:spacing w:line="240" w:lineRule="auto"/>
              <w:rPr>
                <w:rFonts w:eastAsia="Times New Roman"/>
              </w:rPr>
            </w:pPr>
          </w:p>
        </w:tc>
      </w:tr>
    </w:tbl>
    <w:p w14:paraId="4BE3FB65" w14:textId="4D412E90" w:rsidR="003D2897" w:rsidRDefault="003D2897" w:rsidP="003D2897">
      <w:pPr>
        <w:pStyle w:val="Heading1"/>
      </w:pPr>
      <w:bookmarkStart w:id="92" w:name="_Toc111112617"/>
      <w:r>
        <w:t>Contact</w:t>
      </w:r>
      <w:bookmarkEnd w:id="91"/>
      <w:bookmarkEnd w:id="92"/>
    </w:p>
    <w:p w14:paraId="05A4AC80" w14:textId="06E48DB0" w:rsidR="00385715" w:rsidRDefault="003D2897" w:rsidP="003D2897">
      <w:r>
        <w:t xml:space="preserve">If </w:t>
      </w:r>
      <w:r w:rsidR="00AC25CE">
        <w:t>you have any questions</w:t>
      </w:r>
      <w:r w:rsidR="00FF143E">
        <w:t>,</w:t>
      </w:r>
      <w:r w:rsidR="00883BCD">
        <w:t xml:space="preserve"> </w:t>
      </w:r>
      <w:r w:rsidR="00FF143E">
        <w:t xml:space="preserve">please </w:t>
      </w:r>
      <w:r>
        <w:t>email</w:t>
      </w:r>
      <w:r w:rsidR="00FF143E">
        <w:t>:</w:t>
      </w:r>
      <w:r w:rsidR="00AC25CE">
        <w:t xml:space="preserve"> </w:t>
      </w:r>
      <w:r w:rsidR="00FF143E">
        <w:br/>
      </w:r>
      <w:hyperlink r:id="rId27" w:history="1">
        <w:r w:rsidRPr="0002028F">
          <w:rPr>
            <w:rStyle w:val="Hyperlink"/>
            <w:rFonts w:cstheme="minorBidi"/>
            <w:lang w:val="en-GB"/>
          </w:rPr>
          <w:t>pursuingequity@ihi.org</w:t>
        </w:r>
      </w:hyperlink>
      <w:r w:rsidR="00C853C3">
        <w:t xml:space="preserve"> </w:t>
      </w:r>
    </w:p>
    <w:p w14:paraId="38C29CC2" w14:textId="740C0401" w:rsidR="001368A6" w:rsidRDefault="00E81533" w:rsidP="003D2897">
      <w:r>
        <w:t xml:space="preserve">More information is available on </w:t>
      </w:r>
      <w:r w:rsidR="00C853C3">
        <w:t>our website</w:t>
      </w:r>
      <w:r w:rsidR="00E710C6">
        <w:t>:</w:t>
      </w:r>
      <w:r w:rsidR="001368A6">
        <w:t xml:space="preserve"> </w:t>
      </w:r>
      <w:r w:rsidR="00E710C6">
        <w:br/>
      </w:r>
      <w:hyperlink r:id="rId28" w:history="1">
        <w:r w:rsidR="00E710C6" w:rsidRPr="00E710C6">
          <w:rPr>
            <w:rStyle w:val="Hyperlink"/>
            <w:rFonts w:cstheme="minorBidi"/>
          </w:rPr>
          <w:t>https://www.ihi.org/Engage/Initiatives/Pursuing-Equity/Pages/default.aspx</w:t>
        </w:r>
      </w:hyperlink>
    </w:p>
    <w:p w14:paraId="722D8928" w14:textId="3CD975C8" w:rsidR="0065016A" w:rsidRDefault="0065016A">
      <w:r>
        <w:br w:type="page"/>
      </w:r>
    </w:p>
    <w:p w14:paraId="233179D2" w14:textId="65B3D14D" w:rsidR="00BA3A93" w:rsidRPr="00BA3A93" w:rsidRDefault="00BA3A93" w:rsidP="00BA3A93">
      <w:pPr>
        <w:pStyle w:val="Heading1"/>
      </w:pPr>
      <w:bookmarkStart w:id="93" w:name="_Toc109903333"/>
      <w:bookmarkStart w:id="94" w:name="_Toc111112618"/>
      <w:r w:rsidRPr="00BA3A93">
        <w:t>References</w:t>
      </w:r>
      <w:bookmarkEnd w:id="93"/>
      <w:bookmarkEnd w:id="94"/>
    </w:p>
    <w:p w14:paraId="2CF2E686" w14:textId="77777777" w:rsidR="00D00ADF" w:rsidRPr="00D00ADF" w:rsidRDefault="00BA3A93" w:rsidP="00443691">
      <w:pPr>
        <w:pStyle w:val="BodyText"/>
        <w:widowControl w:val="0"/>
        <w:numPr>
          <w:ilvl w:val="0"/>
          <w:numId w:val="28"/>
        </w:numPr>
        <w:tabs>
          <w:tab w:val="left" w:pos="2459"/>
        </w:tabs>
        <w:suppressAutoHyphens w:val="0"/>
        <w:autoSpaceDE/>
        <w:autoSpaceDN/>
        <w:adjustRightInd/>
        <w:spacing w:before="240" w:line="276" w:lineRule="auto"/>
        <w:ind w:left="360" w:right="2103"/>
        <w:textAlignment w:val="auto"/>
        <w:rPr>
          <w:sz w:val="20"/>
          <w:szCs w:val="20"/>
        </w:rPr>
      </w:pPr>
      <w:r w:rsidRPr="00AC25CE">
        <w:rPr>
          <w:spacing w:val="-1"/>
          <w:sz w:val="20"/>
          <w:szCs w:val="20"/>
        </w:rPr>
        <w:t>Pursuing</w:t>
      </w:r>
      <w:r w:rsidRPr="00AC25CE">
        <w:rPr>
          <w:spacing w:val="-12"/>
          <w:sz w:val="20"/>
          <w:szCs w:val="20"/>
        </w:rPr>
        <w:t xml:space="preserve"> </w:t>
      </w:r>
      <w:r w:rsidRPr="00AC25CE">
        <w:rPr>
          <w:spacing w:val="-2"/>
          <w:sz w:val="20"/>
          <w:szCs w:val="20"/>
        </w:rPr>
        <w:t>Equity</w:t>
      </w:r>
      <w:r w:rsidRPr="00AC25CE">
        <w:rPr>
          <w:spacing w:val="-10"/>
          <w:sz w:val="20"/>
          <w:szCs w:val="20"/>
        </w:rPr>
        <w:t xml:space="preserve"> </w:t>
      </w:r>
      <w:r w:rsidRPr="00AC25CE">
        <w:rPr>
          <w:spacing w:val="-1"/>
          <w:sz w:val="20"/>
          <w:szCs w:val="20"/>
        </w:rPr>
        <w:t>Initiative.</w:t>
      </w:r>
      <w:r w:rsidRPr="00AC25CE">
        <w:rPr>
          <w:spacing w:val="-13"/>
          <w:sz w:val="20"/>
          <w:szCs w:val="20"/>
        </w:rPr>
        <w:t xml:space="preserve"> </w:t>
      </w:r>
      <w:r w:rsidRPr="00AC25CE">
        <w:rPr>
          <w:spacing w:val="-1"/>
          <w:sz w:val="20"/>
          <w:szCs w:val="20"/>
        </w:rPr>
        <w:t>Institute</w:t>
      </w:r>
      <w:r w:rsidRPr="00AC25CE">
        <w:rPr>
          <w:spacing w:val="-12"/>
          <w:sz w:val="20"/>
          <w:szCs w:val="20"/>
        </w:rPr>
        <w:t xml:space="preserve"> </w:t>
      </w:r>
      <w:r w:rsidRPr="00AC25CE">
        <w:rPr>
          <w:spacing w:val="-1"/>
          <w:sz w:val="20"/>
          <w:szCs w:val="20"/>
        </w:rPr>
        <w:t>for</w:t>
      </w:r>
      <w:r w:rsidRPr="00AC25CE">
        <w:rPr>
          <w:spacing w:val="-12"/>
          <w:sz w:val="20"/>
          <w:szCs w:val="20"/>
        </w:rPr>
        <w:t xml:space="preserve"> </w:t>
      </w:r>
      <w:r w:rsidRPr="00AC25CE">
        <w:rPr>
          <w:spacing w:val="-1"/>
          <w:sz w:val="20"/>
          <w:szCs w:val="20"/>
        </w:rPr>
        <w:t>Healthcare</w:t>
      </w:r>
      <w:r w:rsidRPr="00AC25CE">
        <w:rPr>
          <w:spacing w:val="-12"/>
          <w:sz w:val="20"/>
          <w:szCs w:val="20"/>
        </w:rPr>
        <w:t xml:space="preserve"> </w:t>
      </w:r>
      <w:r w:rsidRPr="00AC25CE">
        <w:rPr>
          <w:spacing w:val="-1"/>
          <w:sz w:val="20"/>
          <w:szCs w:val="20"/>
        </w:rPr>
        <w:t>Improvement.</w:t>
      </w:r>
      <w:r w:rsidRPr="00AC25CE">
        <w:rPr>
          <w:w w:val="99"/>
          <w:sz w:val="20"/>
          <w:szCs w:val="20"/>
        </w:rPr>
        <w:t xml:space="preserve"> </w:t>
      </w:r>
      <w:r w:rsidRPr="00AC25CE">
        <w:rPr>
          <w:color w:val="009EC2"/>
          <w:w w:val="99"/>
          <w:sz w:val="20"/>
          <w:szCs w:val="20"/>
        </w:rPr>
        <w:t xml:space="preserve"> </w:t>
      </w:r>
      <w:hyperlink r:id="rId29">
        <w:r w:rsidRPr="00AC25CE">
          <w:rPr>
            <w:color w:val="009EC2"/>
            <w:spacing w:val="-1"/>
            <w:w w:val="95"/>
            <w:sz w:val="20"/>
            <w:szCs w:val="20"/>
            <w:u w:val="single" w:color="009EC2"/>
          </w:rPr>
          <w:t>h</w:t>
        </w:r>
        <w:r w:rsidRPr="00AC25CE">
          <w:rPr>
            <w:color w:val="009EC2"/>
            <w:w w:val="95"/>
            <w:sz w:val="20"/>
            <w:szCs w:val="20"/>
            <w:u w:val="single" w:color="009EC2"/>
          </w:rPr>
          <w:t>tt</w:t>
        </w:r>
        <w:r w:rsidRPr="00AC25CE">
          <w:rPr>
            <w:color w:val="009EC2"/>
            <w:spacing w:val="-2"/>
            <w:w w:val="95"/>
            <w:sz w:val="20"/>
            <w:szCs w:val="20"/>
            <w:u w:val="single" w:color="009EC2"/>
          </w:rPr>
          <w:t>p</w:t>
        </w:r>
        <w:r w:rsidRPr="00AC25CE">
          <w:rPr>
            <w:color w:val="009EC2"/>
            <w:spacing w:val="-3"/>
            <w:w w:val="95"/>
            <w:sz w:val="20"/>
            <w:szCs w:val="20"/>
            <w:u w:val="single" w:color="009EC2"/>
          </w:rPr>
          <w:t>:</w:t>
        </w:r>
        <w:r w:rsidRPr="00AC25CE">
          <w:rPr>
            <w:color w:val="009EC2"/>
            <w:w w:val="95"/>
            <w:sz w:val="20"/>
            <w:szCs w:val="20"/>
            <w:u w:val="single" w:color="009EC2"/>
          </w:rPr>
          <w:t>//ww</w:t>
        </w:r>
        <w:r w:rsidRPr="00AC25CE">
          <w:rPr>
            <w:color w:val="009EC2"/>
            <w:spacing w:val="-2"/>
            <w:w w:val="95"/>
            <w:sz w:val="20"/>
            <w:szCs w:val="20"/>
            <w:u w:val="single" w:color="009EC2"/>
          </w:rPr>
          <w:t>w</w:t>
        </w:r>
        <w:r w:rsidRPr="00AC25CE">
          <w:rPr>
            <w:color w:val="009EC2"/>
            <w:spacing w:val="-1"/>
            <w:w w:val="95"/>
            <w:sz w:val="20"/>
            <w:szCs w:val="20"/>
            <w:u w:val="single" w:color="009EC2"/>
          </w:rPr>
          <w:t>.ihi.</w:t>
        </w:r>
        <w:r w:rsidRPr="00AC25CE">
          <w:rPr>
            <w:color w:val="009EC2"/>
            <w:spacing w:val="-2"/>
            <w:w w:val="95"/>
            <w:sz w:val="20"/>
            <w:szCs w:val="20"/>
            <w:u w:val="single" w:color="009EC2"/>
          </w:rPr>
          <w:t>o</w:t>
        </w:r>
        <w:r w:rsidRPr="00AC25CE">
          <w:rPr>
            <w:color w:val="009EC2"/>
            <w:w w:val="95"/>
            <w:sz w:val="20"/>
            <w:szCs w:val="20"/>
            <w:u w:val="single" w:color="009EC2"/>
          </w:rPr>
          <w:t>r</w:t>
        </w:r>
        <w:r w:rsidRPr="00AC25CE">
          <w:rPr>
            <w:color w:val="009EC2"/>
            <w:spacing w:val="-1"/>
            <w:w w:val="95"/>
            <w:sz w:val="20"/>
            <w:szCs w:val="20"/>
            <w:u w:val="single" w:color="009EC2"/>
          </w:rPr>
          <w:t>g</w:t>
        </w:r>
        <w:r w:rsidRPr="00AC25CE">
          <w:rPr>
            <w:color w:val="009EC2"/>
            <w:w w:val="95"/>
            <w:sz w:val="20"/>
            <w:szCs w:val="20"/>
            <w:u w:val="single" w:color="009EC2"/>
          </w:rPr>
          <w:t>/En</w:t>
        </w:r>
        <w:r w:rsidRPr="00AC25CE">
          <w:rPr>
            <w:color w:val="009EC2"/>
            <w:spacing w:val="-2"/>
            <w:w w:val="95"/>
            <w:sz w:val="20"/>
            <w:szCs w:val="20"/>
            <w:u w:val="single" w:color="009EC2"/>
          </w:rPr>
          <w:t>g</w:t>
        </w:r>
        <w:r w:rsidRPr="00AC25CE">
          <w:rPr>
            <w:color w:val="009EC2"/>
            <w:w w:val="95"/>
            <w:sz w:val="20"/>
            <w:szCs w:val="20"/>
            <w:u w:val="single" w:color="009EC2"/>
          </w:rPr>
          <w:t>a</w:t>
        </w:r>
        <w:r w:rsidRPr="00AC25CE">
          <w:rPr>
            <w:color w:val="009EC2"/>
            <w:spacing w:val="-3"/>
            <w:w w:val="95"/>
            <w:sz w:val="20"/>
            <w:szCs w:val="20"/>
            <w:u w:val="single" w:color="009EC2"/>
          </w:rPr>
          <w:t>ge</w:t>
        </w:r>
        <w:r w:rsidRPr="00AC25CE">
          <w:rPr>
            <w:color w:val="009EC2"/>
            <w:w w:val="95"/>
            <w:sz w:val="20"/>
            <w:szCs w:val="20"/>
            <w:u w:val="single" w:color="009EC2"/>
          </w:rPr>
          <w:t>/</w:t>
        </w:r>
        <w:r w:rsidRPr="00AC25CE">
          <w:rPr>
            <w:color w:val="009EC2"/>
            <w:spacing w:val="-1"/>
            <w:w w:val="95"/>
            <w:sz w:val="20"/>
            <w:szCs w:val="20"/>
            <w:u w:val="single" w:color="009EC2"/>
          </w:rPr>
          <w:t>I</w:t>
        </w:r>
        <w:r w:rsidRPr="00AC25CE">
          <w:rPr>
            <w:color w:val="009EC2"/>
            <w:w w:val="95"/>
            <w:sz w:val="20"/>
            <w:szCs w:val="20"/>
            <w:u w:val="single" w:color="009EC2"/>
          </w:rPr>
          <w:t>n</w:t>
        </w:r>
        <w:r w:rsidRPr="00AC25CE">
          <w:rPr>
            <w:color w:val="009EC2"/>
            <w:spacing w:val="-1"/>
            <w:w w:val="95"/>
            <w:sz w:val="20"/>
            <w:szCs w:val="20"/>
            <w:u w:val="single" w:color="009EC2"/>
          </w:rPr>
          <w:t>i</w:t>
        </w:r>
        <w:r w:rsidRPr="00AC25CE">
          <w:rPr>
            <w:color w:val="009EC2"/>
            <w:w w:val="95"/>
            <w:sz w:val="20"/>
            <w:szCs w:val="20"/>
            <w:u w:val="single" w:color="009EC2"/>
          </w:rPr>
          <w:t>t</w:t>
        </w:r>
        <w:r w:rsidRPr="00AC25CE">
          <w:rPr>
            <w:color w:val="009EC2"/>
            <w:spacing w:val="-4"/>
            <w:w w:val="95"/>
            <w:sz w:val="20"/>
            <w:szCs w:val="20"/>
            <w:u w:val="single" w:color="009EC2"/>
          </w:rPr>
          <w:t>i</w:t>
        </w:r>
        <w:r w:rsidRPr="00AC25CE">
          <w:rPr>
            <w:color w:val="009EC2"/>
            <w:w w:val="95"/>
            <w:sz w:val="20"/>
            <w:szCs w:val="20"/>
            <w:u w:val="single" w:color="009EC2"/>
          </w:rPr>
          <w:t>at</w:t>
        </w:r>
        <w:r w:rsidRPr="00AC25CE">
          <w:rPr>
            <w:color w:val="009EC2"/>
            <w:spacing w:val="-1"/>
            <w:w w:val="95"/>
            <w:sz w:val="20"/>
            <w:szCs w:val="20"/>
            <w:u w:val="single" w:color="009EC2"/>
          </w:rPr>
          <w:t>iv</w:t>
        </w:r>
        <w:r w:rsidRPr="00AC25CE">
          <w:rPr>
            <w:color w:val="009EC2"/>
            <w:spacing w:val="-3"/>
            <w:w w:val="95"/>
            <w:sz w:val="20"/>
            <w:szCs w:val="20"/>
            <w:u w:val="single" w:color="009EC2"/>
          </w:rPr>
          <w:t>e</w:t>
        </w:r>
        <w:r w:rsidRPr="00AC25CE">
          <w:rPr>
            <w:color w:val="009EC2"/>
            <w:spacing w:val="-1"/>
            <w:w w:val="95"/>
            <w:sz w:val="20"/>
            <w:szCs w:val="20"/>
            <w:u w:val="single" w:color="009EC2"/>
          </w:rPr>
          <w:t>s</w:t>
        </w:r>
        <w:r w:rsidRPr="00AC25CE">
          <w:rPr>
            <w:color w:val="009EC2"/>
            <w:spacing w:val="-2"/>
            <w:w w:val="95"/>
            <w:sz w:val="20"/>
            <w:szCs w:val="20"/>
            <w:u w:val="single" w:color="009EC2"/>
          </w:rPr>
          <w:t>/</w:t>
        </w:r>
        <w:r w:rsidRPr="00AC25CE">
          <w:rPr>
            <w:color w:val="009EC2"/>
            <w:w w:val="95"/>
            <w:sz w:val="20"/>
            <w:szCs w:val="20"/>
            <w:u w:val="single" w:color="009EC2"/>
          </w:rPr>
          <w:t>Pu</w:t>
        </w:r>
        <w:r w:rsidRPr="00AC25CE">
          <w:rPr>
            <w:color w:val="009EC2"/>
            <w:spacing w:val="-3"/>
            <w:w w:val="95"/>
            <w:sz w:val="20"/>
            <w:szCs w:val="20"/>
            <w:u w:val="single" w:color="009EC2"/>
          </w:rPr>
          <w:t>r</w:t>
        </w:r>
        <w:r w:rsidRPr="00AC25CE">
          <w:rPr>
            <w:color w:val="009EC2"/>
            <w:spacing w:val="-1"/>
            <w:w w:val="95"/>
            <w:sz w:val="20"/>
            <w:szCs w:val="20"/>
            <w:u w:val="single" w:color="009EC2"/>
          </w:rPr>
          <w:t>s</w:t>
        </w:r>
        <w:r w:rsidRPr="00AC25CE">
          <w:rPr>
            <w:color w:val="009EC2"/>
            <w:w w:val="95"/>
            <w:sz w:val="20"/>
            <w:szCs w:val="20"/>
            <w:u w:val="single" w:color="009EC2"/>
          </w:rPr>
          <w:t>u</w:t>
        </w:r>
        <w:r w:rsidRPr="00AC25CE">
          <w:rPr>
            <w:color w:val="009EC2"/>
            <w:spacing w:val="-4"/>
            <w:w w:val="95"/>
            <w:sz w:val="20"/>
            <w:szCs w:val="20"/>
            <w:u w:val="single" w:color="009EC2"/>
          </w:rPr>
          <w:t>i</w:t>
        </w:r>
        <w:r w:rsidRPr="00AC25CE">
          <w:rPr>
            <w:color w:val="009EC2"/>
            <w:w w:val="95"/>
            <w:sz w:val="20"/>
            <w:szCs w:val="20"/>
            <w:u w:val="single" w:color="009EC2"/>
          </w:rPr>
          <w:t>n</w:t>
        </w:r>
        <w:r w:rsidRPr="00AC25CE">
          <w:rPr>
            <w:color w:val="009EC2"/>
            <w:spacing w:val="1"/>
            <w:w w:val="95"/>
            <w:sz w:val="20"/>
            <w:szCs w:val="20"/>
            <w:u w:val="single" w:color="009EC2"/>
          </w:rPr>
          <w:t>g</w:t>
        </w:r>
        <w:r w:rsidRPr="00AC25CE">
          <w:rPr>
            <w:color w:val="009EC2"/>
            <w:spacing w:val="-1"/>
            <w:w w:val="95"/>
            <w:sz w:val="20"/>
            <w:szCs w:val="20"/>
            <w:u w:val="single" w:color="009EC2"/>
          </w:rPr>
          <w:t>-E</w:t>
        </w:r>
        <w:r w:rsidRPr="00AC25CE">
          <w:rPr>
            <w:color w:val="009EC2"/>
            <w:spacing w:val="-2"/>
            <w:w w:val="95"/>
            <w:sz w:val="20"/>
            <w:szCs w:val="20"/>
            <w:u w:val="single" w:color="009EC2"/>
          </w:rPr>
          <w:t>q</w:t>
        </w:r>
        <w:r w:rsidRPr="00AC25CE">
          <w:rPr>
            <w:color w:val="009EC2"/>
            <w:w w:val="95"/>
            <w:sz w:val="20"/>
            <w:szCs w:val="20"/>
            <w:u w:val="single" w:color="009EC2"/>
          </w:rPr>
          <w:t>u</w:t>
        </w:r>
        <w:r w:rsidRPr="00AC25CE">
          <w:rPr>
            <w:color w:val="009EC2"/>
            <w:spacing w:val="-4"/>
            <w:w w:val="95"/>
            <w:sz w:val="20"/>
            <w:szCs w:val="20"/>
            <w:u w:val="single" w:color="009EC2"/>
          </w:rPr>
          <w:t>i</w:t>
        </w:r>
        <w:r w:rsidRPr="00AC25CE">
          <w:rPr>
            <w:color w:val="009EC2"/>
            <w:spacing w:val="-2"/>
            <w:w w:val="95"/>
            <w:sz w:val="20"/>
            <w:szCs w:val="20"/>
            <w:u w:val="single" w:color="009EC2"/>
          </w:rPr>
          <w:t>t</w:t>
        </w:r>
        <w:r w:rsidRPr="00AC25CE">
          <w:rPr>
            <w:color w:val="009EC2"/>
            <w:spacing w:val="-1"/>
            <w:w w:val="95"/>
            <w:sz w:val="20"/>
            <w:szCs w:val="20"/>
            <w:u w:val="single" w:color="009EC2"/>
          </w:rPr>
          <w:t>y/P</w:t>
        </w:r>
        <w:r w:rsidRPr="00AC25CE">
          <w:rPr>
            <w:color w:val="009EC2"/>
            <w:w w:val="95"/>
            <w:sz w:val="20"/>
            <w:szCs w:val="20"/>
            <w:u w:val="single" w:color="009EC2"/>
          </w:rPr>
          <w:t>age</w:t>
        </w:r>
        <w:r w:rsidRPr="00AC25CE">
          <w:rPr>
            <w:color w:val="009EC2"/>
            <w:spacing w:val="-3"/>
            <w:w w:val="95"/>
            <w:sz w:val="20"/>
            <w:szCs w:val="20"/>
            <w:u w:val="single" w:color="009EC2"/>
          </w:rPr>
          <w:t>s</w:t>
        </w:r>
        <w:r w:rsidRPr="00AC25CE">
          <w:rPr>
            <w:color w:val="009EC2"/>
            <w:w w:val="95"/>
            <w:sz w:val="20"/>
            <w:szCs w:val="20"/>
            <w:u w:val="single" w:color="009EC2"/>
          </w:rPr>
          <w:t>/d</w:t>
        </w:r>
        <w:r w:rsidRPr="00AC25CE">
          <w:rPr>
            <w:color w:val="009EC2"/>
            <w:spacing w:val="-3"/>
            <w:w w:val="95"/>
            <w:sz w:val="20"/>
            <w:szCs w:val="20"/>
            <w:u w:val="single" w:color="009EC2"/>
          </w:rPr>
          <w:t>e</w:t>
        </w:r>
        <w:r w:rsidRPr="00AC25CE">
          <w:rPr>
            <w:color w:val="009EC2"/>
            <w:spacing w:val="-1"/>
            <w:w w:val="95"/>
            <w:sz w:val="20"/>
            <w:szCs w:val="20"/>
            <w:u w:val="single" w:color="009EC2"/>
          </w:rPr>
          <w:t>f</w:t>
        </w:r>
        <w:r w:rsidRPr="00AC25CE">
          <w:rPr>
            <w:color w:val="009EC2"/>
            <w:spacing w:val="-2"/>
            <w:w w:val="95"/>
            <w:sz w:val="20"/>
            <w:szCs w:val="20"/>
            <w:u w:val="single" w:color="009EC2"/>
          </w:rPr>
          <w:t>a</w:t>
        </w:r>
        <w:r w:rsidRPr="00AC25CE">
          <w:rPr>
            <w:color w:val="009EC2"/>
            <w:w w:val="95"/>
            <w:sz w:val="20"/>
            <w:szCs w:val="20"/>
            <w:u w:val="single" w:color="009EC2"/>
          </w:rPr>
          <w:t>u</w:t>
        </w:r>
        <w:r w:rsidRPr="00AC25CE">
          <w:rPr>
            <w:color w:val="009EC2"/>
            <w:spacing w:val="-2"/>
            <w:w w:val="95"/>
            <w:sz w:val="20"/>
            <w:szCs w:val="20"/>
            <w:u w:val="single" w:color="009EC2"/>
          </w:rPr>
          <w:t>l</w:t>
        </w:r>
        <w:r w:rsidRPr="00AC25CE">
          <w:rPr>
            <w:color w:val="009EC2"/>
            <w:w w:val="95"/>
            <w:sz w:val="20"/>
            <w:szCs w:val="20"/>
            <w:u w:val="single" w:color="009EC2"/>
          </w:rPr>
          <w:t>t</w:t>
        </w:r>
        <w:r w:rsidRPr="00AC25CE">
          <w:rPr>
            <w:color w:val="009EC2"/>
            <w:spacing w:val="-1"/>
            <w:w w:val="95"/>
            <w:sz w:val="20"/>
            <w:szCs w:val="20"/>
            <w:u w:val="single" w:color="009EC2"/>
          </w:rPr>
          <w:t>.</w:t>
        </w:r>
        <w:r w:rsidRPr="00AC25CE">
          <w:rPr>
            <w:color w:val="009EC2"/>
            <w:spacing w:val="-2"/>
            <w:w w:val="95"/>
            <w:sz w:val="20"/>
            <w:szCs w:val="20"/>
            <w:u w:val="single" w:color="009EC2"/>
          </w:rPr>
          <w:t>a</w:t>
        </w:r>
        <w:r w:rsidRPr="00AC25CE">
          <w:rPr>
            <w:color w:val="009EC2"/>
            <w:spacing w:val="-1"/>
            <w:w w:val="95"/>
            <w:sz w:val="20"/>
            <w:szCs w:val="20"/>
            <w:u w:val="single" w:color="009EC2"/>
          </w:rPr>
          <w:t>sp</w:t>
        </w:r>
        <w:r w:rsidRPr="00AC25CE">
          <w:rPr>
            <w:color w:val="009EC2"/>
            <w:w w:val="95"/>
            <w:sz w:val="20"/>
            <w:szCs w:val="20"/>
            <w:u w:val="single" w:color="009EC2"/>
          </w:rPr>
          <w:t>x</w:t>
        </w:r>
      </w:hyperlink>
    </w:p>
    <w:p w14:paraId="06B7768F" w14:textId="62ED801C" w:rsidR="00D00ADF" w:rsidRPr="00D00ADF" w:rsidRDefault="00D00ADF" w:rsidP="00443691">
      <w:pPr>
        <w:pStyle w:val="ListParagraph"/>
        <w:numPr>
          <w:ilvl w:val="0"/>
          <w:numId w:val="28"/>
        </w:numPr>
        <w:spacing w:before="77"/>
        <w:ind w:left="360" w:right="450"/>
        <w:rPr>
          <w:rFonts w:asciiTheme="minorHAnsi" w:eastAsia="Georgia" w:hAnsiTheme="minorHAnsi" w:cs="Georgia"/>
          <w:sz w:val="20"/>
          <w:szCs w:val="20"/>
        </w:rPr>
      </w:pPr>
      <w:r w:rsidRPr="00D00ADF">
        <w:rPr>
          <w:rFonts w:asciiTheme="minorHAnsi" w:hAnsiTheme="minorHAnsi"/>
          <w:i/>
          <w:spacing w:val="-1"/>
          <w:sz w:val="20"/>
          <w:szCs w:val="20"/>
        </w:rPr>
        <w:t>Improving</w:t>
      </w:r>
      <w:r w:rsidRPr="00D00ADF">
        <w:rPr>
          <w:rFonts w:asciiTheme="minorHAnsi" w:hAnsiTheme="minorHAnsi"/>
          <w:i/>
          <w:spacing w:val="-10"/>
          <w:sz w:val="20"/>
          <w:szCs w:val="20"/>
        </w:rPr>
        <w:t xml:space="preserve"> </w:t>
      </w:r>
      <w:r w:rsidRPr="00D00ADF">
        <w:rPr>
          <w:rFonts w:asciiTheme="minorHAnsi" w:hAnsiTheme="minorHAnsi"/>
          <w:i/>
          <w:spacing w:val="-2"/>
          <w:sz w:val="20"/>
          <w:szCs w:val="20"/>
        </w:rPr>
        <w:t>Health</w:t>
      </w:r>
      <w:r w:rsidRPr="00D00ADF">
        <w:rPr>
          <w:rFonts w:asciiTheme="minorHAnsi" w:hAnsiTheme="minorHAnsi"/>
          <w:i/>
          <w:spacing w:val="-8"/>
          <w:sz w:val="20"/>
          <w:szCs w:val="20"/>
        </w:rPr>
        <w:t xml:space="preserve"> </w:t>
      </w:r>
      <w:r w:rsidRPr="00D00ADF">
        <w:rPr>
          <w:rFonts w:asciiTheme="minorHAnsi" w:hAnsiTheme="minorHAnsi"/>
          <w:i/>
          <w:spacing w:val="-2"/>
          <w:sz w:val="20"/>
          <w:szCs w:val="20"/>
        </w:rPr>
        <w:t>Equity:</w:t>
      </w:r>
      <w:r w:rsidRPr="00D00ADF">
        <w:rPr>
          <w:rFonts w:asciiTheme="minorHAnsi" w:hAnsiTheme="minorHAnsi"/>
          <w:i/>
          <w:spacing w:val="-10"/>
          <w:sz w:val="20"/>
          <w:szCs w:val="20"/>
        </w:rPr>
        <w:t xml:space="preserve"> </w:t>
      </w:r>
      <w:r w:rsidRPr="00D00ADF">
        <w:rPr>
          <w:rFonts w:asciiTheme="minorHAnsi" w:hAnsiTheme="minorHAnsi"/>
          <w:i/>
          <w:spacing w:val="-1"/>
          <w:sz w:val="20"/>
          <w:szCs w:val="20"/>
        </w:rPr>
        <w:t>Guidance</w:t>
      </w:r>
      <w:r w:rsidRPr="00D00ADF">
        <w:rPr>
          <w:rFonts w:asciiTheme="minorHAnsi" w:hAnsiTheme="minorHAnsi"/>
          <w:i/>
          <w:spacing w:val="-11"/>
          <w:sz w:val="20"/>
          <w:szCs w:val="20"/>
        </w:rPr>
        <w:t xml:space="preserve"> </w:t>
      </w:r>
      <w:r w:rsidRPr="00D00ADF">
        <w:rPr>
          <w:rFonts w:asciiTheme="minorHAnsi" w:hAnsiTheme="minorHAnsi"/>
          <w:i/>
          <w:spacing w:val="-1"/>
          <w:sz w:val="20"/>
          <w:szCs w:val="20"/>
        </w:rPr>
        <w:t>for</w:t>
      </w:r>
      <w:r w:rsidRPr="00D00ADF">
        <w:rPr>
          <w:rFonts w:asciiTheme="minorHAnsi" w:hAnsiTheme="minorHAnsi"/>
          <w:i/>
          <w:spacing w:val="-11"/>
          <w:sz w:val="20"/>
          <w:szCs w:val="20"/>
        </w:rPr>
        <w:t xml:space="preserve"> </w:t>
      </w:r>
      <w:r w:rsidRPr="00D00ADF">
        <w:rPr>
          <w:rFonts w:asciiTheme="minorHAnsi" w:hAnsiTheme="minorHAnsi"/>
          <w:i/>
          <w:spacing w:val="-2"/>
          <w:sz w:val="20"/>
          <w:szCs w:val="20"/>
        </w:rPr>
        <w:t>Healthcare</w:t>
      </w:r>
      <w:r w:rsidRPr="00D00ADF">
        <w:rPr>
          <w:rFonts w:asciiTheme="minorHAnsi" w:hAnsiTheme="minorHAnsi"/>
          <w:i/>
          <w:spacing w:val="-11"/>
          <w:sz w:val="20"/>
          <w:szCs w:val="20"/>
        </w:rPr>
        <w:t xml:space="preserve"> </w:t>
      </w:r>
      <w:r w:rsidRPr="00D00ADF">
        <w:rPr>
          <w:rFonts w:asciiTheme="minorHAnsi" w:hAnsiTheme="minorHAnsi"/>
          <w:i/>
          <w:spacing w:val="-1"/>
          <w:sz w:val="20"/>
          <w:szCs w:val="20"/>
        </w:rPr>
        <w:t>Organizations</w:t>
      </w:r>
      <w:r w:rsidRPr="00D00ADF">
        <w:rPr>
          <w:rFonts w:asciiTheme="minorHAnsi" w:hAnsiTheme="minorHAnsi"/>
          <w:spacing w:val="-1"/>
          <w:sz w:val="20"/>
          <w:szCs w:val="20"/>
        </w:rPr>
        <w:t>.</w:t>
      </w:r>
      <w:r w:rsidRPr="00D00ADF">
        <w:rPr>
          <w:rFonts w:asciiTheme="minorHAnsi" w:hAnsiTheme="minorHAnsi"/>
          <w:spacing w:val="-10"/>
          <w:sz w:val="20"/>
          <w:szCs w:val="20"/>
        </w:rPr>
        <w:t xml:space="preserve"> </w:t>
      </w:r>
      <w:r w:rsidRPr="00D00ADF">
        <w:rPr>
          <w:rFonts w:asciiTheme="minorHAnsi" w:hAnsiTheme="minorHAnsi"/>
          <w:spacing w:val="-2"/>
          <w:sz w:val="20"/>
          <w:szCs w:val="20"/>
        </w:rPr>
        <w:t>Boston:</w:t>
      </w:r>
      <w:r w:rsidRPr="00D00ADF">
        <w:rPr>
          <w:rFonts w:asciiTheme="minorHAnsi" w:hAnsiTheme="minorHAnsi"/>
          <w:spacing w:val="-8"/>
          <w:sz w:val="20"/>
          <w:szCs w:val="20"/>
        </w:rPr>
        <w:t xml:space="preserve"> </w:t>
      </w:r>
      <w:r w:rsidRPr="00D00ADF">
        <w:rPr>
          <w:rFonts w:asciiTheme="minorHAnsi" w:hAnsiTheme="minorHAnsi"/>
          <w:spacing w:val="-2"/>
          <w:sz w:val="20"/>
          <w:szCs w:val="20"/>
        </w:rPr>
        <w:t>Institute</w:t>
      </w:r>
      <w:r w:rsidRPr="00D00ADF">
        <w:rPr>
          <w:rFonts w:asciiTheme="minorHAnsi" w:hAnsiTheme="minorHAnsi"/>
          <w:spacing w:val="-9"/>
          <w:sz w:val="20"/>
          <w:szCs w:val="20"/>
        </w:rPr>
        <w:t xml:space="preserve"> </w:t>
      </w:r>
      <w:r w:rsidRPr="00D00ADF">
        <w:rPr>
          <w:rFonts w:asciiTheme="minorHAnsi" w:hAnsiTheme="minorHAnsi"/>
          <w:spacing w:val="-1"/>
          <w:sz w:val="20"/>
          <w:szCs w:val="20"/>
        </w:rPr>
        <w:t>fo</w:t>
      </w:r>
      <w:r w:rsidR="00837F8C">
        <w:rPr>
          <w:rFonts w:asciiTheme="minorHAnsi" w:hAnsiTheme="minorHAnsi"/>
          <w:spacing w:val="-1"/>
          <w:sz w:val="20"/>
          <w:szCs w:val="20"/>
        </w:rPr>
        <w:t xml:space="preserve">r </w:t>
      </w:r>
      <w:r w:rsidRPr="00D00ADF">
        <w:rPr>
          <w:rFonts w:asciiTheme="minorHAnsi" w:hAnsiTheme="minorHAnsi"/>
          <w:spacing w:val="-1"/>
          <w:sz w:val="20"/>
          <w:szCs w:val="20"/>
        </w:rPr>
        <w:t>Healthcare</w:t>
      </w:r>
      <w:r w:rsidRPr="00D00ADF">
        <w:rPr>
          <w:rFonts w:asciiTheme="minorHAnsi" w:hAnsiTheme="minorHAnsi"/>
          <w:spacing w:val="-29"/>
          <w:sz w:val="20"/>
          <w:szCs w:val="20"/>
        </w:rPr>
        <w:t xml:space="preserve"> </w:t>
      </w:r>
      <w:r w:rsidRPr="00D00ADF">
        <w:rPr>
          <w:rFonts w:asciiTheme="minorHAnsi" w:hAnsiTheme="minorHAnsi"/>
          <w:spacing w:val="-2"/>
          <w:sz w:val="20"/>
          <w:szCs w:val="20"/>
        </w:rPr>
        <w:t>Improvement;</w:t>
      </w:r>
      <w:r w:rsidRPr="00D00ADF">
        <w:rPr>
          <w:rFonts w:asciiTheme="minorHAnsi" w:hAnsiTheme="minorHAnsi"/>
          <w:spacing w:val="-28"/>
          <w:sz w:val="20"/>
          <w:szCs w:val="20"/>
        </w:rPr>
        <w:t xml:space="preserve"> </w:t>
      </w:r>
      <w:r w:rsidR="00837F8C">
        <w:rPr>
          <w:rFonts w:asciiTheme="minorHAnsi" w:hAnsiTheme="minorHAnsi"/>
          <w:spacing w:val="-28"/>
          <w:sz w:val="20"/>
          <w:szCs w:val="20"/>
        </w:rPr>
        <w:t xml:space="preserve">  </w:t>
      </w:r>
      <w:r w:rsidRPr="00D00ADF">
        <w:rPr>
          <w:rFonts w:asciiTheme="minorHAnsi" w:hAnsiTheme="minorHAnsi"/>
          <w:spacing w:val="-1"/>
          <w:sz w:val="20"/>
          <w:szCs w:val="20"/>
        </w:rPr>
        <w:t>2019.</w:t>
      </w:r>
      <w:r w:rsidRPr="00D00ADF">
        <w:rPr>
          <w:rFonts w:asciiTheme="minorHAnsi" w:hAnsiTheme="minorHAnsi"/>
          <w:spacing w:val="-27"/>
          <w:sz w:val="20"/>
          <w:szCs w:val="20"/>
        </w:rPr>
        <w:t xml:space="preserve"> </w:t>
      </w:r>
      <w:hyperlink r:id="rId30">
        <w:r w:rsidR="007B2749">
          <w:rPr>
            <w:rFonts w:asciiTheme="minorHAnsi" w:hAnsiTheme="minorHAnsi"/>
            <w:color w:val="009EC2"/>
            <w:spacing w:val="-1"/>
            <w:sz w:val="20"/>
            <w:szCs w:val="20"/>
            <w:u w:val="single" w:color="009EC2"/>
          </w:rPr>
          <w:t>http://www.ihi.org/resources/Pages/Publications/Improving-Health-Equity-Guidance-for-Health-Care-Organizations.aspx</w:t>
        </w:r>
      </w:hyperlink>
      <w:r w:rsidR="007B2749" w:rsidRPr="00D00ADF">
        <w:rPr>
          <w:rFonts w:asciiTheme="minorHAnsi" w:eastAsia="Georgia" w:hAnsiTheme="minorHAnsi" w:cs="Georgia"/>
          <w:sz w:val="20"/>
          <w:szCs w:val="20"/>
        </w:rPr>
        <w:t xml:space="preserve"> </w:t>
      </w:r>
    </w:p>
    <w:p w14:paraId="09EDE6AF" w14:textId="396FEDED" w:rsidR="00D00ADF" w:rsidRPr="00D00ADF" w:rsidRDefault="00E264AB" w:rsidP="00443691">
      <w:pPr>
        <w:pStyle w:val="BodyText"/>
        <w:widowControl w:val="0"/>
        <w:numPr>
          <w:ilvl w:val="0"/>
          <w:numId w:val="28"/>
        </w:numPr>
        <w:tabs>
          <w:tab w:val="left" w:pos="2459"/>
        </w:tabs>
        <w:suppressAutoHyphens w:val="0"/>
        <w:autoSpaceDE/>
        <w:autoSpaceDN/>
        <w:adjustRightInd/>
        <w:spacing w:before="240" w:line="276" w:lineRule="auto"/>
        <w:ind w:left="360" w:right="2103"/>
        <w:textAlignment w:val="auto"/>
        <w:rPr>
          <w:sz w:val="20"/>
          <w:szCs w:val="20"/>
        </w:rPr>
      </w:pPr>
      <w:r>
        <w:rPr>
          <w:sz w:val="20"/>
          <w:szCs w:val="20"/>
        </w:rPr>
        <w:t xml:space="preserve">IHI Vision, Mission, and Values. Institute for Healthcare Improvement. </w:t>
      </w:r>
      <w:hyperlink r:id="rId31" w:history="1">
        <w:r w:rsidRPr="007D64F9">
          <w:rPr>
            <w:rStyle w:val="Hyperlink"/>
            <w:sz w:val="20"/>
            <w:szCs w:val="20"/>
          </w:rPr>
          <w:t>https://www.ihi.org/about/pages/ihivisionandvalues.aspx</w:t>
        </w:r>
      </w:hyperlink>
      <w:r w:rsidR="00965E72">
        <w:rPr>
          <w:sz w:val="20"/>
          <w:szCs w:val="20"/>
        </w:rPr>
        <w:t xml:space="preserve"> </w:t>
      </w:r>
    </w:p>
    <w:p w14:paraId="73ED5968" w14:textId="0F87F294" w:rsidR="00BA3A93" w:rsidRPr="00443691" w:rsidRDefault="00BA3A93" w:rsidP="000637F3">
      <w:pPr>
        <w:pStyle w:val="BodyText"/>
        <w:widowControl w:val="0"/>
        <w:numPr>
          <w:ilvl w:val="0"/>
          <w:numId w:val="28"/>
        </w:numPr>
        <w:tabs>
          <w:tab w:val="left" w:pos="2459"/>
        </w:tabs>
        <w:suppressAutoHyphens w:val="0"/>
        <w:autoSpaceDE/>
        <w:autoSpaceDN/>
        <w:adjustRightInd/>
        <w:spacing w:before="240" w:line="276" w:lineRule="auto"/>
        <w:ind w:left="360"/>
        <w:textAlignment w:val="auto"/>
        <w:rPr>
          <w:sz w:val="20"/>
          <w:szCs w:val="20"/>
        </w:rPr>
      </w:pPr>
      <w:r w:rsidRPr="00D00ADF">
        <w:rPr>
          <w:spacing w:val="-1"/>
          <w:sz w:val="20"/>
          <w:szCs w:val="20"/>
        </w:rPr>
        <w:t>Wyatt</w:t>
      </w:r>
      <w:r w:rsidRPr="00D00ADF">
        <w:rPr>
          <w:spacing w:val="-6"/>
          <w:sz w:val="20"/>
          <w:szCs w:val="20"/>
        </w:rPr>
        <w:t xml:space="preserve"> </w:t>
      </w:r>
      <w:r w:rsidRPr="00D00ADF">
        <w:rPr>
          <w:spacing w:val="-1"/>
          <w:sz w:val="20"/>
          <w:szCs w:val="20"/>
        </w:rPr>
        <w:t>R,</w:t>
      </w:r>
      <w:r w:rsidRPr="00D00ADF">
        <w:rPr>
          <w:spacing w:val="-7"/>
          <w:sz w:val="20"/>
          <w:szCs w:val="20"/>
        </w:rPr>
        <w:t xml:space="preserve"> </w:t>
      </w:r>
      <w:r w:rsidRPr="00D00ADF">
        <w:rPr>
          <w:spacing w:val="-1"/>
          <w:sz w:val="20"/>
          <w:szCs w:val="20"/>
        </w:rPr>
        <w:t>Laderman</w:t>
      </w:r>
      <w:r w:rsidRPr="00D00ADF">
        <w:rPr>
          <w:spacing w:val="-9"/>
          <w:sz w:val="20"/>
          <w:szCs w:val="20"/>
        </w:rPr>
        <w:t xml:space="preserve"> </w:t>
      </w:r>
      <w:r w:rsidRPr="00D00ADF">
        <w:rPr>
          <w:spacing w:val="-1"/>
          <w:sz w:val="20"/>
          <w:szCs w:val="20"/>
        </w:rPr>
        <w:t>M,</w:t>
      </w:r>
      <w:r w:rsidRPr="00D00ADF">
        <w:rPr>
          <w:spacing w:val="-6"/>
          <w:sz w:val="20"/>
          <w:szCs w:val="20"/>
        </w:rPr>
        <w:t xml:space="preserve"> </w:t>
      </w:r>
      <w:r w:rsidRPr="00D00ADF">
        <w:rPr>
          <w:spacing w:val="-1"/>
          <w:sz w:val="20"/>
          <w:szCs w:val="20"/>
        </w:rPr>
        <w:t>Botwinick</w:t>
      </w:r>
      <w:r w:rsidRPr="00D00ADF">
        <w:rPr>
          <w:spacing w:val="-7"/>
          <w:sz w:val="20"/>
          <w:szCs w:val="20"/>
        </w:rPr>
        <w:t xml:space="preserve"> </w:t>
      </w:r>
      <w:r w:rsidRPr="00D00ADF">
        <w:rPr>
          <w:sz w:val="20"/>
          <w:szCs w:val="20"/>
        </w:rPr>
        <w:t>L,</w:t>
      </w:r>
      <w:r w:rsidRPr="00D00ADF">
        <w:rPr>
          <w:spacing w:val="-7"/>
          <w:sz w:val="20"/>
          <w:szCs w:val="20"/>
        </w:rPr>
        <w:t xml:space="preserve"> </w:t>
      </w:r>
      <w:r w:rsidRPr="00D00ADF">
        <w:rPr>
          <w:spacing w:val="-2"/>
          <w:sz w:val="20"/>
          <w:szCs w:val="20"/>
        </w:rPr>
        <w:t>Mate</w:t>
      </w:r>
      <w:r w:rsidRPr="00D00ADF">
        <w:rPr>
          <w:spacing w:val="-7"/>
          <w:sz w:val="20"/>
          <w:szCs w:val="20"/>
        </w:rPr>
        <w:t xml:space="preserve"> </w:t>
      </w:r>
      <w:r w:rsidRPr="00D00ADF">
        <w:rPr>
          <w:sz w:val="20"/>
          <w:szCs w:val="20"/>
        </w:rPr>
        <w:t>K,</w:t>
      </w:r>
      <w:r w:rsidRPr="00D00ADF">
        <w:rPr>
          <w:spacing w:val="-9"/>
          <w:sz w:val="20"/>
          <w:szCs w:val="20"/>
        </w:rPr>
        <w:t xml:space="preserve"> </w:t>
      </w:r>
      <w:r w:rsidRPr="00D00ADF">
        <w:rPr>
          <w:spacing w:val="-1"/>
          <w:sz w:val="20"/>
          <w:szCs w:val="20"/>
        </w:rPr>
        <w:t>Whittington</w:t>
      </w:r>
      <w:r w:rsidRPr="00D00ADF">
        <w:rPr>
          <w:spacing w:val="-6"/>
          <w:sz w:val="20"/>
          <w:szCs w:val="20"/>
        </w:rPr>
        <w:t xml:space="preserve"> </w:t>
      </w:r>
      <w:r w:rsidRPr="00D00ADF">
        <w:rPr>
          <w:sz w:val="20"/>
          <w:szCs w:val="20"/>
        </w:rPr>
        <w:t>J.</w:t>
      </w:r>
      <w:r w:rsidRPr="00D00ADF">
        <w:rPr>
          <w:spacing w:val="-8"/>
          <w:sz w:val="20"/>
          <w:szCs w:val="20"/>
        </w:rPr>
        <w:t xml:space="preserve"> </w:t>
      </w:r>
      <w:r w:rsidRPr="00D00ADF">
        <w:rPr>
          <w:i/>
          <w:spacing w:val="-2"/>
          <w:sz w:val="20"/>
          <w:szCs w:val="20"/>
        </w:rPr>
        <w:t>Achieving</w:t>
      </w:r>
      <w:r w:rsidRPr="00D00ADF">
        <w:rPr>
          <w:i/>
          <w:spacing w:val="-7"/>
          <w:sz w:val="20"/>
          <w:szCs w:val="20"/>
        </w:rPr>
        <w:t xml:space="preserve"> </w:t>
      </w:r>
      <w:r w:rsidRPr="00D00ADF">
        <w:rPr>
          <w:i/>
          <w:spacing w:val="-1"/>
          <w:sz w:val="20"/>
          <w:szCs w:val="20"/>
        </w:rPr>
        <w:t>Healt</w:t>
      </w:r>
      <w:r w:rsidR="000637F3">
        <w:rPr>
          <w:i/>
          <w:spacing w:val="-1"/>
          <w:sz w:val="20"/>
          <w:szCs w:val="20"/>
        </w:rPr>
        <w:t xml:space="preserve">h </w:t>
      </w:r>
      <w:r w:rsidRPr="00D00ADF">
        <w:rPr>
          <w:i/>
          <w:spacing w:val="-1"/>
          <w:sz w:val="20"/>
          <w:szCs w:val="20"/>
        </w:rPr>
        <w:t>Equity:</w:t>
      </w:r>
      <w:r w:rsidRPr="00D00ADF">
        <w:rPr>
          <w:i/>
          <w:spacing w:val="-8"/>
          <w:sz w:val="20"/>
          <w:szCs w:val="20"/>
        </w:rPr>
        <w:t xml:space="preserve"> </w:t>
      </w:r>
      <w:r w:rsidRPr="00D00ADF">
        <w:rPr>
          <w:i/>
          <w:sz w:val="20"/>
          <w:szCs w:val="20"/>
        </w:rPr>
        <w:t>A</w:t>
      </w:r>
      <w:r w:rsidRPr="00D00ADF">
        <w:rPr>
          <w:i/>
          <w:spacing w:val="-5"/>
          <w:sz w:val="20"/>
          <w:szCs w:val="20"/>
        </w:rPr>
        <w:t xml:space="preserve"> </w:t>
      </w:r>
      <w:r w:rsidRPr="00D00ADF">
        <w:rPr>
          <w:i/>
          <w:spacing w:val="-1"/>
          <w:sz w:val="20"/>
          <w:szCs w:val="20"/>
        </w:rPr>
        <w:t>Guid</w:t>
      </w:r>
      <w:r w:rsidR="000637F3">
        <w:rPr>
          <w:i/>
          <w:spacing w:val="-1"/>
          <w:sz w:val="20"/>
          <w:szCs w:val="20"/>
        </w:rPr>
        <w:t xml:space="preserve">e </w:t>
      </w:r>
      <w:r w:rsidRPr="00D00ADF">
        <w:rPr>
          <w:i/>
          <w:spacing w:val="-1"/>
          <w:sz w:val="20"/>
          <w:szCs w:val="20"/>
        </w:rPr>
        <w:t>for</w:t>
      </w:r>
      <w:r w:rsidRPr="00D00ADF">
        <w:rPr>
          <w:i/>
          <w:spacing w:val="-8"/>
          <w:sz w:val="20"/>
          <w:szCs w:val="20"/>
        </w:rPr>
        <w:t xml:space="preserve"> </w:t>
      </w:r>
      <w:r w:rsidRPr="00D00ADF">
        <w:rPr>
          <w:i/>
          <w:spacing w:val="-2"/>
          <w:sz w:val="20"/>
          <w:szCs w:val="20"/>
        </w:rPr>
        <w:t>Health</w:t>
      </w:r>
      <w:r w:rsidRPr="00D00ADF">
        <w:rPr>
          <w:i/>
          <w:spacing w:val="-7"/>
          <w:sz w:val="20"/>
          <w:szCs w:val="20"/>
        </w:rPr>
        <w:t xml:space="preserve"> </w:t>
      </w:r>
      <w:r w:rsidRPr="00D00ADF">
        <w:rPr>
          <w:i/>
          <w:spacing w:val="-2"/>
          <w:sz w:val="20"/>
          <w:szCs w:val="20"/>
        </w:rPr>
        <w:t>Care</w:t>
      </w:r>
      <w:r w:rsidRPr="00D00ADF">
        <w:rPr>
          <w:i/>
          <w:spacing w:val="-10"/>
          <w:sz w:val="20"/>
          <w:szCs w:val="20"/>
        </w:rPr>
        <w:t xml:space="preserve"> </w:t>
      </w:r>
      <w:r w:rsidRPr="00D00ADF">
        <w:rPr>
          <w:i/>
          <w:spacing w:val="-1"/>
          <w:sz w:val="20"/>
          <w:szCs w:val="20"/>
        </w:rPr>
        <w:t>Organizations.</w:t>
      </w:r>
      <w:r w:rsidRPr="00D00ADF">
        <w:rPr>
          <w:i/>
          <w:spacing w:val="-8"/>
          <w:sz w:val="20"/>
          <w:szCs w:val="20"/>
        </w:rPr>
        <w:t xml:space="preserve"> </w:t>
      </w:r>
      <w:r w:rsidRPr="00D00ADF">
        <w:rPr>
          <w:spacing w:val="-1"/>
          <w:sz w:val="20"/>
          <w:szCs w:val="20"/>
        </w:rPr>
        <w:t>IHI</w:t>
      </w:r>
      <w:r w:rsidRPr="00D00ADF">
        <w:rPr>
          <w:spacing w:val="-8"/>
          <w:sz w:val="20"/>
          <w:szCs w:val="20"/>
        </w:rPr>
        <w:t xml:space="preserve"> </w:t>
      </w:r>
      <w:r w:rsidRPr="00D00ADF">
        <w:rPr>
          <w:spacing w:val="-1"/>
          <w:sz w:val="20"/>
          <w:szCs w:val="20"/>
        </w:rPr>
        <w:t>White</w:t>
      </w:r>
      <w:r w:rsidRPr="00D00ADF">
        <w:rPr>
          <w:spacing w:val="-9"/>
          <w:sz w:val="20"/>
          <w:szCs w:val="20"/>
        </w:rPr>
        <w:t xml:space="preserve"> </w:t>
      </w:r>
      <w:r w:rsidRPr="00D00ADF">
        <w:rPr>
          <w:spacing w:val="-1"/>
          <w:sz w:val="20"/>
          <w:szCs w:val="20"/>
        </w:rPr>
        <w:t>Paper.</w:t>
      </w:r>
      <w:r w:rsidRPr="00D00ADF">
        <w:rPr>
          <w:spacing w:val="-9"/>
          <w:sz w:val="20"/>
          <w:szCs w:val="20"/>
        </w:rPr>
        <w:t xml:space="preserve"> </w:t>
      </w:r>
      <w:r w:rsidRPr="00D00ADF">
        <w:rPr>
          <w:spacing w:val="-1"/>
          <w:sz w:val="20"/>
          <w:szCs w:val="20"/>
        </w:rPr>
        <w:t>Cambridge,</w:t>
      </w:r>
      <w:r w:rsidRPr="00D00ADF">
        <w:rPr>
          <w:spacing w:val="-9"/>
          <w:sz w:val="20"/>
          <w:szCs w:val="20"/>
        </w:rPr>
        <w:t xml:space="preserve"> </w:t>
      </w:r>
      <w:r w:rsidRPr="00D00ADF">
        <w:rPr>
          <w:spacing w:val="-1"/>
          <w:sz w:val="20"/>
          <w:szCs w:val="20"/>
        </w:rPr>
        <w:t>MA:</w:t>
      </w:r>
      <w:r w:rsidRPr="00D00ADF">
        <w:rPr>
          <w:spacing w:val="-8"/>
          <w:sz w:val="20"/>
          <w:szCs w:val="20"/>
        </w:rPr>
        <w:t xml:space="preserve"> </w:t>
      </w:r>
      <w:r w:rsidRPr="00D00ADF">
        <w:rPr>
          <w:spacing w:val="-2"/>
          <w:sz w:val="20"/>
          <w:szCs w:val="20"/>
        </w:rPr>
        <w:t>Institute</w:t>
      </w:r>
      <w:r w:rsidRPr="00D00ADF">
        <w:rPr>
          <w:spacing w:val="-10"/>
          <w:sz w:val="20"/>
          <w:szCs w:val="20"/>
        </w:rPr>
        <w:t xml:space="preserve"> </w:t>
      </w:r>
      <w:r w:rsidRPr="00D00ADF">
        <w:rPr>
          <w:spacing w:val="-1"/>
          <w:sz w:val="20"/>
          <w:szCs w:val="20"/>
        </w:rPr>
        <w:t>for</w:t>
      </w:r>
      <w:r w:rsidRPr="00D00ADF">
        <w:rPr>
          <w:spacing w:val="-9"/>
          <w:sz w:val="20"/>
          <w:szCs w:val="20"/>
        </w:rPr>
        <w:t xml:space="preserve"> </w:t>
      </w:r>
      <w:r w:rsidRPr="00D00ADF">
        <w:rPr>
          <w:spacing w:val="-1"/>
          <w:sz w:val="20"/>
          <w:szCs w:val="20"/>
        </w:rPr>
        <w:t>Healthcar</w:t>
      </w:r>
      <w:r w:rsidR="000637F3">
        <w:rPr>
          <w:spacing w:val="-1"/>
          <w:sz w:val="20"/>
          <w:szCs w:val="20"/>
        </w:rPr>
        <w:t xml:space="preserve">e </w:t>
      </w:r>
      <w:r w:rsidRPr="00D00ADF">
        <w:rPr>
          <w:spacing w:val="-1"/>
          <w:w w:val="95"/>
          <w:sz w:val="20"/>
          <w:szCs w:val="20"/>
        </w:rPr>
        <w:t>Improvement;</w:t>
      </w:r>
      <w:r w:rsidRPr="00D00ADF">
        <w:rPr>
          <w:w w:val="95"/>
          <w:sz w:val="20"/>
          <w:szCs w:val="20"/>
        </w:rPr>
        <w:t xml:space="preserve"> </w:t>
      </w:r>
      <w:r w:rsidRPr="00D00ADF">
        <w:rPr>
          <w:spacing w:val="-1"/>
          <w:w w:val="95"/>
          <w:sz w:val="20"/>
          <w:szCs w:val="20"/>
        </w:rPr>
        <w:t>2016.</w:t>
      </w:r>
      <w:r w:rsidRPr="00D00ADF">
        <w:rPr>
          <w:w w:val="95"/>
          <w:sz w:val="20"/>
          <w:szCs w:val="20"/>
        </w:rPr>
        <w:t xml:space="preserve">   </w:t>
      </w:r>
      <w:r w:rsidRPr="00D00ADF">
        <w:rPr>
          <w:spacing w:val="23"/>
          <w:w w:val="95"/>
          <w:sz w:val="20"/>
          <w:szCs w:val="20"/>
        </w:rPr>
        <w:t xml:space="preserve"> </w:t>
      </w:r>
      <w:hyperlink r:id="rId32">
        <w:r w:rsidR="000637F3">
          <w:rPr>
            <w:color w:val="009EC2"/>
            <w:spacing w:val="-2"/>
            <w:w w:val="95"/>
            <w:sz w:val="20"/>
            <w:szCs w:val="20"/>
            <w:u w:val="single" w:color="009EC2"/>
          </w:rPr>
          <w:t>http://www.ihi.org/resources/Pages/IHIWhitePapers/Achieving-Health-Equity.aspx</w:t>
        </w:r>
      </w:hyperlink>
    </w:p>
    <w:p w14:paraId="199DA142" w14:textId="6A1DA291" w:rsidR="00443691" w:rsidRPr="00443691" w:rsidRDefault="00443691" w:rsidP="00443691">
      <w:pPr>
        <w:pStyle w:val="ListParagraph"/>
        <w:numPr>
          <w:ilvl w:val="0"/>
          <w:numId w:val="28"/>
        </w:numPr>
        <w:spacing w:before="78" w:line="275" w:lineRule="auto"/>
        <w:ind w:left="360" w:right="187"/>
        <w:rPr>
          <w:rFonts w:asciiTheme="minorHAnsi" w:eastAsia="Georgia" w:hAnsiTheme="minorHAnsi" w:cs="Georgia"/>
          <w:sz w:val="20"/>
          <w:szCs w:val="20"/>
        </w:rPr>
      </w:pPr>
      <w:r w:rsidRPr="00443691">
        <w:rPr>
          <w:rFonts w:asciiTheme="minorHAnsi" w:hAnsiTheme="minorHAnsi"/>
          <w:sz w:val="20"/>
          <w:szCs w:val="20"/>
        </w:rPr>
        <w:t>Hilton</w:t>
      </w:r>
      <w:r w:rsidRPr="00443691">
        <w:rPr>
          <w:rFonts w:asciiTheme="minorHAnsi" w:hAnsiTheme="minorHAnsi"/>
          <w:spacing w:val="-8"/>
          <w:sz w:val="20"/>
          <w:szCs w:val="20"/>
        </w:rPr>
        <w:t xml:space="preserve"> </w:t>
      </w:r>
      <w:r w:rsidRPr="00443691">
        <w:rPr>
          <w:rFonts w:asciiTheme="minorHAnsi" w:hAnsiTheme="minorHAnsi"/>
          <w:spacing w:val="-1"/>
          <w:sz w:val="20"/>
          <w:szCs w:val="20"/>
        </w:rPr>
        <w:t>K,</w:t>
      </w:r>
      <w:r w:rsidRPr="00443691">
        <w:rPr>
          <w:rFonts w:asciiTheme="minorHAnsi" w:hAnsiTheme="minorHAnsi"/>
          <w:spacing w:val="-7"/>
          <w:sz w:val="20"/>
          <w:szCs w:val="20"/>
        </w:rPr>
        <w:t xml:space="preserve"> </w:t>
      </w:r>
      <w:r w:rsidRPr="00443691">
        <w:rPr>
          <w:rFonts w:asciiTheme="minorHAnsi" w:hAnsiTheme="minorHAnsi"/>
          <w:sz w:val="20"/>
          <w:szCs w:val="20"/>
        </w:rPr>
        <w:t>Anderson</w:t>
      </w:r>
      <w:r w:rsidRPr="00443691">
        <w:rPr>
          <w:rFonts w:asciiTheme="minorHAnsi" w:hAnsiTheme="minorHAnsi"/>
          <w:spacing w:val="-8"/>
          <w:sz w:val="20"/>
          <w:szCs w:val="20"/>
        </w:rPr>
        <w:t xml:space="preserve"> </w:t>
      </w:r>
      <w:r w:rsidRPr="00443691">
        <w:rPr>
          <w:rFonts w:asciiTheme="minorHAnsi" w:hAnsiTheme="minorHAnsi"/>
          <w:sz w:val="20"/>
          <w:szCs w:val="20"/>
        </w:rPr>
        <w:t>A.</w:t>
      </w:r>
      <w:r w:rsidRPr="00443691">
        <w:rPr>
          <w:rFonts w:asciiTheme="minorHAnsi" w:hAnsiTheme="minorHAnsi"/>
          <w:spacing w:val="-7"/>
          <w:sz w:val="20"/>
          <w:szCs w:val="20"/>
        </w:rPr>
        <w:t xml:space="preserve"> </w:t>
      </w:r>
      <w:r w:rsidRPr="00443691">
        <w:rPr>
          <w:rFonts w:asciiTheme="minorHAnsi" w:hAnsiTheme="minorHAnsi"/>
          <w:i/>
          <w:sz w:val="20"/>
          <w:szCs w:val="20"/>
        </w:rPr>
        <w:t>IHI</w:t>
      </w:r>
      <w:r w:rsidRPr="00443691">
        <w:rPr>
          <w:rFonts w:asciiTheme="minorHAnsi" w:hAnsiTheme="minorHAnsi"/>
          <w:i/>
          <w:spacing w:val="-9"/>
          <w:sz w:val="20"/>
          <w:szCs w:val="20"/>
        </w:rPr>
        <w:t xml:space="preserve"> </w:t>
      </w:r>
      <w:r w:rsidRPr="00443691">
        <w:rPr>
          <w:rFonts w:asciiTheme="minorHAnsi" w:hAnsiTheme="minorHAnsi"/>
          <w:i/>
          <w:sz w:val="20"/>
          <w:szCs w:val="20"/>
        </w:rPr>
        <w:t>Psychology</w:t>
      </w:r>
      <w:r w:rsidRPr="00443691">
        <w:rPr>
          <w:rFonts w:asciiTheme="minorHAnsi" w:hAnsiTheme="minorHAnsi"/>
          <w:i/>
          <w:spacing w:val="-8"/>
          <w:sz w:val="20"/>
          <w:szCs w:val="20"/>
        </w:rPr>
        <w:t xml:space="preserve"> </w:t>
      </w:r>
      <w:r w:rsidRPr="00443691">
        <w:rPr>
          <w:rFonts w:asciiTheme="minorHAnsi" w:hAnsiTheme="minorHAnsi"/>
          <w:i/>
          <w:spacing w:val="-1"/>
          <w:sz w:val="20"/>
          <w:szCs w:val="20"/>
        </w:rPr>
        <w:t>of</w:t>
      </w:r>
      <w:r w:rsidRPr="00443691">
        <w:rPr>
          <w:rFonts w:asciiTheme="minorHAnsi" w:hAnsiTheme="minorHAnsi"/>
          <w:i/>
          <w:spacing w:val="-9"/>
          <w:sz w:val="20"/>
          <w:szCs w:val="20"/>
        </w:rPr>
        <w:t xml:space="preserve"> </w:t>
      </w:r>
      <w:r w:rsidRPr="00443691">
        <w:rPr>
          <w:rFonts w:asciiTheme="minorHAnsi" w:hAnsiTheme="minorHAnsi"/>
          <w:i/>
          <w:spacing w:val="-1"/>
          <w:sz w:val="20"/>
          <w:szCs w:val="20"/>
        </w:rPr>
        <w:t>Change</w:t>
      </w:r>
      <w:r w:rsidRPr="00443691">
        <w:rPr>
          <w:rFonts w:asciiTheme="minorHAnsi" w:hAnsiTheme="minorHAnsi"/>
          <w:i/>
          <w:spacing w:val="-8"/>
          <w:sz w:val="20"/>
          <w:szCs w:val="20"/>
        </w:rPr>
        <w:t xml:space="preserve"> </w:t>
      </w:r>
      <w:r w:rsidRPr="00443691">
        <w:rPr>
          <w:rFonts w:asciiTheme="minorHAnsi" w:hAnsiTheme="minorHAnsi"/>
          <w:i/>
          <w:spacing w:val="-1"/>
          <w:sz w:val="20"/>
          <w:szCs w:val="20"/>
        </w:rPr>
        <w:t>Framework</w:t>
      </w:r>
      <w:r w:rsidRPr="00443691">
        <w:rPr>
          <w:rFonts w:asciiTheme="minorHAnsi" w:hAnsiTheme="minorHAnsi"/>
          <w:i/>
          <w:spacing w:val="-8"/>
          <w:sz w:val="20"/>
          <w:szCs w:val="20"/>
        </w:rPr>
        <w:t xml:space="preserve"> </w:t>
      </w:r>
      <w:r w:rsidRPr="00443691">
        <w:rPr>
          <w:rFonts w:asciiTheme="minorHAnsi" w:hAnsiTheme="minorHAnsi"/>
          <w:i/>
          <w:spacing w:val="-1"/>
          <w:sz w:val="20"/>
          <w:szCs w:val="20"/>
        </w:rPr>
        <w:t>to</w:t>
      </w:r>
      <w:r w:rsidRPr="00443691">
        <w:rPr>
          <w:rFonts w:asciiTheme="minorHAnsi" w:hAnsiTheme="minorHAnsi"/>
          <w:i/>
          <w:spacing w:val="-5"/>
          <w:sz w:val="20"/>
          <w:szCs w:val="20"/>
        </w:rPr>
        <w:t xml:space="preserve"> </w:t>
      </w:r>
      <w:r w:rsidRPr="00443691">
        <w:rPr>
          <w:rFonts w:asciiTheme="minorHAnsi" w:hAnsiTheme="minorHAnsi"/>
          <w:i/>
          <w:sz w:val="20"/>
          <w:szCs w:val="20"/>
        </w:rPr>
        <w:t>Advance</w:t>
      </w:r>
      <w:r w:rsidRPr="00443691">
        <w:rPr>
          <w:rFonts w:asciiTheme="minorHAnsi" w:hAnsiTheme="minorHAnsi"/>
          <w:i/>
          <w:spacing w:val="-10"/>
          <w:sz w:val="20"/>
          <w:szCs w:val="20"/>
        </w:rPr>
        <w:t xml:space="preserve"> </w:t>
      </w:r>
      <w:r w:rsidRPr="00443691">
        <w:rPr>
          <w:rFonts w:asciiTheme="minorHAnsi" w:hAnsiTheme="minorHAnsi"/>
          <w:i/>
          <w:sz w:val="20"/>
          <w:szCs w:val="20"/>
        </w:rPr>
        <w:t>and</w:t>
      </w:r>
      <w:r w:rsidRPr="00443691">
        <w:rPr>
          <w:rFonts w:asciiTheme="minorHAnsi" w:hAnsiTheme="minorHAnsi"/>
          <w:i/>
          <w:spacing w:val="-8"/>
          <w:sz w:val="20"/>
          <w:szCs w:val="20"/>
        </w:rPr>
        <w:t xml:space="preserve"> </w:t>
      </w:r>
      <w:r w:rsidRPr="00443691">
        <w:rPr>
          <w:rFonts w:asciiTheme="minorHAnsi" w:hAnsiTheme="minorHAnsi"/>
          <w:i/>
          <w:sz w:val="20"/>
          <w:szCs w:val="20"/>
        </w:rPr>
        <w:t>Sustai</w:t>
      </w:r>
      <w:r w:rsidR="00202527">
        <w:rPr>
          <w:rFonts w:asciiTheme="minorHAnsi" w:hAnsiTheme="minorHAnsi"/>
          <w:i/>
          <w:sz w:val="20"/>
          <w:szCs w:val="20"/>
        </w:rPr>
        <w:t xml:space="preserve">n </w:t>
      </w:r>
      <w:r w:rsidRPr="00443691">
        <w:rPr>
          <w:rFonts w:asciiTheme="minorHAnsi" w:hAnsiTheme="minorHAnsi"/>
          <w:i/>
          <w:spacing w:val="-1"/>
          <w:sz w:val="20"/>
          <w:szCs w:val="20"/>
        </w:rPr>
        <w:t>Improv</w:t>
      </w:r>
      <w:hyperlink r:id="rId33">
        <w:r w:rsidRPr="00443691">
          <w:rPr>
            <w:rFonts w:asciiTheme="minorHAnsi" w:hAnsiTheme="minorHAnsi"/>
            <w:i/>
            <w:spacing w:val="-1"/>
            <w:sz w:val="20"/>
            <w:szCs w:val="20"/>
          </w:rPr>
          <w:t>ement.</w:t>
        </w:r>
        <w:r w:rsidRPr="00443691">
          <w:rPr>
            <w:rFonts w:asciiTheme="minorHAnsi" w:hAnsiTheme="minorHAnsi"/>
            <w:i/>
            <w:spacing w:val="-11"/>
            <w:sz w:val="20"/>
            <w:szCs w:val="20"/>
          </w:rPr>
          <w:t xml:space="preserve"> </w:t>
        </w:r>
        <w:r w:rsidRPr="00443691">
          <w:rPr>
            <w:rFonts w:asciiTheme="minorHAnsi" w:hAnsiTheme="minorHAnsi"/>
            <w:spacing w:val="-1"/>
            <w:sz w:val="20"/>
            <w:szCs w:val="20"/>
          </w:rPr>
          <w:t>Boston:</w:t>
        </w:r>
        <w:r w:rsidRPr="00443691">
          <w:rPr>
            <w:rFonts w:asciiTheme="minorHAnsi" w:hAnsiTheme="minorHAnsi"/>
            <w:spacing w:val="-12"/>
            <w:sz w:val="20"/>
            <w:szCs w:val="20"/>
          </w:rPr>
          <w:t xml:space="preserve"> </w:t>
        </w:r>
        <w:r w:rsidRPr="00443691">
          <w:rPr>
            <w:rFonts w:asciiTheme="minorHAnsi" w:hAnsiTheme="minorHAnsi"/>
            <w:spacing w:val="-2"/>
            <w:sz w:val="20"/>
            <w:szCs w:val="20"/>
          </w:rPr>
          <w:t>Institute</w:t>
        </w:r>
        <w:r w:rsidRPr="00443691">
          <w:rPr>
            <w:rFonts w:asciiTheme="minorHAnsi" w:hAnsiTheme="minorHAnsi"/>
            <w:spacing w:val="-12"/>
            <w:sz w:val="20"/>
            <w:szCs w:val="20"/>
          </w:rPr>
          <w:t xml:space="preserve"> </w:t>
        </w:r>
        <w:r w:rsidRPr="00443691">
          <w:rPr>
            <w:rFonts w:asciiTheme="minorHAnsi" w:hAnsiTheme="minorHAnsi"/>
            <w:spacing w:val="-1"/>
            <w:sz w:val="20"/>
            <w:szCs w:val="20"/>
          </w:rPr>
          <w:t>for</w:t>
        </w:r>
        <w:r w:rsidRPr="00443691">
          <w:rPr>
            <w:rFonts w:asciiTheme="minorHAnsi" w:hAnsiTheme="minorHAnsi"/>
            <w:spacing w:val="-13"/>
            <w:sz w:val="20"/>
            <w:szCs w:val="20"/>
          </w:rPr>
          <w:t xml:space="preserve"> </w:t>
        </w:r>
        <w:r w:rsidRPr="00443691">
          <w:rPr>
            <w:rFonts w:asciiTheme="minorHAnsi" w:hAnsiTheme="minorHAnsi"/>
            <w:spacing w:val="-1"/>
            <w:sz w:val="20"/>
            <w:szCs w:val="20"/>
          </w:rPr>
          <w:t>Healthcare</w:t>
        </w:r>
        <w:r w:rsidRPr="00443691">
          <w:rPr>
            <w:rFonts w:asciiTheme="minorHAnsi" w:hAnsiTheme="minorHAnsi"/>
            <w:spacing w:val="-12"/>
            <w:sz w:val="20"/>
            <w:szCs w:val="20"/>
          </w:rPr>
          <w:t xml:space="preserve"> </w:t>
        </w:r>
        <w:r w:rsidRPr="00443691">
          <w:rPr>
            <w:rFonts w:asciiTheme="minorHAnsi" w:hAnsiTheme="minorHAnsi"/>
            <w:spacing w:val="-1"/>
            <w:sz w:val="20"/>
            <w:szCs w:val="20"/>
          </w:rPr>
          <w:t>Improvement;</w:t>
        </w:r>
        <w:r w:rsidRPr="00443691">
          <w:rPr>
            <w:rFonts w:asciiTheme="minorHAnsi" w:hAnsiTheme="minorHAnsi"/>
            <w:spacing w:val="-13"/>
            <w:sz w:val="20"/>
            <w:szCs w:val="20"/>
          </w:rPr>
          <w:t xml:space="preserve"> </w:t>
        </w:r>
        <w:r w:rsidRPr="00443691">
          <w:rPr>
            <w:rFonts w:asciiTheme="minorHAnsi" w:hAnsiTheme="minorHAnsi"/>
            <w:spacing w:val="-1"/>
            <w:sz w:val="20"/>
            <w:szCs w:val="20"/>
          </w:rPr>
          <w:t>2018.</w:t>
        </w:r>
      </w:hyperlink>
      <w:r w:rsidRPr="00443691">
        <w:rPr>
          <w:rFonts w:asciiTheme="minorHAnsi" w:hAnsiTheme="minorHAnsi"/>
          <w:w w:val="99"/>
          <w:sz w:val="20"/>
          <w:szCs w:val="20"/>
        </w:rPr>
        <w:t xml:space="preserve"> </w:t>
      </w:r>
      <w:hyperlink r:id="rId34">
        <w:r w:rsidR="00202527">
          <w:rPr>
            <w:rFonts w:asciiTheme="minorHAnsi" w:hAnsiTheme="minorHAnsi"/>
            <w:color w:val="009EC2"/>
            <w:spacing w:val="-1"/>
            <w:sz w:val="20"/>
            <w:szCs w:val="20"/>
            <w:u w:val="single" w:color="009EC2"/>
          </w:rPr>
          <w:t>http://www.ihi.org/resources/Pages/IHIWhitePapers/IHI-Psychology-of-Change-Framework.aspx</w:t>
        </w:r>
      </w:hyperlink>
    </w:p>
    <w:p w14:paraId="4F419686" w14:textId="77777777" w:rsidR="00443691" w:rsidRPr="00443691" w:rsidRDefault="00443691" w:rsidP="00443691">
      <w:pPr>
        <w:pStyle w:val="ListParagraph"/>
        <w:spacing w:before="78" w:line="275" w:lineRule="auto"/>
        <w:ind w:left="360" w:right="187"/>
        <w:rPr>
          <w:rFonts w:asciiTheme="minorHAnsi" w:eastAsia="Georgia" w:hAnsiTheme="minorHAnsi" w:cs="Georgia"/>
          <w:sz w:val="20"/>
          <w:szCs w:val="20"/>
        </w:rPr>
      </w:pPr>
    </w:p>
    <w:p w14:paraId="7D88433B" w14:textId="4CDDFB47" w:rsidR="00E97805" w:rsidRPr="00443691" w:rsidRDefault="00443691" w:rsidP="00443691">
      <w:pPr>
        <w:pStyle w:val="ListParagraph"/>
        <w:numPr>
          <w:ilvl w:val="0"/>
          <w:numId w:val="28"/>
        </w:numPr>
        <w:spacing w:before="78"/>
        <w:ind w:left="360" w:right="187"/>
        <w:rPr>
          <w:rFonts w:asciiTheme="minorHAnsi" w:eastAsia="Georgia" w:hAnsiTheme="minorHAnsi" w:cs="Georgia"/>
          <w:sz w:val="20"/>
          <w:szCs w:val="20"/>
        </w:rPr>
      </w:pPr>
      <w:r w:rsidRPr="00443691">
        <w:rPr>
          <w:rFonts w:asciiTheme="minorHAnsi" w:hAnsiTheme="minorHAnsi"/>
          <w:spacing w:val="-1"/>
          <w:sz w:val="20"/>
          <w:szCs w:val="20"/>
        </w:rPr>
        <w:t>Stout</w:t>
      </w:r>
      <w:r w:rsidRPr="00443691">
        <w:rPr>
          <w:rFonts w:asciiTheme="minorHAnsi" w:hAnsiTheme="minorHAnsi"/>
          <w:spacing w:val="-7"/>
          <w:sz w:val="20"/>
          <w:szCs w:val="20"/>
        </w:rPr>
        <w:t xml:space="preserve"> </w:t>
      </w:r>
      <w:r w:rsidRPr="00443691">
        <w:rPr>
          <w:rFonts w:asciiTheme="minorHAnsi" w:hAnsiTheme="minorHAnsi"/>
          <w:sz w:val="20"/>
          <w:szCs w:val="20"/>
        </w:rPr>
        <w:t>S.</w:t>
      </w:r>
      <w:r w:rsidRPr="00443691">
        <w:rPr>
          <w:rFonts w:asciiTheme="minorHAnsi" w:hAnsiTheme="minorHAnsi"/>
          <w:spacing w:val="-8"/>
          <w:sz w:val="20"/>
          <w:szCs w:val="20"/>
        </w:rPr>
        <w:t xml:space="preserve"> </w:t>
      </w:r>
      <w:r w:rsidRPr="00443691">
        <w:rPr>
          <w:rFonts w:asciiTheme="minorHAnsi" w:hAnsiTheme="minorHAnsi"/>
          <w:i/>
          <w:spacing w:val="-1"/>
          <w:sz w:val="20"/>
          <w:szCs w:val="20"/>
        </w:rPr>
        <w:t>Overview</w:t>
      </w:r>
      <w:r w:rsidRPr="00443691">
        <w:rPr>
          <w:rFonts w:asciiTheme="minorHAnsi" w:hAnsiTheme="minorHAnsi"/>
          <w:i/>
          <w:spacing w:val="-9"/>
          <w:sz w:val="20"/>
          <w:szCs w:val="20"/>
        </w:rPr>
        <w:t xml:space="preserve"> </w:t>
      </w:r>
      <w:r w:rsidRPr="00443691">
        <w:rPr>
          <w:rFonts w:asciiTheme="minorHAnsi" w:hAnsiTheme="minorHAnsi"/>
          <w:i/>
          <w:sz w:val="20"/>
          <w:szCs w:val="20"/>
        </w:rPr>
        <w:t>of</w:t>
      </w:r>
      <w:r w:rsidRPr="00443691">
        <w:rPr>
          <w:rFonts w:asciiTheme="minorHAnsi" w:hAnsiTheme="minorHAnsi"/>
          <w:i/>
          <w:spacing w:val="-9"/>
          <w:sz w:val="20"/>
          <w:szCs w:val="20"/>
        </w:rPr>
        <w:t xml:space="preserve"> </w:t>
      </w:r>
      <w:r w:rsidRPr="00443691">
        <w:rPr>
          <w:rFonts w:asciiTheme="minorHAnsi" w:hAnsiTheme="minorHAnsi"/>
          <w:i/>
          <w:spacing w:val="-1"/>
          <w:sz w:val="20"/>
          <w:szCs w:val="20"/>
        </w:rPr>
        <w:t>SCALE</w:t>
      </w:r>
      <w:r w:rsidRPr="00443691">
        <w:rPr>
          <w:rFonts w:asciiTheme="minorHAnsi" w:hAnsiTheme="minorHAnsi"/>
          <w:i/>
          <w:spacing w:val="-7"/>
          <w:sz w:val="20"/>
          <w:szCs w:val="20"/>
        </w:rPr>
        <w:t xml:space="preserve"> </w:t>
      </w:r>
      <w:r w:rsidRPr="00443691">
        <w:rPr>
          <w:rFonts w:asciiTheme="minorHAnsi" w:hAnsiTheme="minorHAnsi"/>
          <w:i/>
          <w:spacing w:val="-1"/>
          <w:sz w:val="20"/>
          <w:szCs w:val="20"/>
        </w:rPr>
        <w:t>and</w:t>
      </w:r>
      <w:r w:rsidRPr="00443691">
        <w:rPr>
          <w:rFonts w:asciiTheme="minorHAnsi" w:hAnsiTheme="minorHAnsi"/>
          <w:i/>
          <w:spacing w:val="-8"/>
          <w:sz w:val="20"/>
          <w:szCs w:val="20"/>
        </w:rPr>
        <w:t xml:space="preserve"> </w:t>
      </w:r>
      <w:r w:rsidRPr="00443691">
        <w:rPr>
          <w:rFonts w:asciiTheme="minorHAnsi" w:hAnsiTheme="minorHAnsi"/>
          <w:i/>
          <w:sz w:val="20"/>
          <w:szCs w:val="20"/>
        </w:rPr>
        <w:t>a</w:t>
      </w:r>
      <w:r w:rsidRPr="00443691">
        <w:rPr>
          <w:rFonts w:asciiTheme="minorHAnsi" w:hAnsiTheme="minorHAnsi"/>
          <w:i/>
          <w:spacing w:val="-6"/>
          <w:sz w:val="20"/>
          <w:szCs w:val="20"/>
        </w:rPr>
        <w:t xml:space="preserve"> </w:t>
      </w:r>
      <w:r w:rsidRPr="00443691">
        <w:rPr>
          <w:rFonts w:asciiTheme="minorHAnsi" w:hAnsiTheme="minorHAnsi"/>
          <w:i/>
          <w:spacing w:val="-2"/>
          <w:sz w:val="20"/>
          <w:szCs w:val="20"/>
        </w:rPr>
        <w:t>Community</w:t>
      </w:r>
      <w:r w:rsidRPr="00443691">
        <w:rPr>
          <w:rFonts w:asciiTheme="minorHAnsi" w:hAnsiTheme="minorHAnsi"/>
          <w:i/>
          <w:spacing w:val="-6"/>
          <w:sz w:val="20"/>
          <w:szCs w:val="20"/>
        </w:rPr>
        <w:t xml:space="preserve"> </w:t>
      </w:r>
      <w:r w:rsidRPr="00443691">
        <w:rPr>
          <w:rFonts w:asciiTheme="minorHAnsi" w:hAnsiTheme="minorHAnsi"/>
          <w:i/>
          <w:sz w:val="20"/>
          <w:szCs w:val="20"/>
        </w:rPr>
        <w:t>of</w:t>
      </w:r>
      <w:r w:rsidRPr="00443691">
        <w:rPr>
          <w:rFonts w:asciiTheme="minorHAnsi" w:hAnsiTheme="minorHAnsi"/>
          <w:i/>
          <w:spacing w:val="-9"/>
          <w:sz w:val="20"/>
          <w:szCs w:val="20"/>
        </w:rPr>
        <w:t xml:space="preserve"> </w:t>
      </w:r>
      <w:r w:rsidRPr="00443691">
        <w:rPr>
          <w:rFonts w:asciiTheme="minorHAnsi" w:hAnsiTheme="minorHAnsi"/>
          <w:i/>
          <w:spacing w:val="-2"/>
          <w:sz w:val="20"/>
          <w:szCs w:val="20"/>
        </w:rPr>
        <w:t>Solutions.</w:t>
      </w:r>
      <w:r w:rsidRPr="00443691">
        <w:rPr>
          <w:rFonts w:asciiTheme="minorHAnsi" w:hAnsiTheme="minorHAnsi"/>
          <w:i/>
          <w:spacing w:val="-3"/>
          <w:sz w:val="20"/>
          <w:szCs w:val="20"/>
        </w:rPr>
        <w:t xml:space="preserve"> </w:t>
      </w:r>
      <w:r w:rsidRPr="00443691">
        <w:rPr>
          <w:rFonts w:asciiTheme="minorHAnsi" w:hAnsiTheme="minorHAnsi"/>
          <w:spacing w:val="-1"/>
          <w:sz w:val="20"/>
          <w:szCs w:val="20"/>
        </w:rPr>
        <w:t>SCALE</w:t>
      </w:r>
      <w:r w:rsidRPr="00443691">
        <w:rPr>
          <w:rFonts w:asciiTheme="minorHAnsi" w:hAnsiTheme="minorHAnsi"/>
          <w:spacing w:val="-9"/>
          <w:sz w:val="20"/>
          <w:szCs w:val="20"/>
        </w:rPr>
        <w:t xml:space="preserve"> </w:t>
      </w:r>
      <w:r w:rsidRPr="00443691">
        <w:rPr>
          <w:rFonts w:asciiTheme="minorHAnsi" w:hAnsiTheme="minorHAnsi"/>
          <w:spacing w:val="-1"/>
          <w:sz w:val="20"/>
          <w:szCs w:val="20"/>
        </w:rPr>
        <w:t>1.0</w:t>
      </w:r>
      <w:r w:rsidRPr="00443691">
        <w:rPr>
          <w:rFonts w:asciiTheme="minorHAnsi" w:hAnsiTheme="minorHAnsi"/>
          <w:spacing w:val="-8"/>
          <w:sz w:val="20"/>
          <w:szCs w:val="20"/>
        </w:rPr>
        <w:t xml:space="preserve"> </w:t>
      </w:r>
      <w:r w:rsidRPr="00443691">
        <w:rPr>
          <w:rFonts w:asciiTheme="minorHAnsi" w:hAnsiTheme="minorHAnsi"/>
          <w:spacing w:val="-1"/>
          <w:sz w:val="20"/>
          <w:szCs w:val="20"/>
        </w:rPr>
        <w:t>Synthesis</w:t>
      </w:r>
      <w:r w:rsidRPr="00443691">
        <w:rPr>
          <w:rFonts w:asciiTheme="minorHAnsi" w:hAnsiTheme="minorHAnsi"/>
          <w:spacing w:val="-8"/>
          <w:sz w:val="20"/>
          <w:szCs w:val="20"/>
        </w:rPr>
        <w:t xml:space="preserve"> </w:t>
      </w:r>
      <w:r w:rsidRPr="00443691">
        <w:rPr>
          <w:rFonts w:asciiTheme="minorHAnsi" w:hAnsiTheme="minorHAnsi"/>
          <w:spacing w:val="-1"/>
          <w:sz w:val="20"/>
          <w:szCs w:val="20"/>
        </w:rPr>
        <w:t>Reports.</w:t>
      </w:r>
      <w:r w:rsidRPr="00443691">
        <w:rPr>
          <w:rFonts w:asciiTheme="minorHAnsi" w:hAnsiTheme="minorHAnsi"/>
          <w:spacing w:val="50"/>
          <w:w w:val="99"/>
          <w:sz w:val="20"/>
          <w:szCs w:val="20"/>
        </w:rPr>
        <w:t xml:space="preserve"> </w:t>
      </w:r>
      <w:r w:rsidRPr="00443691">
        <w:rPr>
          <w:rFonts w:asciiTheme="minorHAnsi" w:hAnsiTheme="minorHAnsi"/>
          <w:spacing w:val="-1"/>
          <w:sz w:val="20"/>
          <w:szCs w:val="20"/>
        </w:rPr>
        <w:t>Cambridge,</w:t>
      </w:r>
      <w:r w:rsidRPr="00443691">
        <w:rPr>
          <w:rFonts w:asciiTheme="minorHAnsi" w:hAnsiTheme="minorHAnsi"/>
          <w:spacing w:val="-11"/>
          <w:sz w:val="20"/>
          <w:szCs w:val="20"/>
        </w:rPr>
        <w:t xml:space="preserve"> </w:t>
      </w:r>
      <w:r w:rsidRPr="00443691">
        <w:rPr>
          <w:rFonts w:asciiTheme="minorHAnsi" w:hAnsiTheme="minorHAnsi"/>
          <w:spacing w:val="-1"/>
          <w:sz w:val="20"/>
          <w:szCs w:val="20"/>
        </w:rPr>
        <w:t>MA:</w:t>
      </w:r>
      <w:r w:rsidRPr="00443691">
        <w:rPr>
          <w:rFonts w:asciiTheme="minorHAnsi" w:hAnsiTheme="minorHAnsi"/>
          <w:spacing w:val="-11"/>
          <w:sz w:val="20"/>
          <w:szCs w:val="20"/>
        </w:rPr>
        <w:t xml:space="preserve"> </w:t>
      </w:r>
      <w:r w:rsidRPr="00443691">
        <w:rPr>
          <w:rFonts w:asciiTheme="minorHAnsi" w:hAnsiTheme="minorHAnsi"/>
          <w:spacing w:val="-1"/>
          <w:sz w:val="20"/>
          <w:szCs w:val="20"/>
        </w:rPr>
        <w:t>Institute</w:t>
      </w:r>
      <w:r w:rsidRPr="00443691">
        <w:rPr>
          <w:rFonts w:asciiTheme="minorHAnsi" w:hAnsiTheme="minorHAnsi"/>
          <w:spacing w:val="-10"/>
          <w:sz w:val="20"/>
          <w:szCs w:val="20"/>
        </w:rPr>
        <w:t xml:space="preserve"> </w:t>
      </w:r>
      <w:r w:rsidRPr="00443691">
        <w:rPr>
          <w:rFonts w:asciiTheme="minorHAnsi" w:hAnsiTheme="minorHAnsi"/>
          <w:spacing w:val="-1"/>
          <w:sz w:val="20"/>
          <w:szCs w:val="20"/>
        </w:rPr>
        <w:t>for</w:t>
      </w:r>
      <w:r w:rsidRPr="00443691">
        <w:rPr>
          <w:rFonts w:asciiTheme="minorHAnsi" w:hAnsiTheme="minorHAnsi"/>
          <w:spacing w:val="-12"/>
          <w:sz w:val="20"/>
          <w:szCs w:val="20"/>
        </w:rPr>
        <w:t xml:space="preserve"> </w:t>
      </w:r>
      <w:r w:rsidRPr="00443691">
        <w:rPr>
          <w:rFonts w:asciiTheme="minorHAnsi" w:hAnsiTheme="minorHAnsi"/>
          <w:spacing w:val="-1"/>
          <w:sz w:val="20"/>
          <w:szCs w:val="20"/>
        </w:rPr>
        <w:t>Healthcare</w:t>
      </w:r>
      <w:r w:rsidRPr="00443691">
        <w:rPr>
          <w:rFonts w:asciiTheme="minorHAnsi" w:hAnsiTheme="minorHAnsi"/>
          <w:spacing w:val="-9"/>
          <w:sz w:val="20"/>
          <w:szCs w:val="20"/>
        </w:rPr>
        <w:t xml:space="preserve"> </w:t>
      </w:r>
      <w:r w:rsidRPr="00443691">
        <w:rPr>
          <w:rFonts w:asciiTheme="minorHAnsi" w:hAnsiTheme="minorHAnsi"/>
          <w:spacing w:val="-2"/>
          <w:sz w:val="20"/>
          <w:szCs w:val="20"/>
        </w:rPr>
        <w:t>Improvement,</w:t>
      </w:r>
      <w:r w:rsidRPr="00443691">
        <w:rPr>
          <w:rFonts w:asciiTheme="minorHAnsi" w:hAnsiTheme="minorHAnsi"/>
          <w:spacing w:val="-11"/>
          <w:sz w:val="20"/>
          <w:szCs w:val="20"/>
        </w:rPr>
        <w:t xml:space="preserve"> </w:t>
      </w:r>
      <w:r w:rsidRPr="00443691">
        <w:rPr>
          <w:rFonts w:asciiTheme="minorHAnsi" w:hAnsiTheme="minorHAnsi"/>
          <w:spacing w:val="-1"/>
          <w:sz w:val="20"/>
          <w:szCs w:val="20"/>
        </w:rPr>
        <w:t>2017.</w:t>
      </w:r>
    </w:p>
    <w:p w14:paraId="2F5285B9" w14:textId="77777777" w:rsidR="00292AA7" w:rsidRDefault="00292AA7">
      <w:pPr>
        <w:rPr>
          <w:rFonts w:ascii="Roboto Medium" w:hAnsi="Roboto Medium" w:cs="Roboto-Medium"/>
          <w:color w:val="009FC2"/>
          <w:sz w:val="48"/>
          <w:szCs w:val="40"/>
        </w:rPr>
      </w:pPr>
      <w:bookmarkStart w:id="95" w:name="_Toc109903334"/>
      <w:r>
        <w:br w:type="page"/>
      </w:r>
    </w:p>
    <w:p w14:paraId="7D954216" w14:textId="05AF40B8" w:rsidR="00411BB7" w:rsidRPr="00411BB7" w:rsidRDefault="00411BB7" w:rsidP="00411BB7">
      <w:pPr>
        <w:pStyle w:val="Heading1"/>
      </w:pPr>
      <w:bookmarkStart w:id="96" w:name="_Toc111112619"/>
      <w:r>
        <w:t>Glossary</w:t>
      </w:r>
      <w:bookmarkEnd w:id="95"/>
      <w:bookmarkEnd w:id="96"/>
    </w:p>
    <w:tbl>
      <w:tblPr>
        <w:tblStyle w:val="TableGrid"/>
        <w:tblW w:w="9270" w:type="dxa"/>
        <w:tblInd w:w="85" w:type="dxa"/>
        <w:tblLook w:val="04A0" w:firstRow="1" w:lastRow="0" w:firstColumn="1" w:lastColumn="0" w:noHBand="0" w:noVBand="1"/>
      </w:tblPr>
      <w:tblGrid>
        <w:gridCol w:w="1620"/>
        <w:gridCol w:w="7650"/>
      </w:tblGrid>
      <w:tr w:rsidR="005C5206" w:rsidRPr="00FD4B5D" w14:paraId="080EA2D7" w14:textId="77777777" w:rsidTr="005F0D9C">
        <w:trPr>
          <w:cnfStyle w:val="100000000000" w:firstRow="1" w:lastRow="0" w:firstColumn="0" w:lastColumn="0" w:oddVBand="0" w:evenVBand="0" w:oddHBand="0" w:evenHBand="0" w:firstRowFirstColumn="0" w:firstRowLastColumn="0" w:lastRowFirstColumn="0" w:lastRowLastColumn="0"/>
        </w:trPr>
        <w:tc>
          <w:tcPr>
            <w:tcW w:w="1620" w:type="dxa"/>
          </w:tcPr>
          <w:p w14:paraId="353C5B14" w14:textId="4F1EB1BE" w:rsidR="005C5206" w:rsidRPr="00FD4B5D" w:rsidRDefault="005C5206" w:rsidP="00D81F1D">
            <w:pPr>
              <w:spacing w:before="60" w:after="60"/>
              <w:rPr>
                <w:rFonts w:asciiTheme="majorHAnsi" w:hAnsiTheme="majorHAnsi"/>
                <w:spacing w:val="-1"/>
              </w:rPr>
            </w:pPr>
            <w:r w:rsidRPr="00FD4B5D">
              <w:rPr>
                <w:rFonts w:asciiTheme="majorHAnsi" w:hAnsiTheme="majorHAnsi"/>
                <w:spacing w:val="-1"/>
              </w:rPr>
              <w:t xml:space="preserve">Term </w:t>
            </w:r>
          </w:p>
        </w:tc>
        <w:tc>
          <w:tcPr>
            <w:tcW w:w="7650" w:type="dxa"/>
          </w:tcPr>
          <w:p w14:paraId="677ED718" w14:textId="61C58B1F" w:rsidR="005C5206" w:rsidRPr="00FD4B5D" w:rsidRDefault="005C5206" w:rsidP="00D81F1D">
            <w:pPr>
              <w:spacing w:before="60" w:after="60"/>
              <w:rPr>
                <w:rFonts w:asciiTheme="majorHAnsi" w:hAnsiTheme="majorHAnsi"/>
                <w:spacing w:val="-1"/>
              </w:rPr>
            </w:pPr>
            <w:r w:rsidRPr="00FD4B5D">
              <w:rPr>
                <w:rFonts w:asciiTheme="majorHAnsi" w:hAnsiTheme="majorHAnsi"/>
                <w:spacing w:val="-1"/>
              </w:rPr>
              <w:t>Definition</w:t>
            </w:r>
          </w:p>
        </w:tc>
      </w:tr>
      <w:tr w:rsidR="005C5206" w:rsidRPr="00FD4B5D" w14:paraId="6693B0FA" w14:textId="77777777" w:rsidTr="005F0D9C">
        <w:tc>
          <w:tcPr>
            <w:tcW w:w="1620" w:type="dxa"/>
          </w:tcPr>
          <w:p w14:paraId="3489D3E5" w14:textId="717B717D" w:rsidR="005C5206" w:rsidRPr="005F0D9C" w:rsidRDefault="00427586" w:rsidP="00D81F1D">
            <w:pPr>
              <w:spacing w:before="60" w:after="60"/>
              <w:rPr>
                <w:rFonts w:asciiTheme="majorHAnsi" w:hAnsiTheme="majorHAnsi"/>
                <w:spacing w:val="-1"/>
                <w:szCs w:val="20"/>
              </w:rPr>
            </w:pPr>
            <w:r w:rsidRPr="005F0D9C">
              <w:rPr>
                <w:rFonts w:asciiTheme="majorHAnsi" w:hAnsiTheme="majorHAnsi"/>
                <w:spacing w:val="-1"/>
                <w:szCs w:val="20"/>
              </w:rPr>
              <w:t xml:space="preserve">Health </w:t>
            </w:r>
            <w:r w:rsidR="005C5206" w:rsidRPr="005F0D9C">
              <w:rPr>
                <w:rFonts w:asciiTheme="majorHAnsi" w:hAnsiTheme="majorHAnsi"/>
                <w:spacing w:val="-1"/>
                <w:szCs w:val="20"/>
              </w:rPr>
              <w:t xml:space="preserve">Equity </w:t>
            </w:r>
          </w:p>
        </w:tc>
        <w:tc>
          <w:tcPr>
            <w:tcW w:w="7650" w:type="dxa"/>
          </w:tcPr>
          <w:p w14:paraId="2692BE1A" w14:textId="3A737F88" w:rsidR="005C5206" w:rsidRPr="0010299C" w:rsidRDefault="00427586" w:rsidP="00D81F1D">
            <w:pPr>
              <w:spacing w:before="60" w:after="60"/>
              <w:rPr>
                <w:spacing w:val="-1"/>
                <w:szCs w:val="20"/>
              </w:rPr>
            </w:pPr>
            <w:r w:rsidRPr="0010299C">
              <w:rPr>
                <w:spacing w:val="-1"/>
                <w:szCs w:val="20"/>
              </w:rPr>
              <w:t>Health equity is achieved when every person has the opportunity to attain their full health potential. It means that everyone has a fair and just opportunity to be as healthy as possible. This requires removing obstacles to health such as poverty, discrimination, and their consequences, including powerlessness and lack of access to good jobs with fair pay, quality education and housing, safe environments, and health care. It also requires creating opportunity proactively.</w:t>
            </w:r>
          </w:p>
        </w:tc>
      </w:tr>
      <w:tr w:rsidR="005C5206" w:rsidRPr="00FD4B5D" w14:paraId="52933713" w14:textId="77777777" w:rsidTr="005F0D9C">
        <w:tc>
          <w:tcPr>
            <w:tcW w:w="1620" w:type="dxa"/>
          </w:tcPr>
          <w:p w14:paraId="4AF9563D" w14:textId="0A035499" w:rsidR="005C5206" w:rsidRPr="005F0D9C" w:rsidRDefault="00E1736C" w:rsidP="00D81F1D">
            <w:pPr>
              <w:spacing w:before="60" w:after="60"/>
              <w:rPr>
                <w:rFonts w:asciiTheme="majorHAnsi" w:hAnsiTheme="majorHAnsi"/>
                <w:spacing w:val="-1"/>
                <w:szCs w:val="20"/>
              </w:rPr>
            </w:pPr>
            <w:r w:rsidRPr="005F0D9C">
              <w:rPr>
                <w:rFonts w:asciiTheme="majorHAnsi" w:hAnsiTheme="majorHAnsi"/>
                <w:spacing w:val="-1"/>
                <w:szCs w:val="20"/>
              </w:rPr>
              <w:t>Health Inequity</w:t>
            </w:r>
          </w:p>
        </w:tc>
        <w:tc>
          <w:tcPr>
            <w:tcW w:w="7650" w:type="dxa"/>
          </w:tcPr>
          <w:p w14:paraId="5A6E3FD2" w14:textId="71CC6558" w:rsidR="005C5206" w:rsidRPr="0010299C" w:rsidRDefault="00427586" w:rsidP="00D81F1D">
            <w:pPr>
              <w:spacing w:before="60" w:after="60"/>
              <w:rPr>
                <w:spacing w:val="-1"/>
                <w:szCs w:val="20"/>
              </w:rPr>
            </w:pPr>
            <w:r w:rsidRPr="0010299C">
              <w:rPr>
                <w:spacing w:val="-1"/>
                <w:szCs w:val="20"/>
              </w:rPr>
              <w:t>Differences in health outcomes that are systematic, avoidable, and unjust. Inequities are created when barriers prevent individuals and communities from accessing conditions for well-being.</w:t>
            </w:r>
          </w:p>
        </w:tc>
      </w:tr>
      <w:tr w:rsidR="008B0A8B" w:rsidRPr="00FD4B5D" w14:paraId="268F616B" w14:textId="77777777" w:rsidTr="005F0D9C">
        <w:tc>
          <w:tcPr>
            <w:tcW w:w="1620" w:type="dxa"/>
          </w:tcPr>
          <w:p w14:paraId="7687F988" w14:textId="6FC65F1F" w:rsidR="008B0A8B" w:rsidRPr="005F0D9C" w:rsidRDefault="008B0A8B" w:rsidP="00D81F1D">
            <w:pPr>
              <w:spacing w:before="60" w:after="60"/>
              <w:rPr>
                <w:rFonts w:asciiTheme="majorHAnsi" w:hAnsiTheme="majorHAnsi"/>
                <w:spacing w:val="-1"/>
                <w:szCs w:val="20"/>
              </w:rPr>
            </w:pPr>
            <w:r w:rsidRPr="005F0D9C">
              <w:rPr>
                <w:rFonts w:asciiTheme="majorHAnsi" w:hAnsiTheme="majorHAnsi"/>
                <w:spacing w:val="-1"/>
                <w:szCs w:val="20"/>
              </w:rPr>
              <w:t>Racial Justice</w:t>
            </w:r>
          </w:p>
        </w:tc>
        <w:tc>
          <w:tcPr>
            <w:tcW w:w="7650" w:type="dxa"/>
          </w:tcPr>
          <w:p w14:paraId="597CDF4D" w14:textId="57DBC2C5" w:rsidR="008B0A8B" w:rsidRPr="00140ECB" w:rsidRDefault="000A17FF" w:rsidP="00D81F1D">
            <w:pPr>
              <w:spacing w:before="60" w:after="60"/>
              <w:rPr>
                <w:spacing w:val="-1"/>
                <w:szCs w:val="20"/>
              </w:rPr>
            </w:pPr>
            <w:r w:rsidRPr="00140ECB">
              <w:rPr>
                <w:szCs w:val="20"/>
              </w:rPr>
              <w:t>The creation and proactive reinforcement of policies, practices, attitudes, and actions that produce equitable power, access, opportunities, treatment, and outcomes for all people, regardless of race.</w:t>
            </w:r>
          </w:p>
        </w:tc>
      </w:tr>
      <w:tr w:rsidR="00A126AF" w:rsidRPr="00FD4B5D" w14:paraId="246C1D70" w14:textId="77777777" w:rsidTr="005F0D9C">
        <w:tc>
          <w:tcPr>
            <w:tcW w:w="1620" w:type="dxa"/>
          </w:tcPr>
          <w:p w14:paraId="0141DAF8" w14:textId="0C540A04" w:rsidR="00A126AF" w:rsidRPr="005F0D9C" w:rsidRDefault="00A126AF" w:rsidP="00D81F1D">
            <w:pPr>
              <w:spacing w:before="60" w:after="60"/>
              <w:rPr>
                <w:rFonts w:asciiTheme="majorHAnsi" w:hAnsiTheme="majorHAnsi"/>
                <w:spacing w:val="-1"/>
                <w:szCs w:val="20"/>
              </w:rPr>
            </w:pPr>
            <w:r w:rsidRPr="005F0D9C">
              <w:rPr>
                <w:rFonts w:asciiTheme="majorHAnsi" w:hAnsiTheme="majorHAnsi"/>
                <w:spacing w:val="-1"/>
                <w:szCs w:val="20"/>
              </w:rPr>
              <w:t xml:space="preserve">Racism </w:t>
            </w:r>
          </w:p>
        </w:tc>
        <w:tc>
          <w:tcPr>
            <w:tcW w:w="7650" w:type="dxa"/>
          </w:tcPr>
          <w:p w14:paraId="567A145D" w14:textId="2E1F60E0" w:rsidR="00A126AF" w:rsidRPr="00140ECB" w:rsidRDefault="00427586" w:rsidP="00D81F1D">
            <w:pPr>
              <w:spacing w:before="60" w:after="60"/>
              <w:rPr>
                <w:spacing w:val="-1"/>
                <w:szCs w:val="20"/>
              </w:rPr>
            </w:pPr>
            <w:r w:rsidRPr="00140ECB">
              <w:rPr>
                <w:spacing w:val="-1"/>
                <w:szCs w:val="20"/>
              </w:rPr>
              <w:t xml:space="preserve">A system of </w:t>
            </w:r>
            <w:r w:rsidRPr="0010299C">
              <w:rPr>
                <w:spacing w:val="-1"/>
                <w:szCs w:val="20"/>
              </w:rPr>
              <w:t>advantage and disadvantage based on race</w:t>
            </w:r>
            <w:r w:rsidRPr="00140ECB">
              <w:rPr>
                <w:spacing w:val="-1"/>
                <w:szCs w:val="20"/>
              </w:rPr>
              <w:t>, grounded in the presumed superiority of the white race</w:t>
            </w:r>
            <w:r w:rsidR="00A71323" w:rsidRPr="00140ECB">
              <w:rPr>
                <w:spacing w:val="-1"/>
                <w:szCs w:val="20"/>
              </w:rPr>
              <w:t>,</w:t>
            </w:r>
            <w:r w:rsidRPr="00140ECB">
              <w:rPr>
                <w:spacing w:val="-1"/>
                <w:szCs w:val="20"/>
              </w:rPr>
              <w:t xml:space="preserve"> where we see differential distribution of goods, services, and opportunity based on race. It operates at individual, interpersonal, institutional, and structural levels.</w:t>
            </w:r>
          </w:p>
        </w:tc>
      </w:tr>
      <w:tr w:rsidR="00C004FE" w:rsidRPr="00FD4B5D" w14:paraId="37354A2D" w14:textId="77777777" w:rsidTr="005F0D9C">
        <w:tc>
          <w:tcPr>
            <w:tcW w:w="1620" w:type="dxa"/>
          </w:tcPr>
          <w:p w14:paraId="617262A9" w14:textId="08307609" w:rsidR="00C004FE" w:rsidRPr="005F0D9C" w:rsidRDefault="002B4B55" w:rsidP="00D81F1D">
            <w:pPr>
              <w:spacing w:before="60" w:after="60"/>
              <w:rPr>
                <w:rFonts w:asciiTheme="majorHAnsi" w:hAnsiTheme="majorHAnsi"/>
                <w:spacing w:val="-1"/>
                <w:szCs w:val="20"/>
              </w:rPr>
            </w:pPr>
            <w:r w:rsidRPr="005F0D9C">
              <w:rPr>
                <w:rFonts w:asciiTheme="majorHAnsi" w:hAnsiTheme="majorHAnsi"/>
                <w:spacing w:val="-1"/>
                <w:szCs w:val="20"/>
              </w:rPr>
              <w:t>Internalized Racism</w:t>
            </w:r>
          </w:p>
        </w:tc>
        <w:tc>
          <w:tcPr>
            <w:tcW w:w="7650" w:type="dxa"/>
          </w:tcPr>
          <w:p w14:paraId="7C3FD0AC" w14:textId="3915C274" w:rsidR="00C004FE" w:rsidRPr="00140ECB" w:rsidRDefault="00097034" w:rsidP="00D81F1D">
            <w:pPr>
              <w:spacing w:before="60" w:after="60"/>
              <w:rPr>
                <w:spacing w:val="-1"/>
                <w:szCs w:val="20"/>
              </w:rPr>
            </w:pPr>
            <w:r w:rsidRPr="00140ECB">
              <w:rPr>
                <w:szCs w:val="20"/>
              </w:rPr>
              <w:t>The set of private beliefs, prejudices, and ideas that individuals have about the superiority of whites and the inferiority of people of color. Among people of color, it manifests as internalized racial oppression. Among whites, it manifests as internalized racial superiority.</w:t>
            </w:r>
          </w:p>
        </w:tc>
      </w:tr>
      <w:tr w:rsidR="00C004FE" w:rsidRPr="00FD4B5D" w14:paraId="76D736D6" w14:textId="77777777" w:rsidTr="005F0D9C">
        <w:tc>
          <w:tcPr>
            <w:tcW w:w="1620" w:type="dxa"/>
          </w:tcPr>
          <w:p w14:paraId="7FED43B2" w14:textId="0387F6DE" w:rsidR="00C004FE" w:rsidRPr="005F0D9C" w:rsidRDefault="002B4B55" w:rsidP="00D81F1D">
            <w:pPr>
              <w:spacing w:before="60" w:after="60"/>
              <w:rPr>
                <w:rFonts w:asciiTheme="majorHAnsi" w:hAnsiTheme="majorHAnsi"/>
                <w:spacing w:val="-1"/>
                <w:szCs w:val="20"/>
              </w:rPr>
            </w:pPr>
            <w:r w:rsidRPr="005F0D9C">
              <w:rPr>
                <w:rFonts w:asciiTheme="majorHAnsi" w:hAnsiTheme="majorHAnsi"/>
                <w:spacing w:val="-1"/>
                <w:szCs w:val="20"/>
              </w:rPr>
              <w:t>Interpersonal Racism</w:t>
            </w:r>
          </w:p>
        </w:tc>
        <w:tc>
          <w:tcPr>
            <w:tcW w:w="7650" w:type="dxa"/>
          </w:tcPr>
          <w:p w14:paraId="4C4B10FA" w14:textId="3F10C789" w:rsidR="00C004FE" w:rsidRPr="00140ECB" w:rsidRDefault="00097034" w:rsidP="00D81F1D">
            <w:pPr>
              <w:spacing w:before="60" w:after="60"/>
              <w:rPr>
                <w:spacing w:val="-1"/>
                <w:szCs w:val="20"/>
              </w:rPr>
            </w:pPr>
            <w:r w:rsidRPr="00140ECB">
              <w:rPr>
                <w:szCs w:val="20"/>
              </w:rPr>
              <w:t>The expression of racism between individuals. These are interactions occurring between individuals that often take place in the form of harassing, racial slurs, or telling of racial jokes.</w:t>
            </w:r>
          </w:p>
        </w:tc>
      </w:tr>
      <w:tr w:rsidR="00C004FE" w:rsidRPr="00FD4B5D" w14:paraId="0FFB410D" w14:textId="77777777" w:rsidTr="005F0D9C">
        <w:tc>
          <w:tcPr>
            <w:tcW w:w="1620" w:type="dxa"/>
          </w:tcPr>
          <w:p w14:paraId="38CCD7DE" w14:textId="1BC14EF9" w:rsidR="00C004FE" w:rsidRPr="005F0D9C" w:rsidRDefault="002B4B55" w:rsidP="00D81F1D">
            <w:pPr>
              <w:spacing w:before="60" w:after="60"/>
              <w:rPr>
                <w:rFonts w:asciiTheme="majorHAnsi" w:hAnsiTheme="majorHAnsi"/>
                <w:spacing w:val="-1"/>
                <w:szCs w:val="20"/>
              </w:rPr>
            </w:pPr>
            <w:r w:rsidRPr="005F0D9C">
              <w:rPr>
                <w:rFonts w:asciiTheme="majorHAnsi" w:hAnsiTheme="majorHAnsi"/>
                <w:spacing w:val="-1"/>
                <w:szCs w:val="20"/>
              </w:rPr>
              <w:t>Institutional Racism</w:t>
            </w:r>
          </w:p>
        </w:tc>
        <w:tc>
          <w:tcPr>
            <w:tcW w:w="7650" w:type="dxa"/>
          </w:tcPr>
          <w:p w14:paraId="25823A17" w14:textId="12A561B3" w:rsidR="00C004FE" w:rsidRPr="00140ECB" w:rsidRDefault="00097034" w:rsidP="00D81F1D">
            <w:pPr>
              <w:spacing w:before="60" w:after="60"/>
              <w:rPr>
                <w:spacing w:val="-1"/>
                <w:szCs w:val="20"/>
              </w:rPr>
            </w:pPr>
            <w:r w:rsidRPr="00140ECB">
              <w:rPr>
                <w:szCs w:val="20"/>
              </w:rPr>
              <w:t>Discriminatory treatment, unfair policies and practices, and inequitable opportunities and impacts within organizations and institutions, based on race.</w:t>
            </w:r>
          </w:p>
        </w:tc>
      </w:tr>
      <w:tr w:rsidR="00C004FE" w:rsidRPr="00FD4B5D" w14:paraId="35095FCB" w14:textId="77777777" w:rsidTr="005F0D9C">
        <w:tc>
          <w:tcPr>
            <w:tcW w:w="1620" w:type="dxa"/>
          </w:tcPr>
          <w:p w14:paraId="24F1A88B" w14:textId="4AD1FD35" w:rsidR="00C004FE" w:rsidRPr="005F0D9C" w:rsidRDefault="002B4B55" w:rsidP="00D81F1D">
            <w:pPr>
              <w:spacing w:before="60" w:after="60"/>
              <w:rPr>
                <w:rFonts w:asciiTheme="majorHAnsi" w:hAnsiTheme="majorHAnsi"/>
                <w:spacing w:val="-1"/>
                <w:szCs w:val="20"/>
              </w:rPr>
            </w:pPr>
            <w:r w:rsidRPr="005F0D9C">
              <w:rPr>
                <w:rFonts w:asciiTheme="majorHAnsi" w:hAnsiTheme="majorHAnsi"/>
                <w:spacing w:val="-1"/>
                <w:szCs w:val="20"/>
              </w:rPr>
              <w:t>Structural Racism</w:t>
            </w:r>
          </w:p>
        </w:tc>
        <w:tc>
          <w:tcPr>
            <w:tcW w:w="7650" w:type="dxa"/>
          </w:tcPr>
          <w:p w14:paraId="65DB9C55" w14:textId="3D0B0DCF" w:rsidR="00C004FE" w:rsidRPr="00140ECB" w:rsidRDefault="00A16C9D" w:rsidP="00D81F1D">
            <w:pPr>
              <w:spacing w:before="60" w:after="60"/>
              <w:rPr>
                <w:spacing w:val="-1"/>
                <w:szCs w:val="20"/>
              </w:rPr>
            </w:pPr>
            <w:r w:rsidRPr="00140ECB">
              <w:rPr>
                <w:szCs w:val="20"/>
              </w:rPr>
              <w:t>Racial bias across institutions and society over time. It’s the cumulative and compounded effects of an array of factors such as public policies, institutional practices, cultural representations, and other norms that work in various, often reinforcing, ways to perpetuate racial inequity.</w:t>
            </w:r>
          </w:p>
        </w:tc>
      </w:tr>
      <w:tr w:rsidR="00B016E0" w:rsidRPr="00FD4B5D" w14:paraId="43EF84C6" w14:textId="77777777" w:rsidTr="005F0D9C">
        <w:tc>
          <w:tcPr>
            <w:tcW w:w="1620" w:type="dxa"/>
          </w:tcPr>
          <w:p w14:paraId="2C21780B" w14:textId="1EE5C325" w:rsidR="00B016E0" w:rsidRPr="005F0D9C" w:rsidRDefault="00B016E0" w:rsidP="00D81F1D">
            <w:pPr>
              <w:spacing w:before="60" w:after="60"/>
              <w:rPr>
                <w:rFonts w:asciiTheme="majorHAnsi" w:hAnsiTheme="majorHAnsi"/>
                <w:spacing w:val="-1"/>
                <w:szCs w:val="20"/>
              </w:rPr>
            </w:pPr>
            <w:r w:rsidRPr="005F0D9C">
              <w:rPr>
                <w:rFonts w:asciiTheme="majorHAnsi" w:hAnsiTheme="majorHAnsi"/>
                <w:spacing w:val="-1"/>
                <w:szCs w:val="20"/>
              </w:rPr>
              <w:t xml:space="preserve">Systemic Racism </w:t>
            </w:r>
          </w:p>
        </w:tc>
        <w:tc>
          <w:tcPr>
            <w:tcW w:w="7650" w:type="dxa"/>
          </w:tcPr>
          <w:p w14:paraId="7561CC82" w14:textId="2C307D92" w:rsidR="00B016E0" w:rsidRPr="00140ECB" w:rsidRDefault="00427586" w:rsidP="00D81F1D">
            <w:pPr>
              <w:spacing w:before="60" w:after="60"/>
              <w:rPr>
                <w:spacing w:val="-1"/>
                <w:szCs w:val="20"/>
              </w:rPr>
            </w:pPr>
            <w:r w:rsidRPr="00140ECB">
              <w:rPr>
                <w:spacing w:val="-1"/>
                <w:szCs w:val="20"/>
              </w:rPr>
              <w:t xml:space="preserve">The ways in which </w:t>
            </w:r>
            <w:r w:rsidRPr="0010299C">
              <w:rPr>
                <w:spacing w:val="-1"/>
                <w:szCs w:val="20"/>
              </w:rPr>
              <w:t>interlocking systems create advantage for white populations and disadvantage for communities of color</w:t>
            </w:r>
            <w:r w:rsidRPr="00140ECB">
              <w:rPr>
                <w:spacing w:val="-1"/>
                <w:szCs w:val="20"/>
              </w:rPr>
              <w:t xml:space="preserve">. It is the normalization and legitimization of an array of dynamics </w:t>
            </w:r>
            <w:r w:rsidR="00A71323" w:rsidRPr="00140ECB">
              <w:rPr>
                <w:spacing w:val="-1"/>
                <w:szCs w:val="20"/>
              </w:rPr>
              <w:t>—</w:t>
            </w:r>
            <w:r w:rsidRPr="00140ECB">
              <w:rPr>
                <w:spacing w:val="-1"/>
                <w:szCs w:val="20"/>
              </w:rPr>
              <w:t xml:space="preserve"> historical, cultural, institutional, and interpersonal </w:t>
            </w:r>
            <w:r w:rsidR="00A71323" w:rsidRPr="00140ECB">
              <w:rPr>
                <w:spacing w:val="-1"/>
                <w:szCs w:val="20"/>
              </w:rPr>
              <w:t>—</w:t>
            </w:r>
            <w:r w:rsidRPr="00140ECB">
              <w:rPr>
                <w:spacing w:val="-1"/>
                <w:szCs w:val="20"/>
              </w:rPr>
              <w:t xml:space="preserve"> that routinely advantage whites while producing cumulative and chronic adverse outcomes for people of color. It is a system of hierarchy and inequity, characterized by white supremacy </w:t>
            </w:r>
            <w:r w:rsidR="00A71323" w:rsidRPr="00140ECB">
              <w:rPr>
                <w:spacing w:val="-1"/>
                <w:szCs w:val="20"/>
              </w:rPr>
              <w:t>—</w:t>
            </w:r>
            <w:r w:rsidRPr="00140ECB">
              <w:rPr>
                <w:spacing w:val="-1"/>
                <w:szCs w:val="20"/>
              </w:rPr>
              <w:t xml:space="preserve"> preferential treatment, advantage</w:t>
            </w:r>
            <w:r w:rsidR="00A71323" w:rsidRPr="00140ECB">
              <w:rPr>
                <w:spacing w:val="-1"/>
                <w:szCs w:val="20"/>
              </w:rPr>
              <w:t>,</w:t>
            </w:r>
            <w:r w:rsidRPr="00140ECB">
              <w:rPr>
                <w:spacing w:val="-1"/>
                <w:szCs w:val="20"/>
              </w:rPr>
              <w:t xml:space="preserve"> and power for white people at the expense of people of color. Structural racism is not something that a few people or institutions choose to practice. Instead it has been a feature of the social, economic, and political systems in which we all exist, dimensions which endure and adapt over time.</w:t>
            </w:r>
          </w:p>
        </w:tc>
      </w:tr>
      <w:tr w:rsidR="00294F53" w:rsidRPr="00FD4B5D" w14:paraId="59CFAD25" w14:textId="77777777" w:rsidTr="005F0D9C">
        <w:tc>
          <w:tcPr>
            <w:tcW w:w="1620" w:type="dxa"/>
          </w:tcPr>
          <w:p w14:paraId="69AB5027" w14:textId="75EC2F54" w:rsidR="00294F53" w:rsidRPr="005F0D9C" w:rsidRDefault="00340EF4" w:rsidP="00D81F1D">
            <w:pPr>
              <w:spacing w:before="60" w:after="60"/>
              <w:rPr>
                <w:rFonts w:asciiTheme="majorHAnsi" w:hAnsiTheme="majorHAnsi"/>
                <w:spacing w:val="-1"/>
                <w:szCs w:val="20"/>
              </w:rPr>
            </w:pPr>
            <w:r w:rsidRPr="005F0D9C">
              <w:rPr>
                <w:rFonts w:asciiTheme="majorHAnsi" w:hAnsiTheme="majorHAnsi"/>
                <w:spacing w:val="-1"/>
                <w:szCs w:val="20"/>
              </w:rPr>
              <w:t xml:space="preserve">White Supremacy </w:t>
            </w:r>
            <w:r w:rsidR="00294F53" w:rsidRPr="005F0D9C">
              <w:rPr>
                <w:rFonts w:asciiTheme="majorHAnsi" w:hAnsiTheme="majorHAnsi"/>
                <w:spacing w:val="-1"/>
                <w:szCs w:val="20"/>
              </w:rPr>
              <w:t>Culture</w:t>
            </w:r>
          </w:p>
        </w:tc>
        <w:tc>
          <w:tcPr>
            <w:tcW w:w="7650" w:type="dxa"/>
          </w:tcPr>
          <w:p w14:paraId="0230D5F8" w14:textId="5B5AD990" w:rsidR="003A70CE" w:rsidRDefault="00340EF4" w:rsidP="00D81F1D">
            <w:pPr>
              <w:spacing w:before="60" w:after="60"/>
              <w:rPr>
                <w:spacing w:val="-1"/>
                <w:szCs w:val="20"/>
              </w:rPr>
            </w:pPr>
            <w:r w:rsidRPr="00340EF4">
              <w:rPr>
                <w:spacing w:val="-1"/>
                <w:szCs w:val="20"/>
              </w:rPr>
              <w:t>White supremacy culture is the widespread</w:t>
            </w:r>
            <w:r w:rsidR="00E0473F">
              <w:rPr>
                <w:spacing w:val="-1"/>
                <w:szCs w:val="20"/>
              </w:rPr>
              <w:t xml:space="preserve">, </w:t>
            </w:r>
            <w:r w:rsidR="00E0473F" w:rsidRPr="00140ECB">
              <w:rPr>
                <w:spacing w:val="-1"/>
                <w:szCs w:val="20"/>
              </w:rPr>
              <w:t>historically based,</w:t>
            </w:r>
            <w:r w:rsidR="00E0473F">
              <w:rPr>
                <w:spacing w:val="-1"/>
                <w:szCs w:val="20"/>
              </w:rPr>
              <w:t xml:space="preserve"> and</w:t>
            </w:r>
            <w:r w:rsidR="00E0473F" w:rsidRPr="00140ECB">
              <w:rPr>
                <w:spacing w:val="-1"/>
                <w:szCs w:val="20"/>
              </w:rPr>
              <w:t xml:space="preserve"> institutionally perpetuated</w:t>
            </w:r>
            <w:r w:rsidRPr="00340EF4">
              <w:rPr>
                <w:spacing w:val="-1"/>
                <w:szCs w:val="20"/>
              </w:rPr>
              <w:t xml:space="preserve"> ideology baked into the beliefs, values, norms, and standards of our groups (many if not most of them), our communities, our towns, our states, our nation, teaching us both overtly and covertly that whiteness holds value, whiteness is value.</w:t>
            </w:r>
            <w:r w:rsidR="00A538D2">
              <w:rPr>
                <w:spacing w:val="-1"/>
                <w:szCs w:val="20"/>
              </w:rPr>
              <w:t xml:space="preserve"> </w:t>
            </w:r>
            <w:r w:rsidR="00E0473F">
              <w:rPr>
                <w:spacing w:val="-1"/>
                <w:szCs w:val="20"/>
              </w:rPr>
              <w:t>W</w:t>
            </w:r>
            <w:r w:rsidR="00A538D2" w:rsidRPr="00A538D2">
              <w:rPr>
                <w:spacing w:val="-1"/>
                <w:szCs w:val="20"/>
              </w:rPr>
              <w:t xml:space="preserve">hite supremacy culture trains us all to internalize attitudes and behaviors that do not serve any of us. </w:t>
            </w:r>
            <w:r w:rsidR="00615839">
              <w:rPr>
                <w:spacing w:val="-1"/>
                <w:szCs w:val="20"/>
              </w:rPr>
              <w:t>For instance, a</w:t>
            </w:r>
            <w:r w:rsidR="00A538D2" w:rsidRPr="00A538D2">
              <w:rPr>
                <w:spacing w:val="-1"/>
                <w:szCs w:val="20"/>
              </w:rPr>
              <w:t xml:space="preserve"> belief that we can be perfect, or should be perfect, raises the questions: </w:t>
            </w:r>
            <w:r w:rsidR="00AE3CAB">
              <w:rPr>
                <w:spacing w:val="-1"/>
                <w:szCs w:val="20"/>
              </w:rPr>
              <w:t>W</w:t>
            </w:r>
            <w:r w:rsidR="00A538D2" w:rsidRPr="00A538D2">
              <w:rPr>
                <w:spacing w:val="-1"/>
                <w:szCs w:val="20"/>
              </w:rPr>
              <w:t xml:space="preserve">ho decides what perfect is? </w:t>
            </w:r>
            <w:r w:rsidR="00AE3CAB">
              <w:rPr>
                <w:spacing w:val="-1"/>
                <w:szCs w:val="20"/>
              </w:rPr>
              <w:t>W</w:t>
            </w:r>
            <w:r w:rsidR="00A538D2" w:rsidRPr="00A538D2">
              <w:rPr>
                <w:spacing w:val="-1"/>
                <w:szCs w:val="20"/>
              </w:rPr>
              <w:t>hy would we want to be perfect?</w:t>
            </w:r>
          </w:p>
          <w:p w14:paraId="11955083" w14:textId="304BBCA9" w:rsidR="003A70CE" w:rsidRDefault="003A70CE" w:rsidP="00D81F1D">
            <w:pPr>
              <w:spacing w:before="60" w:after="60"/>
              <w:rPr>
                <w:spacing w:val="-1"/>
                <w:szCs w:val="20"/>
              </w:rPr>
            </w:pPr>
            <w:r>
              <w:rPr>
                <w:spacing w:val="-1"/>
                <w:szCs w:val="20"/>
              </w:rPr>
              <w:t>Read more about the characteristics here:</w:t>
            </w:r>
          </w:p>
          <w:p w14:paraId="6C2EC886" w14:textId="17C69229" w:rsidR="00D43537" w:rsidRPr="00140ECB" w:rsidRDefault="00000000" w:rsidP="00D81F1D">
            <w:pPr>
              <w:spacing w:before="60" w:after="60"/>
              <w:rPr>
                <w:spacing w:val="-1"/>
                <w:szCs w:val="20"/>
              </w:rPr>
            </w:pPr>
            <w:hyperlink r:id="rId35" w:history="1">
              <w:r w:rsidR="003A70CE" w:rsidRPr="00DC1E39">
                <w:rPr>
                  <w:rStyle w:val="Hyperlink"/>
                  <w:rFonts w:cstheme="minorBidi"/>
                  <w:spacing w:val="-1"/>
                  <w:szCs w:val="20"/>
                </w:rPr>
                <w:t>https://www.whitesupremacyculture.info/characteristics.html</w:t>
              </w:r>
            </w:hyperlink>
            <w:r w:rsidR="003A70CE">
              <w:rPr>
                <w:spacing w:val="-1"/>
                <w:szCs w:val="20"/>
              </w:rPr>
              <w:t xml:space="preserve"> </w:t>
            </w:r>
          </w:p>
        </w:tc>
      </w:tr>
      <w:tr w:rsidR="00E57D06" w:rsidRPr="00FD4B5D" w14:paraId="0AF1E1CF" w14:textId="77777777" w:rsidTr="005F0D9C">
        <w:tc>
          <w:tcPr>
            <w:tcW w:w="1620" w:type="dxa"/>
          </w:tcPr>
          <w:p w14:paraId="3CB78367" w14:textId="6D620AB9" w:rsidR="00E57D06" w:rsidRPr="005F0D9C" w:rsidRDefault="00EB0EFC" w:rsidP="00D81F1D">
            <w:pPr>
              <w:spacing w:before="60" w:after="60"/>
              <w:rPr>
                <w:rFonts w:asciiTheme="majorHAnsi" w:hAnsiTheme="majorHAnsi"/>
                <w:spacing w:val="-1"/>
                <w:szCs w:val="20"/>
              </w:rPr>
            </w:pPr>
            <w:r w:rsidRPr="005F0D9C">
              <w:rPr>
                <w:rFonts w:asciiTheme="majorHAnsi" w:hAnsiTheme="majorHAnsi"/>
                <w:szCs w:val="20"/>
              </w:rPr>
              <w:t>Oppression</w:t>
            </w:r>
          </w:p>
        </w:tc>
        <w:tc>
          <w:tcPr>
            <w:tcW w:w="7650" w:type="dxa"/>
          </w:tcPr>
          <w:p w14:paraId="6738D936" w14:textId="08B68C77" w:rsidR="00E57D06" w:rsidRPr="00140ECB" w:rsidRDefault="00EB0EFC" w:rsidP="00D81F1D">
            <w:pPr>
              <w:spacing w:before="60" w:after="60"/>
              <w:rPr>
                <w:spacing w:val="-1"/>
                <w:szCs w:val="20"/>
              </w:rPr>
            </w:pPr>
            <w:r w:rsidRPr="00140ECB">
              <w:rPr>
                <w:szCs w:val="20"/>
              </w:rPr>
              <w:t>Unjust use of power and authority</w:t>
            </w:r>
            <w:r w:rsidR="001C6798" w:rsidRPr="00140ECB">
              <w:rPr>
                <w:szCs w:val="20"/>
              </w:rPr>
              <w:t>.</w:t>
            </w:r>
          </w:p>
        </w:tc>
      </w:tr>
      <w:tr w:rsidR="00EB0EFC" w:rsidRPr="00FD4B5D" w14:paraId="4A4DCBA6" w14:textId="77777777" w:rsidTr="005F0D9C">
        <w:tc>
          <w:tcPr>
            <w:tcW w:w="1620" w:type="dxa"/>
          </w:tcPr>
          <w:p w14:paraId="441DB037" w14:textId="36B1F1BB" w:rsidR="00EB0EFC" w:rsidRPr="005F0D9C" w:rsidRDefault="00EB0EFC" w:rsidP="00D81F1D">
            <w:pPr>
              <w:spacing w:before="60" w:after="60"/>
              <w:rPr>
                <w:rFonts w:asciiTheme="majorHAnsi" w:hAnsiTheme="majorHAnsi"/>
                <w:spacing w:val="-1"/>
                <w:szCs w:val="20"/>
              </w:rPr>
            </w:pPr>
            <w:r w:rsidRPr="005F0D9C">
              <w:rPr>
                <w:rFonts w:asciiTheme="majorHAnsi" w:hAnsiTheme="majorHAnsi"/>
                <w:spacing w:val="-1"/>
                <w:szCs w:val="20"/>
              </w:rPr>
              <w:t>People of Color</w:t>
            </w:r>
          </w:p>
        </w:tc>
        <w:tc>
          <w:tcPr>
            <w:tcW w:w="7650" w:type="dxa"/>
          </w:tcPr>
          <w:p w14:paraId="41FE0D37" w14:textId="78040C38" w:rsidR="00EB0EFC" w:rsidRPr="00140ECB" w:rsidRDefault="00DC4630" w:rsidP="00D81F1D">
            <w:pPr>
              <w:spacing w:before="60" w:after="60"/>
              <w:rPr>
                <w:spacing w:val="-1"/>
                <w:szCs w:val="20"/>
              </w:rPr>
            </w:pPr>
            <w:r w:rsidRPr="00140ECB">
              <w:rPr>
                <w:szCs w:val="20"/>
              </w:rPr>
              <w:t>A political construct created by people of color to describe people who would generally not be categorized as white.</w:t>
            </w:r>
          </w:p>
        </w:tc>
      </w:tr>
      <w:tr w:rsidR="00294F53" w:rsidRPr="00FD4B5D" w14:paraId="39B1704D" w14:textId="77777777" w:rsidTr="005F0D9C">
        <w:tc>
          <w:tcPr>
            <w:tcW w:w="1620" w:type="dxa"/>
          </w:tcPr>
          <w:p w14:paraId="3513D934" w14:textId="327250EE" w:rsidR="00294F53" w:rsidRPr="005F0D9C" w:rsidRDefault="00294F53" w:rsidP="00D81F1D">
            <w:pPr>
              <w:spacing w:before="60" w:after="60"/>
              <w:rPr>
                <w:rFonts w:asciiTheme="majorHAnsi" w:hAnsiTheme="majorHAnsi"/>
                <w:spacing w:val="-1"/>
                <w:szCs w:val="20"/>
              </w:rPr>
            </w:pPr>
            <w:r w:rsidRPr="005F0D9C">
              <w:rPr>
                <w:rFonts w:asciiTheme="majorHAnsi" w:hAnsiTheme="majorHAnsi"/>
                <w:spacing w:val="-1"/>
                <w:szCs w:val="20"/>
              </w:rPr>
              <w:t>Liberation</w:t>
            </w:r>
          </w:p>
        </w:tc>
        <w:tc>
          <w:tcPr>
            <w:tcW w:w="7650" w:type="dxa"/>
          </w:tcPr>
          <w:p w14:paraId="5580650C" w14:textId="03176AE6" w:rsidR="00F531B5" w:rsidRPr="00F531B5" w:rsidRDefault="00F531B5" w:rsidP="00F22B02">
            <w:pPr>
              <w:rPr>
                <w:color w:val="333333"/>
                <w:shd w:val="clear" w:color="auto" w:fill="FEFFFE"/>
              </w:rPr>
            </w:pPr>
            <w:r w:rsidRPr="00F531B5">
              <w:rPr>
                <w:spacing w:val="-1"/>
                <w:szCs w:val="20"/>
              </w:rPr>
              <w:t>Liberation is about working together in new ways that are self-reflective and rooted in history to address structural racism in health care — and to go beyond providing services, to our own personal roles as health care team members in dismantling oppression.</w:t>
            </w:r>
          </w:p>
        </w:tc>
      </w:tr>
      <w:tr w:rsidR="0060169E" w:rsidRPr="00FD4B5D" w14:paraId="2A89BE2E" w14:textId="77777777" w:rsidTr="005F0D9C">
        <w:tc>
          <w:tcPr>
            <w:tcW w:w="1620" w:type="dxa"/>
          </w:tcPr>
          <w:p w14:paraId="60E80E9A" w14:textId="5B3BFE3B" w:rsidR="0060169E" w:rsidRPr="005F0D9C" w:rsidRDefault="0060169E" w:rsidP="005F0D9C">
            <w:pPr>
              <w:pStyle w:val="Heading2"/>
              <w:spacing w:before="60" w:after="60"/>
              <w:outlineLvl w:val="1"/>
              <w:rPr>
                <w:rFonts w:asciiTheme="majorHAnsi" w:hAnsiTheme="majorHAnsi"/>
              </w:rPr>
            </w:pPr>
            <w:bookmarkStart w:id="97" w:name="_Racial_Justice_Affinity"/>
            <w:bookmarkEnd w:id="97"/>
            <w:r w:rsidRPr="005F0D9C">
              <w:rPr>
                <w:rFonts w:asciiTheme="majorHAnsi" w:hAnsiTheme="majorHAnsi" w:cstheme="minorBidi"/>
                <w:spacing w:val="-1"/>
                <w:sz w:val="20"/>
                <w:szCs w:val="20"/>
              </w:rPr>
              <w:t>Racial Justice Affinity Groups</w:t>
            </w:r>
          </w:p>
        </w:tc>
        <w:tc>
          <w:tcPr>
            <w:tcW w:w="7650" w:type="dxa"/>
          </w:tcPr>
          <w:p w14:paraId="7C9108F7" w14:textId="46861FEF" w:rsidR="0060169E" w:rsidRPr="0060169E" w:rsidRDefault="0060169E" w:rsidP="0060169E">
            <w:pPr>
              <w:spacing w:before="60" w:after="60"/>
              <w:rPr>
                <w:spacing w:val="-1"/>
                <w:szCs w:val="20"/>
              </w:rPr>
            </w:pPr>
            <w:r w:rsidRPr="0060169E">
              <w:rPr>
                <w:spacing w:val="-1"/>
                <w:szCs w:val="20"/>
              </w:rPr>
              <w:t>Racial justice affinity is</w:t>
            </w:r>
            <w:r w:rsidR="001F2FFA">
              <w:rPr>
                <w:spacing w:val="-1"/>
                <w:szCs w:val="20"/>
              </w:rPr>
              <w:t xml:space="preserve"> </w:t>
            </w:r>
            <w:r w:rsidRPr="0060169E">
              <w:rPr>
                <w:spacing w:val="-1"/>
                <w:szCs w:val="20"/>
              </w:rPr>
              <w:t xml:space="preserve">where </w:t>
            </w:r>
            <w:r w:rsidR="003C1B26">
              <w:rPr>
                <w:spacing w:val="-1"/>
                <w:szCs w:val="20"/>
              </w:rPr>
              <w:t>p</w:t>
            </w:r>
            <w:r w:rsidR="009167F1">
              <w:rPr>
                <w:spacing w:val="-1"/>
                <w:szCs w:val="20"/>
              </w:rPr>
              <w:t xml:space="preserve">eople of </w:t>
            </w:r>
            <w:r w:rsidR="003C1B26">
              <w:rPr>
                <w:spacing w:val="-1"/>
                <w:szCs w:val="20"/>
              </w:rPr>
              <w:t>c</w:t>
            </w:r>
            <w:r w:rsidR="009167F1">
              <w:rPr>
                <w:spacing w:val="-1"/>
                <w:szCs w:val="20"/>
              </w:rPr>
              <w:t>olor</w:t>
            </w:r>
            <w:r w:rsidRPr="0060169E">
              <w:rPr>
                <w:spacing w:val="-1"/>
                <w:szCs w:val="20"/>
              </w:rPr>
              <w:t xml:space="preserve"> (</w:t>
            </w:r>
            <w:r w:rsidR="009167F1">
              <w:rPr>
                <w:spacing w:val="-1"/>
                <w:szCs w:val="20"/>
              </w:rPr>
              <w:t xml:space="preserve">BIPOC, </w:t>
            </w:r>
            <w:r w:rsidRPr="0060169E">
              <w:rPr>
                <w:spacing w:val="-1"/>
                <w:szCs w:val="20"/>
              </w:rPr>
              <w:t>Global Majority, Bodies of Culture, etc</w:t>
            </w:r>
            <w:r w:rsidR="00783587">
              <w:rPr>
                <w:spacing w:val="-1"/>
                <w:szCs w:val="20"/>
              </w:rPr>
              <w:t>.</w:t>
            </w:r>
            <w:r w:rsidRPr="0060169E">
              <w:rPr>
                <w:spacing w:val="-1"/>
                <w:szCs w:val="20"/>
              </w:rPr>
              <w:t xml:space="preserve">) and </w:t>
            </w:r>
            <w:r w:rsidR="003E3474">
              <w:rPr>
                <w:spacing w:val="-1"/>
                <w:szCs w:val="20"/>
              </w:rPr>
              <w:t>w</w:t>
            </w:r>
            <w:r w:rsidRPr="0060169E">
              <w:rPr>
                <w:spacing w:val="-1"/>
                <w:szCs w:val="20"/>
              </w:rPr>
              <w:t>hite participants (White Bodies)</w:t>
            </w:r>
            <w:r w:rsidR="00106BB8">
              <w:rPr>
                <w:spacing w:val="-1"/>
                <w:szCs w:val="20"/>
              </w:rPr>
              <w:t xml:space="preserve"> meet separately.</w:t>
            </w:r>
            <w:r w:rsidRPr="0060169E">
              <w:rPr>
                <w:spacing w:val="-1"/>
                <w:szCs w:val="20"/>
              </w:rPr>
              <w:t xml:space="preserve"> BIPOC and </w:t>
            </w:r>
            <w:r w:rsidR="003E3474">
              <w:rPr>
                <w:spacing w:val="-1"/>
                <w:szCs w:val="20"/>
              </w:rPr>
              <w:t>w</w:t>
            </w:r>
            <w:r w:rsidRPr="0060169E">
              <w:rPr>
                <w:spacing w:val="-1"/>
                <w:szCs w:val="20"/>
              </w:rPr>
              <w:t xml:space="preserve">hite </w:t>
            </w:r>
            <w:r w:rsidR="00544C39">
              <w:rPr>
                <w:spacing w:val="-1"/>
                <w:szCs w:val="20"/>
              </w:rPr>
              <w:t>p</w:t>
            </w:r>
            <w:r w:rsidRPr="0060169E">
              <w:rPr>
                <w:spacing w:val="-1"/>
                <w:szCs w:val="20"/>
              </w:rPr>
              <w:t>eople have very different roles in racial justice work. The roles are informed by the ways in which racism and oppression have been internalized within these two groups. Thus, it is preferable that white people are directing to other white people</w:t>
            </w:r>
            <w:r w:rsidR="00EC357D">
              <w:rPr>
                <w:spacing w:val="-1"/>
                <w:szCs w:val="20"/>
              </w:rPr>
              <w:t xml:space="preserve"> during</w:t>
            </w:r>
            <w:r w:rsidRPr="0060169E">
              <w:rPr>
                <w:spacing w:val="-1"/>
                <w:szCs w:val="20"/>
              </w:rPr>
              <w:t xml:space="preserve"> their discovery, understanding</w:t>
            </w:r>
            <w:r w:rsidR="00EC357D">
              <w:rPr>
                <w:spacing w:val="-1"/>
                <w:szCs w:val="20"/>
              </w:rPr>
              <w:t>,</w:t>
            </w:r>
            <w:r w:rsidRPr="0060169E">
              <w:rPr>
                <w:spacing w:val="-1"/>
                <w:szCs w:val="20"/>
              </w:rPr>
              <w:t xml:space="preserve"> and dismantling of how they have internalized a sense of white supremacy and superiority. Likewise, it is preferable that BIPOC (cross racially/ethnically) are directing to other BIPO</w:t>
            </w:r>
            <w:r w:rsidR="007C4A7E">
              <w:rPr>
                <w:spacing w:val="-1"/>
                <w:szCs w:val="20"/>
              </w:rPr>
              <w:t>C during</w:t>
            </w:r>
            <w:r w:rsidRPr="0060169E">
              <w:rPr>
                <w:spacing w:val="-1"/>
                <w:szCs w:val="20"/>
              </w:rPr>
              <w:t xml:space="preserve"> their discovery, understanding</w:t>
            </w:r>
            <w:r w:rsidR="003C1B26">
              <w:rPr>
                <w:spacing w:val="-1"/>
                <w:szCs w:val="20"/>
              </w:rPr>
              <w:t>,</w:t>
            </w:r>
            <w:r w:rsidRPr="0060169E">
              <w:rPr>
                <w:spacing w:val="-1"/>
                <w:szCs w:val="20"/>
              </w:rPr>
              <w:t xml:space="preserve"> and dismantling of how they have internalized a sense of oppression. This racial affinity work augments the mixed</w:t>
            </w:r>
            <w:r w:rsidR="003A0F17">
              <w:rPr>
                <w:spacing w:val="-1"/>
                <w:szCs w:val="20"/>
              </w:rPr>
              <w:t>-</w:t>
            </w:r>
            <w:r w:rsidRPr="0060169E">
              <w:rPr>
                <w:spacing w:val="-1"/>
                <w:szCs w:val="20"/>
              </w:rPr>
              <w:t>race work of co-designing and co-creating a world of solidarity.</w:t>
            </w:r>
          </w:p>
          <w:p w14:paraId="3BB6035A" w14:textId="2283F6BB" w:rsidR="0060169E" w:rsidRPr="00727037" w:rsidRDefault="0060169E" w:rsidP="0060169E">
            <w:pPr>
              <w:spacing w:before="60" w:after="60"/>
              <w:rPr>
                <w:spacing w:val="-1"/>
                <w:szCs w:val="20"/>
              </w:rPr>
            </w:pPr>
            <w:r w:rsidRPr="0060169E">
              <w:rPr>
                <w:spacing w:val="-1"/>
                <w:szCs w:val="20"/>
              </w:rPr>
              <w:t>These sessions will introduce tools, frameworks</w:t>
            </w:r>
            <w:r w:rsidR="003C1B26">
              <w:rPr>
                <w:spacing w:val="-1"/>
                <w:szCs w:val="20"/>
              </w:rPr>
              <w:t>,</w:t>
            </w:r>
            <w:r w:rsidRPr="0060169E">
              <w:rPr>
                <w:spacing w:val="-1"/>
                <w:szCs w:val="20"/>
              </w:rPr>
              <w:t xml:space="preserve"> and practice opportunities for the effective use of racial affinity groups as a mechanism for achieving the collective liberation of all people. We will explore the different roles of white people and people of color in racial justice work. People will leave with an understanding of white supremacy culture and how it impacts both groups, knowledge of racial identity development and why that matters for strategy, and embodied practices working with one</w:t>
            </w:r>
            <w:r w:rsidR="00A46D1F">
              <w:rPr>
                <w:spacing w:val="-1"/>
                <w:szCs w:val="20"/>
              </w:rPr>
              <w:t>’</w:t>
            </w:r>
            <w:r w:rsidRPr="0060169E">
              <w:rPr>
                <w:spacing w:val="-1"/>
                <w:szCs w:val="20"/>
              </w:rPr>
              <w:t>s affinity to identify historical reenactments and “call each other in” when they are happening in affinity and in mixed race space.</w:t>
            </w:r>
          </w:p>
          <w:p w14:paraId="41851BD6" w14:textId="39DFCAFA" w:rsidR="0060169E" w:rsidRPr="008D5508" w:rsidRDefault="00BE0DB0" w:rsidP="0060169E">
            <w:pPr>
              <w:spacing w:before="60" w:after="60"/>
              <w:rPr>
                <w:spacing w:val="-1"/>
                <w:szCs w:val="20"/>
                <w:highlight w:val="green"/>
              </w:rPr>
            </w:pPr>
            <w:r w:rsidRPr="00091E2E">
              <w:rPr>
                <w:spacing w:val="-1"/>
                <w:szCs w:val="20"/>
              </w:rPr>
              <w:t>We will follow the needs of the group</w:t>
            </w:r>
            <w:r w:rsidR="00727037" w:rsidRPr="00091E2E">
              <w:rPr>
                <w:spacing w:val="-1"/>
                <w:szCs w:val="20"/>
              </w:rPr>
              <w:t xml:space="preserve"> and adjust cadence and length accordingly.</w:t>
            </w:r>
          </w:p>
        </w:tc>
      </w:tr>
    </w:tbl>
    <w:p w14:paraId="3BD8CE5E" w14:textId="3548F48B" w:rsidR="00427586" w:rsidRDefault="00427586" w:rsidP="001A7489">
      <w:pPr>
        <w:rPr>
          <w:rFonts w:asciiTheme="minorHAnsi" w:hAnsiTheme="minorHAnsi"/>
          <w:sz w:val="20"/>
          <w:szCs w:val="20"/>
        </w:rPr>
      </w:pPr>
    </w:p>
    <w:p w14:paraId="6081368B" w14:textId="52EE6DB9" w:rsidR="00B4219A" w:rsidRPr="00A16C9D" w:rsidRDefault="00B4219A" w:rsidP="001A7489">
      <w:pPr>
        <w:rPr>
          <w:rFonts w:asciiTheme="minorHAnsi" w:hAnsiTheme="minorHAnsi"/>
          <w:sz w:val="16"/>
          <w:szCs w:val="16"/>
        </w:rPr>
      </w:pPr>
      <w:r w:rsidRPr="00A16C9D">
        <w:rPr>
          <w:rFonts w:asciiTheme="minorHAnsi" w:hAnsiTheme="minorHAnsi"/>
          <w:sz w:val="16"/>
          <w:szCs w:val="16"/>
        </w:rPr>
        <w:t>Sources: CDC</w:t>
      </w:r>
      <w:r w:rsidR="00A46D1F">
        <w:rPr>
          <w:rFonts w:asciiTheme="minorHAnsi" w:hAnsiTheme="minorHAnsi"/>
          <w:sz w:val="16"/>
          <w:szCs w:val="16"/>
        </w:rPr>
        <w:t>;</w:t>
      </w:r>
      <w:r w:rsidRPr="00A16C9D">
        <w:rPr>
          <w:rFonts w:asciiTheme="minorHAnsi" w:hAnsiTheme="minorHAnsi"/>
          <w:sz w:val="16"/>
          <w:szCs w:val="16"/>
        </w:rPr>
        <w:t xml:space="preserve"> APHA</w:t>
      </w:r>
      <w:r w:rsidR="00A46D1F">
        <w:rPr>
          <w:rFonts w:asciiTheme="minorHAnsi" w:hAnsiTheme="minorHAnsi"/>
          <w:sz w:val="16"/>
          <w:szCs w:val="16"/>
        </w:rPr>
        <w:t>;</w:t>
      </w:r>
      <w:r w:rsidRPr="00A16C9D">
        <w:rPr>
          <w:rFonts w:asciiTheme="minorHAnsi" w:hAnsiTheme="minorHAnsi"/>
          <w:sz w:val="16"/>
          <w:szCs w:val="16"/>
        </w:rPr>
        <w:t xml:space="preserve"> RWJF</w:t>
      </w:r>
      <w:r w:rsidR="00A46D1F">
        <w:rPr>
          <w:rFonts w:asciiTheme="minorHAnsi" w:hAnsiTheme="minorHAnsi"/>
          <w:sz w:val="16"/>
          <w:szCs w:val="16"/>
        </w:rPr>
        <w:t>;</w:t>
      </w:r>
      <w:r w:rsidRPr="00A16C9D">
        <w:rPr>
          <w:rFonts w:asciiTheme="minorHAnsi" w:hAnsiTheme="minorHAnsi"/>
          <w:sz w:val="16"/>
          <w:szCs w:val="16"/>
        </w:rPr>
        <w:t xml:space="preserve"> The Aspen Institute</w:t>
      </w:r>
      <w:r w:rsidR="00A46D1F">
        <w:rPr>
          <w:rFonts w:asciiTheme="minorHAnsi" w:hAnsiTheme="minorHAnsi"/>
          <w:sz w:val="16"/>
          <w:szCs w:val="16"/>
        </w:rPr>
        <w:t>;</w:t>
      </w:r>
      <w:r w:rsidRPr="00A16C9D">
        <w:rPr>
          <w:rFonts w:asciiTheme="minorHAnsi" w:hAnsiTheme="minorHAnsi"/>
          <w:sz w:val="16"/>
          <w:szCs w:val="16"/>
        </w:rPr>
        <w:t xml:space="preserve"> </w:t>
      </w:r>
      <w:proofErr w:type="spellStart"/>
      <w:r w:rsidRPr="00A16C9D">
        <w:rPr>
          <w:rFonts w:asciiTheme="minorHAnsi" w:hAnsiTheme="minorHAnsi"/>
          <w:sz w:val="16"/>
          <w:szCs w:val="16"/>
        </w:rPr>
        <w:t>RaceForward</w:t>
      </w:r>
      <w:proofErr w:type="spellEnd"/>
      <w:r w:rsidR="00A46D1F">
        <w:rPr>
          <w:rFonts w:asciiTheme="minorHAnsi" w:hAnsiTheme="minorHAnsi"/>
          <w:sz w:val="16"/>
          <w:szCs w:val="16"/>
        </w:rPr>
        <w:t>;</w:t>
      </w:r>
      <w:r w:rsidRPr="00A16C9D">
        <w:rPr>
          <w:rFonts w:asciiTheme="minorHAnsi" w:hAnsiTheme="minorHAnsi"/>
          <w:sz w:val="16"/>
          <w:szCs w:val="16"/>
        </w:rPr>
        <w:t xml:space="preserve"> PISAB</w:t>
      </w:r>
      <w:r w:rsidR="00A46D1F">
        <w:rPr>
          <w:rFonts w:asciiTheme="minorHAnsi" w:hAnsiTheme="minorHAnsi"/>
          <w:sz w:val="16"/>
          <w:szCs w:val="16"/>
        </w:rPr>
        <w:t>;</w:t>
      </w:r>
      <w:r w:rsidRPr="00A16C9D">
        <w:rPr>
          <w:rFonts w:asciiTheme="minorHAnsi" w:hAnsiTheme="minorHAnsi"/>
          <w:sz w:val="16"/>
          <w:szCs w:val="16"/>
        </w:rPr>
        <w:t xml:space="preserve"> REI</w:t>
      </w:r>
      <w:r w:rsidR="00A46D1F">
        <w:rPr>
          <w:rFonts w:asciiTheme="minorHAnsi" w:hAnsiTheme="minorHAnsi"/>
          <w:sz w:val="16"/>
          <w:szCs w:val="16"/>
        </w:rPr>
        <w:t>;</w:t>
      </w:r>
      <w:r w:rsidRPr="00A16C9D">
        <w:rPr>
          <w:rFonts w:asciiTheme="minorHAnsi" w:hAnsiTheme="minorHAnsi"/>
          <w:sz w:val="16"/>
          <w:szCs w:val="16"/>
        </w:rPr>
        <w:t xml:space="preserve"> Camara Phyllis-Jones</w:t>
      </w:r>
      <w:r w:rsidR="00A46D1F">
        <w:rPr>
          <w:rFonts w:asciiTheme="minorHAnsi" w:hAnsiTheme="minorHAnsi"/>
          <w:sz w:val="16"/>
          <w:szCs w:val="16"/>
        </w:rPr>
        <w:t>;</w:t>
      </w:r>
      <w:r w:rsidRPr="00A16C9D">
        <w:rPr>
          <w:rFonts w:asciiTheme="minorHAnsi" w:hAnsiTheme="minorHAnsi"/>
          <w:sz w:val="16"/>
          <w:szCs w:val="16"/>
        </w:rPr>
        <w:t xml:space="preserve"> Keith Lawrence </w:t>
      </w:r>
      <w:r w:rsidR="00A46D1F">
        <w:rPr>
          <w:rFonts w:asciiTheme="minorHAnsi" w:hAnsiTheme="minorHAnsi"/>
          <w:sz w:val="16"/>
          <w:szCs w:val="16"/>
        </w:rPr>
        <w:t>and</w:t>
      </w:r>
      <w:r w:rsidRPr="00A16C9D">
        <w:rPr>
          <w:rFonts w:asciiTheme="minorHAnsi" w:hAnsiTheme="minorHAnsi"/>
          <w:sz w:val="16"/>
          <w:szCs w:val="16"/>
        </w:rPr>
        <w:t xml:space="preserve"> Terry </w:t>
      </w:r>
      <w:proofErr w:type="spellStart"/>
      <w:r w:rsidRPr="00A16C9D">
        <w:rPr>
          <w:rFonts w:asciiTheme="minorHAnsi" w:hAnsiTheme="minorHAnsi"/>
          <w:sz w:val="16"/>
          <w:szCs w:val="16"/>
        </w:rPr>
        <w:t>Keleher</w:t>
      </w:r>
      <w:proofErr w:type="spellEnd"/>
      <w:r w:rsidR="00A46D1F">
        <w:rPr>
          <w:rFonts w:asciiTheme="minorHAnsi" w:hAnsiTheme="minorHAnsi"/>
          <w:sz w:val="16"/>
          <w:szCs w:val="16"/>
        </w:rPr>
        <w:t>;</w:t>
      </w:r>
      <w:r w:rsidRPr="00A16C9D">
        <w:rPr>
          <w:rFonts w:asciiTheme="minorHAnsi" w:hAnsiTheme="minorHAnsi"/>
          <w:sz w:val="16"/>
          <w:szCs w:val="16"/>
        </w:rPr>
        <w:t> </w:t>
      </w:r>
      <w:hyperlink r:id="rId36" w:history="1">
        <w:r w:rsidRPr="00A16C9D">
          <w:rPr>
            <w:rStyle w:val="Hyperlink"/>
            <w:rFonts w:asciiTheme="minorHAnsi" w:hAnsiTheme="minorHAnsi" w:cstheme="minorBidi"/>
            <w:sz w:val="16"/>
            <w:szCs w:val="16"/>
            <w:lang w:val="en-GB"/>
          </w:rPr>
          <w:t>https://www.raceforward.org/videos/systemic-racism</w:t>
        </w:r>
      </w:hyperlink>
      <w:r w:rsidR="00A46D1F">
        <w:rPr>
          <w:rFonts w:asciiTheme="minorHAnsi" w:hAnsiTheme="minorHAnsi"/>
          <w:sz w:val="16"/>
          <w:szCs w:val="16"/>
        </w:rPr>
        <w:t>;</w:t>
      </w:r>
      <w:r w:rsidR="000A17FF" w:rsidRPr="00A16C9D">
        <w:rPr>
          <w:rFonts w:asciiTheme="minorHAnsi" w:hAnsiTheme="minorHAnsi"/>
          <w:sz w:val="16"/>
          <w:szCs w:val="16"/>
        </w:rPr>
        <w:t xml:space="preserve"> T</w:t>
      </w:r>
      <w:r w:rsidR="000A17FF" w:rsidRPr="00A16C9D">
        <w:rPr>
          <w:sz w:val="16"/>
          <w:szCs w:val="16"/>
        </w:rPr>
        <w:t>he Applied Research Center</w:t>
      </w:r>
      <w:r w:rsidR="00A46D1F">
        <w:rPr>
          <w:sz w:val="16"/>
          <w:szCs w:val="16"/>
        </w:rPr>
        <w:t>;</w:t>
      </w:r>
      <w:r w:rsidR="00D01597" w:rsidRPr="00A16C9D">
        <w:rPr>
          <w:sz w:val="16"/>
          <w:szCs w:val="16"/>
        </w:rPr>
        <w:t xml:space="preserve"> David Wellman</w:t>
      </w:r>
      <w:r w:rsidR="00A46D1F">
        <w:rPr>
          <w:sz w:val="16"/>
          <w:szCs w:val="16"/>
        </w:rPr>
        <w:t>;</w:t>
      </w:r>
      <w:r w:rsidR="00615839">
        <w:rPr>
          <w:sz w:val="16"/>
          <w:szCs w:val="16"/>
        </w:rPr>
        <w:t xml:space="preserve"> </w:t>
      </w:r>
      <w:r w:rsidR="00A46D1F" w:rsidRPr="00C31ED0">
        <w:rPr>
          <w:rStyle w:val="Hyperlink"/>
          <w:rFonts w:cstheme="minorBidi"/>
          <w:sz w:val="16"/>
          <w:szCs w:val="16"/>
        </w:rPr>
        <w:t>https://www.whitesupremacyculture.infofwebsi=</w:t>
      </w:r>
      <w:r w:rsidR="00A46D1F" w:rsidRPr="005F0D9C">
        <w:rPr>
          <w:rFonts w:asciiTheme="minorHAnsi" w:hAnsiTheme="minorHAnsi"/>
        </w:rPr>
        <w:t xml:space="preserve">; </w:t>
      </w:r>
      <w:r w:rsidR="0065546D" w:rsidRPr="0065546D">
        <w:rPr>
          <w:rStyle w:val="Hyperlink"/>
          <w:rFonts w:cstheme="minorBidi"/>
          <w:color w:val="455560" w:themeColor="text1"/>
          <w:sz w:val="16"/>
          <w:szCs w:val="16"/>
          <w:u w:val="none"/>
        </w:rPr>
        <w:t>Liberation Movements. In</w:t>
      </w:r>
      <w:r w:rsidR="00A46D1F">
        <w:rPr>
          <w:rStyle w:val="Hyperlink"/>
          <w:rFonts w:cstheme="minorBidi"/>
          <w:color w:val="455560" w:themeColor="text1"/>
          <w:sz w:val="16"/>
          <w:szCs w:val="16"/>
          <w:u w:val="none"/>
        </w:rPr>
        <w:t>:</w:t>
      </w:r>
      <w:r w:rsidR="0065546D" w:rsidRPr="0065546D">
        <w:rPr>
          <w:rStyle w:val="Hyperlink"/>
          <w:rFonts w:cstheme="minorBidi"/>
          <w:color w:val="455560" w:themeColor="text1"/>
          <w:sz w:val="16"/>
          <w:szCs w:val="16"/>
          <w:u w:val="none"/>
        </w:rPr>
        <w:t xml:space="preserve"> Darity Jr.</w:t>
      </w:r>
      <w:r w:rsidR="00A46D1F">
        <w:rPr>
          <w:rStyle w:val="Hyperlink"/>
          <w:rFonts w:cstheme="minorBidi"/>
          <w:color w:val="455560" w:themeColor="text1"/>
          <w:sz w:val="16"/>
          <w:szCs w:val="16"/>
          <w:u w:val="none"/>
        </w:rPr>
        <w:t>, WA</w:t>
      </w:r>
      <w:r w:rsidR="0065546D" w:rsidRPr="0065546D">
        <w:rPr>
          <w:rStyle w:val="Hyperlink"/>
          <w:rFonts w:cstheme="minorBidi"/>
          <w:color w:val="455560" w:themeColor="text1"/>
          <w:sz w:val="16"/>
          <w:szCs w:val="16"/>
          <w:u w:val="none"/>
        </w:rPr>
        <w:t xml:space="preserve"> (</w:t>
      </w:r>
      <w:r w:rsidR="00A46D1F">
        <w:rPr>
          <w:rStyle w:val="Hyperlink"/>
          <w:rFonts w:cstheme="minorBidi"/>
          <w:color w:val="455560" w:themeColor="text1"/>
          <w:sz w:val="16"/>
          <w:szCs w:val="16"/>
          <w:u w:val="none"/>
        </w:rPr>
        <w:t>e</w:t>
      </w:r>
      <w:r w:rsidR="0065546D" w:rsidRPr="0065546D">
        <w:rPr>
          <w:rStyle w:val="Hyperlink"/>
          <w:rFonts w:cstheme="minorBidi"/>
          <w:color w:val="455560" w:themeColor="text1"/>
          <w:sz w:val="16"/>
          <w:szCs w:val="16"/>
          <w:u w:val="none"/>
        </w:rPr>
        <w:t>d.)</w:t>
      </w:r>
      <w:r w:rsidR="00A46D1F">
        <w:rPr>
          <w:rStyle w:val="Hyperlink"/>
          <w:rFonts w:cstheme="minorBidi"/>
          <w:color w:val="455560" w:themeColor="text1"/>
          <w:sz w:val="16"/>
          <w:szCs w:val="16"/>
          <w:u w:val="none"/>
        </w:rPr>
        <w:t>.</w:t>
      </w:r>
      <w:r w:rsidR="0065546D" w:rsidRPr="0065546D">
        <w:rPr>
          <w:rStyle w:val="Hyperlink"/>
          <w:rFonts w:cstheme="minorBidi"/>
          <w:color w:val="455560" w:themeColor="text1"/>
          <w:sz w:val="16"/>
          <w:szCs w:val="16"/>
          <w:u w:val="none"/>
        </w:rPr>
        <w:t xml:space="preserve"> </w:t>
      </w:r>
      <w:r w:rsidR="0065546D" w:rsidRPr="005F0D9C">
        <w:rPr>
          <w:rStyle w:val="Hyperlink"/>
          <w:rFonts w:cstheme="minorBidi"/>
          <w:i/>
          <w:iCs/>
          <w:color w:val="455560" w:themeColor="text1"/>
          <w:sz w:val="16"/>
          <w:szCs w:val="16"/>
          <w:u w:val="none"/>
        </w:rPr>
        <w:t>International Encyclopedia of the Social Sciences</w:t>
      </w:r>
      <w:r w:rsidR="0065546D" w:rsidRPr="0065546D">
        <w:rPr>
          <w:rStyle w:val="Hyperlink"/>
          <w:rFonts w:cstheme="minorBidi"/>
          <w:color w:val="455560" w:themeColor="text1"/>
          <w:sz w:val="16"/>
          <w:szCs w:val="16"/>
          <w:u w:val="none"/>
        </w:rPr>
        <w:t xml:space="preserve"> (2nd ed.</w:t>
      </w:r>
      <w:r w:rsidR="00A46D1F">
        <w:rPr>
          <w:rStyle w:val="Hyperlink"/>
          <w:rFonts w:cstheme="minorBidi"/>
          <w:color w:val="455560" w:themeColor="text1"/>
          <w:sz w:val="16"/>
          <w:szCs w:val="16"/>
          <w:u w:val="none"/>
        </w:rPr>
        <w:t>).</w:t>
      </w:r>
      <w:r w:rsidR="0065546D" w:rsidRPr="0065546D">
        <w:rPr>
          <w:rStyle w:val="Hyperlink"/>
          <w:rFonts w:cstheme="minorBidi"/>
          <w:color w:val="455560" w:themeColor="text1"/>
          <w:sz w:val="16"/>
          <w:szCs w:val="16"/>
          <w:u w:val="none"/>
        </w:rPr>
        <w:t xml:space="preserve"> </w:t>
      </w:r>
      <w:r w:rsidR="00A46D1F">
        <w:rPr>
          <w:rStyle w:val="Hyperlink"/>
          <w:rFonts w:cstheme="minorBidi"/>
          <w:color w:val="455560" w:themeColor="text1"/>
          <w:sz w:val="16"/>
          <w:szCs w:val="16"/>
          <w:u w:val="none"/>
        </w:rPr>
        <w:t>2008;</w:t>
      </w:r>
      <w:r w:rsidR="0065546D" w:rsidRPr="0065546D">
        <w:rPr>
          <w:rStyle w:val="Hyperlink"/>
          <w:rFonts w:cstheme="minorBidi"/>
          <w:color w:val="455560" w:themeColor="text1"/>
          <w:sz w:val="16"/>
          <w:szCs w:val="16"/>
          <w:u w:val="none"/>
        </w:rPr>
        <w:t>4</w:t>
      </w:r>
      <w:r w:rsidR="00A46D1F">
        <w:rPr>
          <w:rStyle w:val="Hyperlink"/>
          <w:rFonts w:cstheme="minorBidi"/>
          <w:color w:val="455560" w:themeColor="text1"/>
          <w:sz w:val="16"/>
          <w:szCs w:val="16"/>
          <w:u w:val="none"/>
        </w:rPr>
        <w:t>:</w:t>
      </w:r>
      <w:r w:rsidR="0065546D" w:rsidRPr="0065546D">
        <w:rPr>
          <w:rStyle w:val="Hyperlink"/>
          <w:rFonts w:cstheme="minorBidi"/>
          <w:color w:val="455560" w:themeColor="text1"/>
          <w:sz w:val="16"/>
          <w:szCs w:val="16"/>
          <w:u w:val="none"/>
        </w:rPr>
        <w:t>431-434. Macmillan Reference USA</w:t>
      </w:r>
      <w:r w:rsidR="00A46D1F">
        <w:rPr>
          <w:rStyle w:val="Hyperlink"/>
          <w:rFonts w:cstheme="minorBidi"/>
          <w:color w:val="455560" w:themeColor="text1"/>
          <w:sz w:val="16"/>
          <w:szCs w:val="16"/>
          <w:u w:val="none"/>
        </w:rPr>
        <w:t>;</w:t>
      </w:r>
      <w:r w:rsidR="005805CA">
        <w:rPr>
          <w:rStyle w:val="Hyperlink"/>
          <w:rFonts w:cstheme="minorBidi"/>
          <w:color w:val="455560" w:themeColor="text1"/>
          <w:sz w:val="16"/>
          <w:szCs w:val="16"/>
          <w:u w:val="none"/>
        </w:rPr>
        <w:t xml:space="preserve"> </w:t>
      </w:r>
      <w:r w:rsidR="005805CA" w:rsidRPr="005805CA">
        <w:rPr>
          <w:rStyle w:val="Hyperlink"/>
          <w:rFonts w:cstheme="minorBidi"/>
          <w:color w:val="455560" w:themeColor="text1"/>
          <w:sz w:val="16"/>
          <w:szCs w:val="16"/>
          <w:u w:val="none"/>
        </w:rPr>
        <w:t>Southern Jamaica Plain Health Center</w:t>
      </w:r>
    </w:p>
    <w:sectPr w:rsidR="00B4219A" w:rsidRPr="00A16C9D" w:rsidSect="0022383A">
      <w:headerReference w:type="default" r:id="rId37"/>
      <w:footerReference w:type="default" r:id="rId38"/>
      <w:type w:val="continuous"/>
      <w:pgSz w:w="12240" w:h="15840" w:code="1"/>
      <w:pgMar w:top="1440" w:right="1440" w:bottom="1138" w:left="144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D4F71" w14:textId="77777777" w:rsidR="00805CA7" w:rsidRDefault="00805CA7" w:rsidP="00B15B02">
      <w:pPr>
        <w:spacing w:after="0"/>
      </w:pPr>
      <w:r>
        <w:separator/>
      </w:r>
    </w:p>
    <w:p w14:paraId="4B7D737F" w14:textId="77777777" w:rsidR="00805CA7" w:rsidRDefault="00805CA7"/>
  </w:endnote>
  <w:endnote w:type="continuationSeparator" w:id="0">
    <w:p w14:paraId="641FD322" w14:textId="77777777" w:rsidR="00805CA7" w:rsidRDefault="00805CA7" w:rsidP="00B15B02">
      <w:pPr>
        <w:spacing w:after="0"/>
      </w:pPr>
      <w:r>
        <w:continuationSeparator/>
      </w:r>
    </w:p>
    <w:p w14:paraId="33F3B058" w14:textId="77777777" w:rsidR="00805CA7" w:rsidRDefault="00805CA7"/>
  </w:endnote>
  <w:endnote w:type="continuationNotice" w:id="1">
    <w:p w14:paraId="53BDD18F" w14:textId="77777777" w:rsidR="00805CA7" w:rsidRDefault="00805CA7">
      <w:pPr>
        <w:spacing w:after="0"/>
      </w:pPr>
    </w:p>
    <w:p w14:paraId="341D5037" w14:textId="77777777" w:rsidR="00805CA7" w:rsidRDefault="00805C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Roboto">
    <w:altName w:val="Arial"/>
    <w:panose1 w:val="02000000000000000000"/>
    <w:charset w:val="00"/>
    <w:family w:val="auto"/>
    <w:pitch w:val="variable"/>
    <w:sig w:usb0="E00002FF" w:usb1="5000205B" w:usb2="00000020" w:usb3="00000000" w:csb0="0000019F" w:csb1="00000000"/>
  </w:font>
  <w:font w:name="Roboto-Regular">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Medium">
    <w:altName w:val="Roboto Medium"/>
    <w:charset w:val="00"/>
    <w:family w:val="auto"/>
    <w:pitch w:val="variable"/>
    <w:sig w:usb0="E00002FF" w:usb1="5000205B" w:usb2="00000020" w:usb3="00000000" w:csb0="0000019F" w:csb1="00000000"/>
  </w:font>
  <w:font w:name="Roboto-Medium">
    <w:altName w:val="Arial"/>
    <w:panose1 w:val="00000000000000000000"/>
    <w:charset w:val="4D"/>
    <w:family w:val="auto"/>
    <w:notTrueType/>
    <w:pitch w:val="default"/>
    <w:sig w:usb0="00000003" w:usb1="00000000" w:usb2="00000000" w:usb3="00000000" w:csb0="00000001" w:csb1="00000000"/>
  </w:font>
  <w:font w:name="MinionPro-Regular">
    <w:altName w:val="Calibri"/>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roman"/>
    <w:notTrueType/>
    <w:pitch w:val="default"/>
  </w:font>
  <w:font w:name="Georgia-Italic">
    <w:altName w:val="Georgia"/>
    <w:panose1 w:val="00000000000000000000"/>
    <w:charset w:val="4D"/>
    <w:family w:val="auto"/>
    <w:notTrueType/>
    <w:pitch w:val="default"/>
    <w:sig w:usb0="00000003" w:usb1="00000000" w:usb2="00000000" w:usb3="00000000" w:csb0="00000001" w:csb1="00000000"/>
  </w:font>
  <w:font w:name="Univers LT Std 45 Light">
    <w:altName w:val="Cambria"/>
    <w:panose1 w:val="00000000000000000000"/>
    <w:charset w:val="00"/>
    <w:family w:val="swiss"/>
    <w:notTrueType/>
    <w:pitch w:val="default"/>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0467" w14:textId="7459DDB0" w:rsidR="00292AA7" w:rsidRDefault="00866313" w:rsidP="00131782">
    <w:pPr>
      <w:pStyle w:val="Footer"/>
      <w:jc w:val="right"/>
    </w:pPr>
    <w:r w:rsidRPr="00303FC7">
      <w:rPr>
        <w:sz w:val="16"/>
        <w:szCs w:val="16"/>
      </w:rPr>
      <w:t>ihi.org</w:t>
    </w:r>
    <w:r>
      <w:rPr>
        <w:sz w:val="16"/>
        <w:szCs w:val="16"/>
      </w:rPr>
      <w:t xml:space="preserve"> </w:t>
    </w:r>
    <w:r w:rsidRPr="00303FC7">
      <w:rPr>
        <w:sz w:val="16"/>
        <w:szCs w:val="16"/>
      </w:rPr>
      <w:t xml:space="preserve"> </w:t>
    </w:r>
    <w:r w:rsidRPr="00303FC7">
      <w:rPr>
        <w:sz w:val="16"/>
        <w:szCs w:val="16"/>
      </w:rPr>
      <w:fldChar w:fldCharType="begin"/>
    </w:r>
    <w:r w:rsidRPr="00303FC7">
      <w:rPr>
        <w:sz w:val="16"/>
        <w:szCs w:val="16"/>
      </w:rPr>
      <w:instrText xml:space="preserve"> PAGE   \* MERGEFORMAT </w:instrText>
    </w:r>
    <w:r w:rsidRPr="00303FC7">
      <w:rPr>
        <w:sz w:val="16"/>
        <w:szCs w:val="16"/>
      </w:rPr>
      <w:fldChar w:fldCharType="separate"/>
    </w:r>
    <w:r>
      <w:rPr>
        <w:sz w:val="16"/>
        <w:szCs w:val="16"/>
      </w:rPr>
      <w:t>7</w:t>
    </w:r>
    <w:r w:rsidRPr="00303FC7">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968A4" w14:textId="77777777" w:rsidR="00805CA7" w:rsidRDefault="00805CA7" w:rsidP="00B15B02">
      <w:pPr>
        <w:spacing w:after="0"/>
      </w:pPr>
      <w:r>
        <w:separator/>
      </w:r>
    </w:p>
    <w:p w14:paraId="5520235C" w14:textId="77777777" w:rsidR="00805CA7" w:rsidRDefault="00805CA7"/>
  </w:footnote>
  <w:footnote w:type="continuationSeparator" w:id="0">
    <w:p w14:paraId="1519CD3D" w14:textId="77777777" w:rsidR="00805CA7" w:rsidRDefault="00805CA7" w:rsidP="00B15B02">
      <w:pPr>
        <w:spacing w:after="0"/>
      </w:pPr>
      <w:r>
        <w:continuationSeparator/>
      </w:r>
    </w:p>
    <w:p w14:paraId="19E35DD3" w14:textId="77777777" w:rsidR="00805CA7" w:rsidRDefault="00805CA7"/>
  </w:footnote>
  <w:footnote w:type="continuationNotice" w:id="1">
    <w:p w14:paraId="24DD009D" w14:textId="77777777" w:rsidR="00805CA7" w:rsidRDefault="00805CA7">
      <w:pPr>
        <w:spacing w:after="0"/>
      </w:pPr>
    </w:p>
    <w:p w14:paraId="4D6D4A78" w14:textId="77777777" w:rsidR="00805CA7" w:rsidRDefault="00805C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8B72" w14:textId="251A0CEA" w:rsidR="008416B9" w:rsidRDefault="008416B9">
    <w:pPr>
      <w:pStyle w:val="Header"/>
    </w:pPr>
    <w:r w:rsidRPr="00D602D2">
      <w:rPr>
        <w:noProof/>
        <w:color w:val="009FC2"/>
        <w:sz w:val="16"/>
        <w:szCs w:val="16"/>
      </w:rPr>
      <mc:AlternateContent>
        <mc:Choice Requires="wps">
          <w:drawing>
            <wp:anchor distT="0" distB="0" distL="114300" distR="114300" simplePos="0" relativeHeight="251658240" behindDoc="0" locked="0" layoutInCell="1" allowOverlap="1" wp14:anchorId="736E322A" wp14:editId="0E0FA093">
              <wp:simplePos x="0" y="0"/>
              <wp:positionH relativeFrom="margin">
                <wp:posOffset>-90535</wp:posOffset>
              </wp:positionH>
              <wp:positionV relativeFrom="paragraph">
                <wp:posOffset>-4690</wp:posOffset>
              </wp:positionV>
              <wp:extent cx="5342991" cy="386862"/>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2991" cy="386862"/>
                      </a:xfrm>
                      <a:prstGeom prst="rect">
                        <a:avLst/>
                      </a:prstGeom>
                      <a:solidFill>
                        <a:schemeClr val="lt1"/>
                      </a:solidFill>
                      <a:ln w="6350">
                        <a:noFill/>
                      </a:ln>
                    </wps:spPr>
                    <wps:txbx>
                      <w:txbxContent>
                        <w:sdt>
                          <w:sdtPr>
                            <w:rPr>
                              <w:color w:val="auto"/>
                              <w:sz w:val="16"/>
                              <w:szCs w:val="16"/>
                            </w:rPr>
                            <w:alias w:val="Title"/>
                            <w:tag w:val=""/>
                            <w:id w:val="800270802"/>
                            <w:dataBinding w:prefixMappings="xmlns:ns0='http://purl.org/dc/elements/1.1/' xmlns:ns1='http://schemas.openxmlformats.org/package/2006/metadata/core-properties' " w:xpath="/ns1:coreProperties[1]/ns0:title[1]" w:storeItemID="{6C3C8BC8-F283-45AE-878A-BAB7291924A1}"/>
                            <w:text/>
                          </w:sdtPr>
                          <w:sdtContent>
                            <w:p w14:paraId="49D8DFD7" w14:textId="11ED570C" w:rsidR="008416B9" w:rsidRPr="00501891" w:rsidRDefault="007142DA" w:rsidP="008416B9">
                              <w:pPr>
                                <w:rPr>
                                  <w:color w:val="auto"/>
                                </w:rPr>
                              </w:pPr>
                              <w:r w:rsidRPr="00501891">
                                <w:rPr>
                                  <w:color w:val="auto"/>
                                  <w:sz w:val="16"/>
                                  <w:szCs w:val="16"/>
                                </w:rPr>
                                <w:t>Pursuing Equity Learning Network and Action Community</w:t>
                              </w:r>
                              <w:r>
                                <w:rPr>
                                  <w:color w:val="auto"/>
                                  <w:sz w:val="16"/>
                                  <w:szCs w:val="16"/>
                                </w:rPr>
                                <w:t>: Request for Applications</w:t>
                              </w:r>
                              <w:r w:rsidRPr="00501891">
                                <w:rPr>
                                  <w:color w:val="auto"/>
                                  <w:sz w:val="16"/>
                                  <w:szCs w:val="16"/>
                                </w:rPr>
                                <w:t xml:space="preserve"> (January 2023 – June 2024)</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E322A" id="_x0000_t202" coordsize="21600,21600" o:spt="202" path="m,l,21600r21600,l21600,xe">
              <v:stroke joinstyle="miter"/>
              <v:path gradientshapeok="t" o:connecttype="rect"/>
            </v:shapetype>
            <v:shape id="Text Box 3" o:spid="_x0000_s1028" type="#_x0000_t202" style="position:absolute;margin-left:-7.15pt;margin-top:-.35pt;width:420.7pt;height:30.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" fillcolor="white [3201]" stroked="f" strokeweight=".5pt">
              <v:textbox>
                <w:txbxContent>
                  <w:sdt>
                    <w:sdtPr>
                      <w:rPr>
                        <w:color w:val="auto"/>
                        <w:sz w:val="16"/>
                        <w:szCs w:val="16"/>
                      </w:rPr>
                      <w:alias w:val="Title"/>
                      <w:tag w:val=""/>
                      <w:id w:val="800270802"/>
                      <w:dataBinding w:prefixMappings="xmlns:ns0='http://purl.org/dc/elements/1.1/' xmlns:ns1='http://schemas.openxmlformats.org/package/2006/metadata/core-properties' " w:xpath="/ns1:coreProperties[1]/ns0:title[1]" w:storeItemID="{6C3C8BC8-F283-45AE-878A-BAB7291924A1}"/>
                      <w:text/>
                    </w:sdtPr>
                    <w:sdtContent>
                      <w:p w14:paraId="49D8DFD7" w14:textId="11ED570C" w:rsidR="008416B9" w:rsidRPr="00501891" w:rsidRDefault="007142DA" w:rsidP="008416B9">
                        <w:pPr>
                          <w:rPr>
                            <w:color w:val="auto"/>
                          </w:rPr>
                        </w:pPr>
                        <w:r w:rsidRPr="00501891">
                          <w:rPr>
                            <w:color w:val="auto"/>
                            <w:sz w:val="16"/>
                            <w:szCs w:val="16"/>
                          </w:rPr>
                          <w:t>Pursuing Equity Learning Network and Action Community</w:t>
                        </w:r>
                        <w:r>
                          <w:rPr>
                            <w:color w:val="auto"/>
                            <w:sz w:val="16"/>
                            <w:szCs w:val="16"/>
                          </w:rPr>
                          <w:t>: Request for Applications</w:t>
                        </w:r>
                        <w:r w:rsidRPr="00501891">
                          <w:rPr>
                            <w:color w:val="auto"/>
                            <w:sz w:val="16"/>
                            <w:szCs w:val="16"/>
                          </w:rPr>
                          <w:t xml:space="preserve"> (January 2023 – June 2024)</w:t>
                        </w:r>
                      </w:p>
                    </w:sdtContent>
                  </w:sdt>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865"/>
    <w:multiLevelType w:val="multilevel"/>
    <w:tmpl w:val="40BCDDD8"/>
    <w:styleLink w:val="IHIbullets"/>
    <w:lvl w:ilvl="0">
      <w:start w:val="1"/>
      <w:numFmt w:val="bullet"/>
      <w:lvlText w:val=""/>
      <w:lvlJc w:val="left"/>
      <w:pPr>
        <w:ind w:left="2520" w:hanging="360"/>
      </w:pPr>
      <w:rPr>
        <w:rFonts w:ascii="Symbol" w:hAnsi="Symbol"/>
        <w:color w:val="009FC3" w:themeColor="accent1"/>
      </w:rPr>
    </w:lvl>
    <w:lvl w:ilvl="1">
      <w:start w:val="1"/>
      <w:numFmt w:val="bullet"/>
      <w:lvlText w:val="-"/>
      <w:lvlJc w:val="left"/>
      <w:pPr>
        <w:ind w:left="3240" w:hanging="360"/>
      </w:pPr>
      <w:rPr>
        <w:rFonts w:ascii="Courier New" w:hAnsi="Courier New"/>
        <w:color w:val="009FC3" w:themeColor="accent1"/>
      </w:rPr>
    </w:lvl>
    <w:lvl w:ilvl="2">
      <w:start w:val="1"/>
      <w:numFmt w:val="bullet"/>
      <w:lvlText w:val=""/>
      <w:lvlJc w:val="left"/>
      <w:pPr>
        <w:ind w:left="3960" w:hanging="360"/>
      </w:pPr>
      <w:rPr>
        <w:rFonts w:ascii="Symbol" w:hAnsi="Symbol"/>
        <w:color w:val="009FC3" w:themeColor="accent1"/>
      </w:rPr>
    </w:lvl>
    <w:lvl w:ilvl="3">
      <w:start w:val="1"/>
      <w:numFmt w:val="bullet"/>
      <w:lvlText w:val="-"/>
      <w:lvlJc w:val="left"/>
      <w:pPr>
        <w:ind w:left="4680" w:hanging="360"/>
      </w:pPr>
      <w:rPr>
        <w:rFonts w:ascii="Courier New" w:hAnsi="Courier New"/>
        <w:color w:val="009FC3" w:themeColor="accent1"/>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FA59BC"/>
    <w:multiLevelType w:val="hybridMultilevel"/>
    <w:tmpl w:val="AB149F2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7840253"/>
    <w:multiLevelType w:val="hybridMultilevel"/>
    <w:tmpl w:val="BCF6C6DE"/>
    <w:lvl w:ilvl="0" w:tplc="DB8418E6">
      <w:start w:val="1"/>
      <w:numFmt w:val="bullet"/>
      <w:lvlText w:val="-"/>
      <w:lvlJc w:val="left"/>
      <w:pPr>
        <w:ind w:left="720" w:hanging="360"/>
      </w:pPr>
      <w:rPr>
        <w:rFonts w:ascii="Calibri" w:hAnsi="Calibri" w:hint="default"/>
      </w:rPr>
    </w:lvl>
    <w:lvl w:ilvl="1" w:tplc="B9B626B2">
      <w:start w:val="1"/>
      <w:numFmt w:val="bullet"/>
      <w:lvlText w:val="o"/>
      <w:lvlJc w:val="left"/>
      <w:pPr>
        <w:ind w:left="1440" w:hanging="360"/>
      </w:pPr>
      <w:rPr>
        <w:rFonts w:ascii="Courier New" w:hAnsi="Courier New" w:hint="default"/>
      </w:rPr>
    </w:lvl>
    <w:lvl w:ilvl="2" w:tplc="FC701094">
      <w:start w:val="1"/>
      <w:numFmt w:val="bullet"/>
      <w:lvlText w:val=""/>
      <w:lvlJc w:val="left"/>
      <w:pPr>
        <w:ind w:left="2160" w:hanging="360"/>
      </w:pPr>
      <w:rPr>
        <w:rFonts w:ascii="Wingdings" w:hAnsi="Wingdings" w:hint="default"/>
      </w:rPr>
    </w:lvl>
    <w:lvl w:ilvl="3" w:tplc="4FAE316E">
      <w:start w:val="1"/>
      <w:numFmt w:val="bullet"/>
      <w:lvlText w:val=""/>
      <w:lvlJc w:val="left"/>
      <w:pPr>
        <w:ind w:left="2880" w:hanging="360"/>
      </w:pPr>
      <w:rPr>
        <w:rFonts w:ascii="Symbol" w:hAnsi="Symbol" w:hint="default"/>
      </w:rPr>
    </w:lvl>
    <w:lvl w:ilvl="4" w:tplc="9BCC67B4">
      <w:start w:val="1"/>
      <w:numFmt w:val="bullet"/>
      <w:lvlText w:val="o"/>
      <w:lvlJc w:val="left"/>
      <w:pPr>
        <w:ind w:left="3600" w:hanging="360"/>
      </w:pPr>
      <w:rPr>
        <w:rFonts w:ascii="Courier New" w:hAnsi="Courier New" w:hint="default"/>
      </w:rPr>
    </w:lvl>
    <w:lvl w:ilvl="5" w:tplc="DB084CDE">
      <w:start w:val="1"/>
      <w:numFmt w:val="bullet"/>
      <w:lvlText w:val=""/>
      <w:lvlJc w:val="left"/>
      <w:pPr>
        <w:ind w:left="4320" w:hanging="360"/>
      </w:pPr>
      <w:rPr>
        <w:rFonts w:ascii="Wingdings" w:hAnsi="Wingdings" w:hint="default"/>
      </w:rPr>
    </w:lvl>
    <w:lvl w:ilvl="6" w:tplc="77243A98">
      <w:start w:val="1"/>
      <w:numFmt w:val="bullet"/>
      <w:lvlText w:val=""/>
      <w:lvlJc w:val="left"/>
      <w:pPr>
        <w:ind w:left="5040" w:hanging="360"/>
      </w:pPr>
      <w:rPr>
        <w:rFonts w:ascii="Symbol" w:hAnsi="Symbol" w:hint="default"/>
      </w:rPr>
    </w:lvl>
    <w:lvl w:ilvl="7" w:tplc="37808EDE">
      <w:start w:val="1"/>
      <w:numFmt w:val="bullet"/>
      <w:lvlText w:val="o"/>
      <w:lvlJc w:val="left"/>
      <w:pPr>
        <w:ind w:left="5760" w:hanging="360"/>
      </w:pPr>
      <w:rPr>
        <w:rFonts w:ascii="Courier New" w:hAnsi="Courier New" w:hint="default"/>
      </w:rPr>
    </w:lvl>
    <w:lvl w:ilvl="8" w:tplc="5DE69B86">
      <w:start w:val="1"/>
      <w:numFmt w:val="bullet"/>
      <w:lvlText w:val=""/>
      <w:lvlJc w:val="left"/>
      <w:pPr>
        <w:ind w:left="6480" w:hanging="360"/>
      </w:pPr>
      <w:rPr>
        <w:rFonts w:ascii="Wingdings" w:hAnsi="Wingdings" w:hint="default"/>
      </w:rPr>
    </w:lvl>
  </w:abstractNum>
  <w:abstractNum w:abstractNumId="3" w15:restartNumberingAfterBreak="0">
    <w:nsid w:val="08902A6B"/>
    <w:multiLevelType w:val="hybridMultilevel"/>
    <w:tmpl w:val="98A80704"/>
    <w:lvl w:ilvl="0" w:tplc="A5122002">
      <w:start w:val="1"/>
      <w:numFmt w:val="bullet"/>
      <w:pStyle w:val="Bullet2"/>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65A54"/>
    <w:multiLevelType w:val="hybridMultilevel"/>
    <w:tmpl w:val="16C62E2A"/>
    <w:lvl w:ilvl="0" w:tplc="F3886078">
      <w:start w:val="1"/>
      <w:numFmt w:val="bullet"/>
      <w:pStyle w:val="ListBullet"/>
      <w:lvlText w:val=""/>
      <w:lvlJc w:val="left"/>
      <w:pPr>
        <w:ind w:left="360" w:hanging="360"/>
      </w:pPr>
      <w:rPr>
        <w:rFonts w:ascii="Symbol" w:hAnsi="Symbol" w:hint="default"/>
      </w:rPr>
    </w:lvl>
    <w:lvl w:ilvl="1" w:tplc="480E9868">
      <w:start w:val="1"/>
      <w:numFmt w:val="bullet"/>
      <w:pStyle w:val="ListBullet2"/>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D33542"/>
    <w:multiLevelType w:val="hybridMultilevel"/>
    <w:tmpl w:val="290C4024"/>
    <w:lvl w:ilvl="0" w:tplc="2B76B686">
      <w:start w:val="1"/>
      <w:numFmt w:val="bullet"/>
      <w:pStyle w:val="BoldBody"/>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FF14B1"/>
    <w:multiLevelType w:val="multilevel"/>
    <w:tmpl w:val="0409001D"/>
    <w:styleLink w:val="Style1"/>
    <w:lvl w:ilvl="0">
      <w:start w:val="1"/>
      <w:numFmt w:val="decimal"/>
      <w:lvlText w:val="%1)"/>
      <w:lvlJc w:val="left"/>
      <w:pPr>
        <w:ind w:left="2520" w:hanging="360"/>
      </w:pPr>
    </w:lvl>
    <w:lvl w:ilvl="1">
      <w:start w:val="1"/>
      <w:numFmt w:val="bullet"/>
      <w:lvlText w:val=""/>
      <w:lvlJc w:val="left"/>
      <w:pPr>
        <w:ind w:left="3240" w:hanging="360"/>
      </w:pPr>
      <w:rPr>
        <w:rFonts w:ascii="Symbol" w:hAnsi="Symbol"/>
        <w:color w:val="auto"/>
      </w:rPr>
    </w:lvl>
    <w:lvl w:ilvl="2">
      <w:start w:val="1"/>
      <w:numFmt w:val="lowerLetter"/>
      <w:lvlText w:val="%3)"/>
      <w:lvlJc w:val="left"/>
      <w:pPr>
        <w:ind w:left="396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FBC49C7"/>
    <w:multiLevelType w:val="hybridMultilevel"/>
    <w:tmpl w:val="A2622AF8"/>
    <w:lvl w:ilvl="0" w:tplc="F196D034">
      <w:start w:val="1"/>
      <w:numFmt w:val="decimal"/>
      <w:pStyle w:val="ReferencesList"/>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3140BD1"/>
    <w:multiLevelType w:val="hybridMultilevel"/>
    <w:tmpl w:val="509ABAE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3BB23B4"/>
    <w:multiLevelType w:val="hybridMultilevel"/>
    <w:tmpl w:val="D1CAD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353FB5"/>
    <w:multiLevelType w:val="hybridMultilevel"/>
    <w:tmpl w:val="6C30D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B86B04"/>
    <w:multiLevelType w:val="hybridMultilevel"/>
    <w:tmpl w:val="ADAA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64E31"/>
    <w:multiLevelType w:val="hybridMultilevel"/>
    <w:tmpl w:val="EC14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6A418D"/>
    <w:multiLevelType w:val="hybridMultilevel"/>
    <w:tmpl w:val="F510316C"/>
    <w:lvl w:ilvl="0" w:tplc="64AEBBCA">
      <w:numFmt w:val="bullet"/>
      <w:lvlText w:val="•"/>
      <w:lvlJc w:val="left"/>
      <w:pPr>
        <w:ind w:left="1440" w:hanging="720"/>
      </w:pPr>
      <w:rPr>
        <w:rFonts w:ascii="Georgia" w:eastAsiaTheme="minorHAnsi" w:hAnsi="Georgia" w:cs="Robot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171F32"/>
    <w:multiLevelType w:val="hybridMultilevel"/>
    <w:tmpl w:val="F7D6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927688"/>
    <w:multiLevelType w:val="hybridMultilevel"/>
    <w:tmpl w:val="BD48F3A8"/>
    <w:lvl w:ilvl="0" w:tplc="04090001">
      <w:start w:val="1"/>
      <w:numFmt w:val="bullet"/>
      <w:pStyle w:val="Bullets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C87190A"/>
    <w:multiLevelType w:val="hybridMultilevel"/>
    <w:tmpl w:val="A07E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270D7B"/>
    <w:multiLevelType w:val="hybridMultilevel"/>
    <w:tmpl w:val="38A2EABC"/>
    <w:lvl w:ilvl="0" w:tplc="AED4ACE4">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0D68F1"/>
    <w:multiLevelType w:val="hybridMultilevel"/>
    <w:tmpl w:val="48B6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EA79DE"/>
    <w:multiLevelType w:val="hybridMultilevel"/>
    <w:tmpl w:val="CA245D08"/>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AF36A2"/>
    <w:multiLevelType w:val="hybridMultilevel"/>
    <w:tmpl w:val="519C6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420007B"/>
    <w:multiLevelType w:val="multilevel"/>
    <w:tmpl w:val="7CD80654"/>
    <w:styleLink w:val="Bullets"/>
    <w:lvl w:ilvl="0">
      <w:start w:val="1"/>
      <w:numFmt w:val="bullet"/>
      <w:lvlText w:val=""/>
      <w:lvlJc w:val="left"/>
      <w:pPr>
        <w:ind w:left="2520" w:hanging="360"/>
      </w:pPr>
      <w:rPr>
        <w:rFonts w:ascii="Symbol" w:hAnsi="Symbol" w:hint="default"/>
        <w:color w:val="009FC3" w:themeColor="accent1"/>
      </w:rPr>
    </w:lvl>
    <w:lvl w:ilvl="1">
      <w:start w:val="1"/>
      <w:numFmt w:val="bullet"/>
      <w:lvlText w:val="o"/>
      <w:lvlJc w:val="left"/>
      <w:pPr>
        <w:ind w:left="1644" w:hanging="360"/>
      </w:pPr>
      <w:rPr>
        <w:rFonts w:ascii="Courier New" w:hAnsi="Courier New" w:cs="Courier New" w:hint="default"/>
      </w:rPr>
    </w:lvl>
    <w:lvl w:ilvl="2">
      <w:start w:val="1"/>
      <w:numFmt w:val="bullet"/>
      <w:lvlText w:val=""/>
      <w:lvlJc w:val="left"/>
      <w:pPr>
        <w:ind w:left="2364" w:hanging="360"/>
      </w:pPr>
      <w:rPr>
        <w:rFonts w:ascii="Wingdings" w:hAnsi="Wingdings" w:hint="default"/>
      </w:rPr>
    </w:lvl>
    <w:lvl w:ilvl="3">
      <w:start w:val="1"/>
      <w:numFmt w:val="bullet"/>
      <w:lvlText w:val=""/>
      <w:lvlJc w:val="left"/>
      <w:pPr>
        <w:ind w:left="3084" w:hanging="360"/>
      </w:pPr>
      <w:rPr>
        <w:rFonts w:ascii="Symbol" w:hAnsi="Symbol" w:hint="default"/>
      </w:rPr>
    </w:lvl>
    <w:lvl w:ilvl="4">
      <w:start w:val="1"/>
      <w:numFmt w:val="bullet"/>
      <w:lvlText w:val="o"/>
      <w:lvlJc w:val="left"/>
      <w:pPr>
        <w:ind w:left="3804" w:hanging="360"/>
      </w:pPr>
      <w:rPr>
        <w:rFonts w:ascii="Courier New" w:hAnsi="Courier New" w:cs="Courier New" w:hint="default"/>
      </w:rPr>
    </w:lvl>
    <w:lvl w:ilvl="5">
      <w:start w:val="1"/>
      <w:numFmt w:val="bullet"/>
      <w:lvlText w:val=""/>
      <w:lvlJc w:val="left"/>
      <w:pPr>
        <w:ind w:left="4524" w:hanging="360"/>
      </w:pPr>
      <w:rPr>
        <w:rFonts w:ascii="Wingdings" w:hAnsi="Wingdings" w:hint="default"/>
      </w:rPr>
    </w:lvl>
    <w:lvl w:ilvl="6">
      <w:start w:val="1"/>
      <w:numFmt w:val="bullet"/>
      <w:lvlText w:val=""/>
      <w:lvlJc w:val="left"/>
      <w:pPr>
        <w:ind w:left="5244" w:hanging="360"/>
      </w:pPr>
      <w:rPr>
        <w:rFonts w:ascii="Symbol" w:hAnsi="Symbol" w:hint="default"/>
      </w:rPr>
    </w:lvl>
    <w:lvl w:ilvl="7">
      <w:start w:val="1"/>
      <w:numFmt w:val="bullet"/>
      <w:lvlText w:val="o"/>
      <w:lvlJc w:val="left"/>
      <w:pPr>
        <w:ind w:left="5964" w:hanging="360"/>
      </w:pPr>
      <w:rPr>
        <w:rFonts w:ascii="Courier New" w:hAnsi="Courier New" w:cs="Courier New" w:hint="default"/>
      </w:rPr>
    </w:lvl>
    <w:lvl w:ilvl="8">
      <w:start w:val="1"/>
      <w:numFmt w:val="bullet"/>
      <w:lvlText w:val=""/>
      <w:lvlJc w:val="left"/>
      <w:pPr>
        <w:ind w:left="6684" w:hanging="360"/>
      </w:pPr>
      <w:rPr>
        <w:rFonts w:ascii="Wingdings" w:hAnsi="Wingdings" w:hint="default"/>
      </w:rPr>
    </w:lvl>
  </w:abstractNum>
  <w:abstractNum w:abstractNumId="22" w15:restartNumberingAfterBreak="0">
    <w:nsid w:val="3AA626A4"/>
    <w:multiLevelType w:val="hybridMultilevel"/>
    <w:tmpl w:val="4D7E4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036FE2"/>
    <w:multiLevelType w:val="multilevel"/>
    <w:tmpl w:val="CC489D42"/>
    <w:styleLink w:val="Style2"/>
    <w:lvl w:ilvl="0">
      <w:start w:val="1"/>
      <w:numFmt w:val="decimal"/>
      <w:lvlText w:val="%1)"/>
      <w:lvlJc w:val="left"/>
      <w:pPr>
        <w:ind w:left="2520" w:hanging="360"/>
      </w:pPr>
    </w:lvl>
    <w:lvl w:ilvl="1">
      <w:start w:val="1"/>
      <w:numFmt w:val="bullet"/>
      <w:lvlText w:val=""/>
      <w:lvlJc w:val="left"/>
      <w:pPr>
        <w:ind w:left="3240" w:hanging="360"/>
      </w:pPr>
      <w:rPr>
        <w:rFonts w:ascii="Symbol" w:hAnsi="Symbol"/>
        <w:color w:val="auto"/>
      </w:rPr>
    </w:lvl>
    <w:lvl w:ilvl="2">
      <w:start w:val="1"/>
      <w:numFmt w:val="lowerLetter"/>
      <w:lvlText w:val="%3)"/>
      <w:lvlJc w:val="left"/>
      <w:pPr>
        <w:ind w:left="396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80337C"/>
    <w:multiLevelType w:val="hybridMultilevel"/>
    <w:tmpl w:val="CF7AF456"/>
    <w:lvl w:ilvl="0" w:tplc="27E4B75A">
      <w:start w:val="1"/>
      <w:numFmt w:val="bullet"/>
      <w:lvlText w:val=""/>
      <w:lvlJc w:val="left"/>
      <w:pPr>
        <w:tabs>
          <w:tab w:val="num" w:pos="720"/>
        </w:tabs>
        <w:ind w:left="720" w:hanging="360"/>
      </w:pPr>
      <w:rPr>
        <w:rFonts w:ascii="Symbol" w:hAnsi="Symbol" w:hint="default"/>
      </w:rPr>
    </w:lvl>
    <w:lvl w:ilvl="1" w:tplc="AB6A6DB2" w:tentative="1">
      <w:start w:val="1"/>
      <w:numFmt w:val="bullet"/>
      <w:lvlText w:val=""/>
      <w:lvlJc w:val="left"/>
      <w:pPr>
        <w:tabs>
          <w:tab w:val="num" w:pos="1440"/>
        </w:tabs>
        <w:ind w:left="1440" w:hanging="360"/>
      </w:pPr>
      <w:rPr>
        <w:rFonts w:ascii="Symbol" w:hAnsi="Symbol" w:hint="default"/>
      </w:rPr>
    </w:lvl>
    <w:lvl w:ilvl="2" w:tplc="B4B87AE4" w:tentative="1">
      <w:start w:val="1"/>
      <w:numFmt w:val="bullet"/>
      <w:lvlText w:val=""/>
      <w:lvlJc w:val="left"/>
      <w:pPr>
        <w:tabs>
          <w:tab w:val="num" w:pos="2160"/>
        </w:tabs>
        <w:ind w:left="2160" w:hanging="360"/>
      </w:pPr>
      <w:rPr>
        <w:rFonts w:ascii="Symbol" w:hAnsi="Symbol" w:hint="default"/>
      </w:rPr>
    </w:lvl>
    <w:lvl w:ilvl="3" w:tplc="EAD0DE70" w:tentative="1">
      <w:start w:val="1"/>
      <w:numFmt w:val="bullet"/>
      <w:lvlText w:val=""/>
      <w:lvlJc w:val="left"/>
      <w:pPr>
        <w:tabs>
          <w:tab w:val="num" w:pos="2880"/>
        </w:tabs>
        <w:ind w:left="2880" w:hanging="360"/>
      </w:pPr>
      <w:rPr>
        <w:rFonts w:ascii="Symbol" w:hAnsi="Symbol" w:hint="default"/>
      </w:rPr>
    </w:lvl>
    <w:lvl w:ilvl="4" w:tplc="EC3E9BB2" w:tentative="1">
      <w:start w:val="1"/>
      <w:numFmt w:val="bullet"/>
      <w:lvlText w:val=""/>
      <w:lvlJc w:val="left"/>
      <w:pPr>
        <w:tabs>
          <w:tab w:val="num" w:pos="3600"/>
        </w:tabs>
        <w:ind w:left="3600" w:hanging="360"/>
      </w:pPr>
      <w:rPr>
        <w:rFonts w:ascii="Symbol" w:hAnsi="Symbol" w:hint="default"/>
      </w:rPr>
    </w:lvl>
    <w:lvl w:ilvl="5" w:tplc="934A032C" w:tentative="1">
      <w:start w:val="1"/>
      <w:numFmt w:val="bullet"/>
      <w:lvlText w:val=""/>
      <w:lvlJc w:val="left"/>
      <w:pPr>
        <w:tabs>
          <w:tab w:val="num" w:pos="4320"/>
        </w:tabs>
        <w:ind w:left="4320" w:hanging="360"/>
      </w:pPr>
      <w:rPr>
        <w:rFonts w:ascii="Symbol" w:hAnsi="Symbol" w:hint="default"/>
      </w:rPr>
    </w:lvl>
    <w:lvl w:ilvl="6" w:tplc="306AB700" w:tentative="1">
      <w:start w:val="1"/>
      <w:numFmt w:val="bullet"/>
      <w:lvlText w:val=""/>
      <w:lvlJc w:val="left"/>
      <w:pPr>
        <w:tabs>
          <w:tab w:val="num" w:pos="5040"/>
        </w:tabs>
        <w:ind w:left="5040" w:hanging="360"/>
      </w:pPr>
      <w:rPr>
        <w:rFonts w:ascii="Symbol" w:hAnsi="Symbol" w:hint="default"/>
      </w:rPr>
    </w:lvl>
    <w:lvl w:ilvl="7" w:tplc="FF888BB0" w:tentative="1">
      <w:start w:val="1"/>
      <w:numFmt w:val="bullet"/>
      <w:lvlText w:val=""/>
      <w:lvlJc w:val="left"/>
      <w:pPr>
        <w:tabs>
          <w:tab w:val="num" w:pos="5760"/>
        </w:tabs>
        <w:ind w:left="5760" w:hanging="360"/>
      </w:pPr>
      <w:rPr>
        <w:rFonts w:ascii="Symbol" w:hAnsi="Symbol" w:hint="default"/>
      </w:rPr>
    </w:lvl>
    <w:lvl w:ilvl="8" w:tplc="6810C7D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1B33CDC"/>
    <w:multiLevelType w:val="hybridMultilevel"/>
    <w:tmpl w:val="69626ECA"/>
    <w:lvl w:ilvl="0" w:tplc="DCFE7CAA">
      <w:start w:val="1"/>
      <w:numFmt w:val="decimal"/>
      <w:pStyle w:val="Numbers"/>
      <w:lvlText w:val="%1."/>
      <w:lvlJc w:val="left"/>
      <w:pPr>
        <w:ind w:left="2880" w:hanging="360"/>
      </w:pPr>
      <w:rPr>
        <w:b w:val="0"/>
      </w:rPr>
    </w:lvl>
    <w:lvl w:ilvl="1" w:tplc="04090001">
      <w:start w:val="1"/>
      <w:numFmt w:val="bullet"/>
      <w:lvlText w:val=""/>
      <w:lvlJc w:val="left"/>
      <w:pPr>
        <w:ind w:left="3600" w:hanging="360"/>
      </w:pPr>
      <w:rPr>
        <w:rFonts w:ascii="Symbol" w:hAnsi="Symbol"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4219794B"/>
    <w:multiLevelType w:val="hybridMultilevel"/>
    <w:tmpl w:val="2B0CBBEA"/>
    <w:lvl w:ilvl="0" w:tplc="7870DBE0">
      <w:start w:val="1"/>
      <w:numFmt w:val="bullet"/>
      <w:lvlText w:val="•"/>
      <w:lvlJc w:val="left"/>
      <w:pPr>
        <w:tabs>
          <w:tab w:val="num" w:pos="720"/>
        </w:tabs>
        <w:ind w:left="720" w:hanging="360"/>
      </w:pPr>
      <w:rPr>
        <w:rFonts w:ascii="Arial" w:hAnsi="Arial" w:hint="default"/>
      </w:rPr>
    </w:lvl>
    <w:lvl w:ilvl="1" w:tplc="A1EC45B2" w:tentative="1">
      <w:start w:val="1"/>
      <w:numFmt w:val="bullet"/>
      <w:lvlText w:val="•"/>
      <w:lvlJc w:val="left"/>
      <w:pPr>
        <w:tabs>
          <w:tab w:val="num" w:pos="1440"/>
        </w:tabs>
        <w:ind w:left="1440" w:hanging="360"/>
      </w:pPr>
      <w:rPr>
        <w:rFonts w:ascii="Arial" w:hAnsi="Arial" w:hint="default"/>
      </w:rPr>
    </w:lvl>
    <w:lvl w:ilvl="2" w:tplc="35E4CB6E" w:tentative="1">
      <w:start w:val="1"/>
      <w:numFmt w:val="bullet"/>
      <w:lvlText w:val="•"/>
      <w:lvlJc w:val="left"/>
      <w:pPr>
        <w:tabs>
          <w:tab w:val="num" w:pos="2160"/>
        </w:tabs>
        <w:ind w:left="2160" w:hanging="360"/>
      </w:pPr>
      <w:rPr>
        <w:rFonts w:ascii="Arial" w:hAnsi="Arial" w:hint="default"/>
      </w:rPr>
    </w:lvl>
    <w:lvl w:ilvl="3" w:tplc="BC3AB46C" w:tentative="1">
      <w:start w:val="1"/>
      <w:numFmt w:val="bullet"/>
      <w:lvlText w:val="•"/>
      <w:lvlJc w:val="left"/>
      <w:pPr>
        <w:tabs>
          <w:tab w:val="num" w:pos="2880"/>
        </w:tabs>
        <w:ind w:left="2880" w:hanging="360"/>
      </w:pPr>
      <w:rPr>
        <w:rFonts w:ascii="Arial" w:hAnsi="Arial" w:hint="default"/>
      </w:rPr>
    </w:lvl>
    <w:lvl w:ilvl="4" w:tplc="0520F182" w:tentative="1">
      <w:start w:val="1"/>
      <w:numFmt w:val="bullet"/>
      <w:lvlText w:val="•"/>
      <w:lvlJc w:val="left"/>
      <w:pPr>
        <w:tabs>
          <w:tab w:val="num" w:pos="3600"/>
        </w:tabs>
        <w:ind w:left="3600" w:hanging="360"/>
      </w:pPr>
      <w:rPr>
        <w:rFonts w:ascii="Arial" w:hAnsi="Arial" w:hint="default"/>
      </w:rPr>
    </w:lvl>
    <w:lvl w:ilvl="5" w:tplc="B1A47E08" w:tentative="1">
      <w:start w:val="1"/>
      <w:numFmt w:val="bullet"/>
      <w:lvlText w:val="•"/>
      <w:lvlJc w:val="left"/>
      <w:pPr>
        <w:tabs>
          <w:tab w:val="num" w:pos="4320"/>
        </w:tabs>
        <w:ind w:left="4320" w:hanging="360"/>
      </w:pPr>
      <w:rPr>
        <w:rFonts w:ascii="Arial" w:hAnsi="Arial" w:hint="default"/>
      </w:rPr>
    </w:lvl>
    <w:lvl w:ilvl="6" w:tplc="807EC4F6" w:tentative="1">
      <w:start w:val="1"/>
      <w:numFmt w:val="bullet"/>
      <w:lvlText w:val="•"/>
      <w:lvlJc w:val="left"/>
      <w:pPr>
        <w:tabs>
          <w:tab w:val="num" w:pos="5040"/>
        </w:tabs>
        <w:ind w:left="5040" w:hanging="360"/>
      </w:pPr>
      <w:rPr>
        <w:rFonts w:ascii="Arial" w:hAnsi="Arial" w:hint="default"/>
      </w:rPr>
    </w:lvl>
    <w:lvl w:ilvl="7" w:tplc="9B463CBA" w:tentative="1">
      <w:start w:val="1"/>
      <w:numFmt w:val="bullet"/>
      <w:lvlText w:val="•"/>
      <w:lvlJc w:val="left"/>
      <w:pPr>
        <w:tabs>
          <w:tab w:val="num" w:pos="5760"/>
        </w:tabs>
        <w:ind w:left="5760" w:hanging="360"/>
      </w:pPr>
      <w:rPr>
        <w:rFonts w:ascii="Arial" w:hAnsi="Arial" w:hint="default"/>
      </w:rPr>
    </w:lvl>
    <w:lvl w:ilvl="8" w:tplc="28C8E2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4FB0D20"/>
    <w:multiLevelType w:val="hybridMultilevel"/>
    <w:tmpl w:val="6A58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0D7C24"/>
    <w:multiLevelType w:val="hybridMultilevel"/>
    <w:tmpl w:val="80AE011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15:restartNumberingAfterBreak="0">
    <w:nsid w:val="49063680"/>
    <w:multiLevelType w:val="hybridMultilevel"/>
    <w:tmpl w:val="2B3E4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ED5B48"/>
    <w:multiLevelType w:val="hybridMultilevel"/>
    <w:tmpl w:val="339A1224"/>
    <w:lvl w:ilvl="0" w:tplc="6BB813F6">
      <w:start w:val="1"/>
      <w:numFmt w:val="decimal"/>
      <w:lvlText w:val="%1"/>
      <w:lvlJc w:val="left"/>
      <w:pPr>
        <w:ind w:left="2300" w:hanging="135"/>
      </w:pPr>
      <w:rPr>
        <w:rFonts w:ascii="Georgia" w:eastAsia="Georgia" w:hAnsi="Georgia" w:hint="default"/>
        <w:w w:val="99"/>
        <w:sz w:val="20"/>
        <w:szCs w:val="20"/>
      </w:rPr>
    </w:lvl>
    <w:lvl w:ilvl="1" w:tplc="2DF6B6BE">
      <w:start w:val="1"/>
      <w:numFmt w:val="bullet"/>
      <w:lvlText w:val="•"/>
      <w:lvlJc w:val="left"/>
      <w:pPr>
        <w:ind w:left="3178" w:hanging="135"/>
      </w:pPr>
      <w:rPr>
        <w:rFonts w:hint="default"/>
      </w:rPr>
    </w:lvl>
    <w:lvl w:ilvl="2" w:tplc="25E05B4C">
      <w:start w:val="1"/>
      <w:numFmt w:val="bullet"/>
      <w:lvlText w:val="•"/>
      <w:lvlJc w:val="left"/>
      <w:pPr>
        <w:ind w:left="4056" w:hanging="135"/>
      </w:pPr>
      <w:rPr>
        <w:rFonts w:hint="default"/>
      </w:rPr>
    </w:lvl>
    <w:lvl w:ilvl="3" w:tplc="D0CE1DBE">
      <w:start w:val="1"/>
      <w:numFmt w:val="bullet"/>
      <w:lvlText w:val="•"/>
      <w:lvlJc w:val="left"/>
      <w:pPr>
        <w:ind w:left="4934" w:hanging="135"/>
      </w:pPr>
      <w:rPr>
        <w:rFonts w:hint="default"/>
      </w:rPr>
    </w:lvl>
    <w:lvl w:ilvl="4" w:tplc="785CBC22">
      <w:start w:val="1"/>
      <w:numFmt w:val="bullet"/>
      <w:lvlText w:val="•"/>
      <w:lvlJc w:val="left"/>
      <w:pPr>
        <w:ind w:left="5812" w:hanging="135"/>
      </w:pPr>
      <w:rPr>
        <w:rFonts w:hint="default"/>
      </w:rPr>
    </w:lvl>
    <w:lvl w:ilvl="5" w:tplc="F31C33F2">
      <w:start w:val="1"/>
      <w:numFmt w:val="bullet"/>
      <w:lvlText w:val="•"/>
      <w:lvlJc w:val="left"/>
      <w:pPr>
        <w:ind w:left="6690" w:hanging="135"/>
      </w:pPr>
      <w:rPr>
        <w:rFonts w:hint="default"/>
      </w:rPr>
    </w:lvl>
    <w:lvl w:ilvl="6" w:tplc="16C49E82">
      <w:start w:val="1"/>
      <w:numFmt w:val="bullet"/>
      <w:lvlText w:val="•"/>
      <w:lvlJc w:val="left"/>
      <w:pPr>
        <w:ind w:left="7568" w:hanging="135"/>
      </w:pPr>
      <w:rPr>
        <w:rFonts w:hint="default"/>
      </w:rPr>
    </w:lvl>
    <w:lvl w:ilvl="7" w:tplc="729A08FE">
      <w:start w:val="1"/>
      <w:numFmt w:val="bullet"/>
      <w:lvlText w:val="•"/>
      <w:lvlJc w:val="left"/>
      <w:pPr>
        <w:ind w:left="8446" w:hanging="135"/>
      </w:pPr>
      <w:rPr>
        <w:rFonts w:hint="default"/>
      </w:rPr>
    </w:lvl>
    <w:lvl w:ilvl="8" w:tplc="6022847A">
      <w:start w:val="1"/>
      <w:numFmt w:val="bullet"/>
      <w:lvlText w:val="•"/>
      <w:lvlJc w:val="left"/>
      <w:pPr>
        <w:ind w:left="9324" w:hanging="135"/>
      </w:pPr>
      <w:rPr>
        <w:rFonts w:hint="default"/>
      </w:rPr>
    </w:lvl>
  </w:abstractNum>
  <w:abstractNum w:abstractNumId="31" w15:restartNumberingAfterBreak="0">
    <w:nsid w:val="4A70650D"/>
    <w:multiLevelType w:val="multilevel"/>
    <w:tmpl w:val="AFAE3D54"/>
    <w:lvl w:ilvl="0">
      <w:start w:val="1"/>
      <w:numFmt w:val="bullet"/>
      <w:pStyle w:val="Bullets3"/>
      <w:lvlText w:val=""/>
      <w:lvlJc w:val="left"/>
      <w:pPr>
        <w:ind w:left="2520" w:hanging="360"/>
      </w:pPr>
      <w:rPr>
        <w:rFonts w:ascii="Symbol" w:hAnsi="Symbol" w:hint="default"/>
        <w:color w:val="auto"/>
      </w:rPr>
    </w:lvl>
    <w:lvl w:ilvl="1">
      <w:start w:val="1"/>
      <w:numFmt w:val="bullet"/>
      <w:lvlText w:val="-"/>
      <w:lvlJc w:val="left"/>
      <w:pPr>
        <w:ind w:left="3240" w:hanging="360"/>
      </w:pPr>
      <w:rPr>
        <w:rFonts w:ascii="Courier New" w:hAnsi="Courier New"/>
        <w:color w:val="009FC3" w:themeColor="accent1"/>
      </w:rPr>
    </w:lvl>
    <w:lvl w:ilvl="2">
      <w:start w:val="1"/>
      <w:numFmt w:val="bullet"/>
      <w:lvlText w:val=""/>
      <w:lvlJc w:val="left"/>
      <w:pPr>
        <w:ind w:left="3960" w:hanging="360"/>
      </w:pPr>
      <w:rPr>
        <w:rFonts w:ascii="Symbol" w:hAnsi="Symbol"/>
        <w:color w:val="009FC3" w:themeColor="accent1"/>
      </w:rPr>
    </w:lvl>
    <w:lvl w:ilvl="3">
      <w:start w:val="1"/>
      <w:numFmt w:val="bullet"/>
      <w:lvlText w:val="-"/>
      <w:lvlJc w:val="left"/>
      <w:pPr>
        <w:ind w:left="4680" w:hanging="360"/>
      </w:pPr>
      <w:rPr>
        <w:rFonts w:ascii="Courier New" w:hAnsi="Courier New"/>
        <w:color w:val="009FC3" w:themeColor="accent1"/>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7A76796"/>
    <w:multiLevelType w:val="hybridMultilevel"/>
    <w:tmpl w:val="58CE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515B3B"/>
    <w:multiLevelType w:val="hybridMultilevel"/>
    <w:tmpl w:val="17BE3024"/>
    <w:lvl w:ilvl="0" w:tplc="F3886078">
      <w:start w:val="1"/>
      <w:numFmt w:val="bullet"/>
      <w:lvlText w:val=""/>
      <w:lvlJc w:val="left"/>
      <w:pPr>
        <w:ind w:left="360" w:hanging="360"/>
      </w:pPr>
      <w:rPr>
        <w:rFonts w:ascii="Symbol" w:hAnsi="Symbol" w:hint="default"/>
      </w:rPr>
    </w:lvl>
    <w:lvl w:ilvl="1" w:tplc="480E9868">
      <w:start w:val="1"/>
      <w:numFmt w:val="bullet"/>
      <w:lvlText w:val="o"/>
      <w:lvlJc w:val="left"/>
      <w:pPr>
        <w:ind w:left="1080" w:hanging="360"/>
      </w:pPr>
      <w:rPr>
        <w:rFonts w:ascii="Courier New" w:hAnsi="Courier New" w:cs="Courier New" w:hint="default"/>
      </w:rPr>
    </w:lvl>
    <w:lvl w:ilvl="2" w:tplc="21424AB4">
      <w:start w:val="1"/>
      <w:numFmt w:val="bullet"/>
      <w:pStyle w:val="ListBullet3"/>
      <w:lvlText w:val="—"/>
      <w:lvlJc w:val="left"/>
      <w:pPr>
        <w:ind w:left="1800" w:hanging="360"/>
      </w:pPr>
      <w:rPr>
        <w:rFonts w:ascii="Roboto" w:hAnsi="Roboto"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6190EA0"/>
    <w:multiLevelType w:val="hybridMultilevel"/>
    <w:tmpl w:val="9BD83752"/>
    <w:lvl w:ilvl="0" w:tplc="AADEB88C">
      <w:start w:val="1"/>
      <w:numFmt w:val="bullet"/>
      <w:lvlText w:val=""/>
      <w:lvlJc w:val="left"/>
      <w:pPr>
        <w:tabs>
          <w:tab w:val="num" w:pos="720"/>
        </w:tabs>
        <w:ind w:left="720" w:hanging="360"/>
      </w:pPr>
      <w:rPr>
        <w:rFonts w:ascii="Symbol" w:hAnsi="Symbol" w:hint="default"/>
      </w:rPr>
    </w:lvl>
    <w:lvl w:ilvl="1" w:tplc="4B60FE1A" w:tentative="1">
      <w:start w:val="1"/>
      <w:numFmt w:val="bullet"/>
      <w:lvlText w:val=""/>
      <w:lvlJc w:val="left"/>
      <w:pPr>
        <w:tabs>
          <w:tab w:val="num" w:pos="1440"/>
        </w:tabs>
        <w:ind w:left="1440" w:hanging="360"/>
      </w:pPr>
      <w:rPr>
        <w:rFonts w:ascii="Symbol" w:hAnsi="Symbol" w:hint="default"/>
      </w:rPr>
    </w:lvl>
    <w:lvl w:ilvl="2" w:tplc="BD248CB0" w:tentative="1">
      <w:start w:val="1"/>
      <w:numFmt w:val="bullet"/>
      <w:lvlText w:val=""/>
      <w:lvlJc w:val="left"/>
      <w:pPr>
        <w:tabs>
          <w:tab w:val="num" w:pos="2160"/>
        </w:tabs>
        <w:ind w:left="2160" w:hanging="360"/>
      </w:pPr>
      <w:rPr>
        <w:rFonts w:ascii="Symbol" w:hAnsi="Symbol" w:hint="default"/>
      </w:rPr>
    </w:lvl>
    <w:lvl w:ilvl="3" w:tplc="D4D0D33C" w:tentative="1">
      <w:start w:val="1"/>
      <w:numFmt w:val="bullet"/>
      <w:lvlText w:val=""/>
      <w:lvlJc w:val="left"/>
      <w:pPr>
        <w:tabs>
          <w:tab w:val="num" w:pos="2880"/>
        </w:tabs>
        <w:ind w:left="2880" w:hanging="360"/>
      </w:pPr>
      <w:rPr>
        <w:rFonts w:ascii="Symbol" w:hAnsi="Symbol" w:hint="default"/>
      </w:rPr>
    </w:lvl>
    <w:lvl w:ilvl="4" w:tplc="28B4E004" w:tentative="1">
      <w:start w:val="1"/>
      <w:numFmt w:val="bullet"/>
      <w:lvlText w:val=""/>
      <w:lvlJc w:val="left"/>
      <w:pPr>
        <w:tabs>
          <w:tab w:val="num" w:pos="3600"/>
        </w:tabs>
        <w:ind w:left="3600" w:hanging="360"/>
      </w:pPr>
      <w:rPr>
        <w:rFonts w:ascii="Symbol" w:hAnsi="Symbol" w:hint="default"/>
      </w:rPr>
    </w:lvl>
    <w:lvl w:ilvl="5" w:tplc="73BEB6A8" w:tentative="1">
      <w:start w:val="1"/>
      <w:numFmt w:val="bullet"/>
      <w:lvlText w:val=""/>
      <w:lvlJc w:val="left"/>
      <w:pPr>
        <w:tabs>
          <w:tab w:val="num" w:pos="4320"/>
        </w:tabs>
        <w:ind w:left="4320" w:hanging="360"/>
      </w:pPr>
      <w:rPr>
        <w:rFonts w:ascii="Symbol" w:hAnsi="Symbol" w:hint="default"/>
      </w:rPr>
    </w:lvl>
    <w:lvl w:ilvl="6" w:tplc="BE78ABAA" w:tentative="1">
      <w:start w:val="1"/>
      <w:numFmt w:val="bullet"/>
      <w:lvlText w:val=""/>
      <w:lvlJc w:val="left"/>
      <w:pPr>
        <w:tabs>
          <w:tab w:val="num" w:pos="5040"/>
        </w:tabs>
        <w:ind w:left="5040" w:hanging="360"/>
      </w:pPr>
      <w:rPr>
        <w:rFonts w:ascii="Symbol" w:hAnsi="Symbol" w:hint="default"/>
      </w:rPr>
    </w:lvl>
    <w:lvl w:ilvl="7" w:tplc="0F4AD250" w:tentative="1">
      <w:start w:val="1"/>
      <w:numFmt w:val="bullet"/>
      <w:lvlText w:val=""/>
      <w:lvlJc w:val="left"/>
      <w:pPr>
        <w:tabs>
          <w:tab w:val="num" w:pos="5760"/>
        </w:tabs>
        <w:ind w:left="5760" w:hanging="360"/>
      </w:pPr>
      <w:rPr>
        <w:rFonts w:ascii="Symbol" w:hAnsi="Symbol" w:hint="default"/>
      </w:rPr>
    </w:lvl>
    <w:lvl w:ilvl="8" w:tplc="E048E286"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7241637"/>
    <w:multiLevelType w:val="hybridMultilevel"/>
    <w:tmpl w:val="AB76536E"/>
    <w:lvl w:ilvl="0" w:tplc="032AC158">
      <w:start w:val="1"/>
      <w:numFmt w:val="decimal"/>
      <w:pStyle w:val="ListNumb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B9755DA"/>
    <w:multiLevelType w:val="hybridMultilevel"/>
    <w:tmpl w:val="9EFA7EEE"/>
    <w:lvl w:ilvl="0" w:tplc="F1B0A294">
      <w:start w:val="1"/>
      <w:numFmt w:val="bullet"/>
      <w:lvlText w:val=""/>
      <w:lvlJc w:val="left"/>
      <w:pPr>
        <w:ind w:left="2660" w:hanging="360"/>
      </w:pPr>
      <w:rPr>
        <w:rFonts w:ascii="Symbol" w:eastAsia="Symbol" w:hAnsi="Symbol" w:hint="default"/>
        <w:w w:val="99"/>
        <w:sz w:val="20"/>
        <w:szCs w:val="20"/>
      </w:rPr>
    </w:lvl>
    <w:lvl w:ilvl="1" w:tplc="A358DCDA">
      <w:start w:val="1"/>
      <w:numFmt w:val="bullet"/>
      <w:lvlText w:val="•"/>
      <w:lvlJc w:val="left"/>
      <w:pPr>
        <w:ind w:left="3502" w:hanging="360"/>
      </w:pPr>
      <w:rPr>
        <w:rFonts w:hint="default"/>
      </w:rPr>
    </w:lvl>
    <w:lvl w:ilvl="2" w:tplc="519E88EA">
      <w:start w:val="1"/>
      <w:numFmt w:val="bullet"/>
      <w:lvlText w:val="•"/>
      <w:lvlJc w:val="left"/>
      <w:pPr>
        <w:ind w:left="4344" w:hanging="360"/>
      </w:pPr>
      <w:rPr>
        <w:rFonts w:hint="default"/>
      </w:rPr>
    </w:lvl>
    <w:lvl w:ilvl="3" w:tplc="1B62DC34">
      <w:start w:val="1"/>
      <w:numFmt w:val="bullet"/>
      <w:lvlText w:val="•"/>
      <w:lvlJc w:val="left"/>
      <w:pPr>
        <w:ind w:left="5186" w:hanging="360"/>
      </w:pPr>
      <w:rPr>
        <w:rFonts w:hint="default"/>
      </w:rPr>
    </w:lvl>
    <w:lvl w:ilvl="4" w:tplc="62607368">
      <w:start w:val="1"/>
      <w:numFmt w:val="bullet"/>
      <w:lvlText w:val="•"/>
      <w:lvlJc w:val="left"/>
      <w:pPr>
        <w:ind w:left="6028" w:hanging="360"/>
      </w:pPr>
      <w:rPr>
        <w:rFonts w:hint="default"/>
      </w:rPr>
    </w:lvl>
    <w:lvl w:ilvl="5" w:tplc="EFA89572">
      <w:start w:val="1"/>
      <w:numFmt w:val="bullet"/>
      <w:lvlText w:val="•"/>
      <w:lvlJc w:val="left"/>
      <w:pPr>
        <w:ind w:left="6870" w:hanging="360"/>
      </w:pPr>
      <w:rPr>
        <w:rFonts w:hint="default"/>
      </w:rPr>
    </w:lvl>
    <w:lvl w:ilvl="6" w:tplc="B1803198">
      <w:start w:val="1"/>
      <w:numFmt w:val="bullet"/>
      <w:lvlText w:val="•"/>
      <w:lvlJc w:val="left"/>
      <w:pPr>
        <w:ind w:left="7712" w:hanging="360"/>
      </w:pPr>
      <w:rPr>
        <w:rFonts w:hint="default"/>
      </w:rPr>
    </w:lvl>
    <w:lvl w:ilvl="7" w:tplc="EC728CE8">
      <w:start w:val="1"/>
      <w:numFmt w:val="bullet"/>
      <w:lvlText w:val="•"/>
      <w:lvlJc w:val="left"/>
      <w:pPr>
        <w:ind w:left="8554" w:hanging="360"/>
      </w:pPr>
      <w:rPr>
        <w:rFonts w:hint="default"/>
      </w:rPr>
    </w:lvl>
    <w:lvl w:ilvl="8" w:tplc="46BC2240">
      <w:start w:val="1"/>
      <w:numFmt w:val="bullet"/>
      <w:lvlText w:val="•"/>
      <w:lvlJc w:val="left"/>
      <w:pPr>
        <w:ind w:left="9396" w:hanging="360"/>
      </w:pPr>
      <w:rPr>
        <w:rFonts w:hint="default"/>
      </w:rPr>
    </w:lvl>
  </w:abstractNum>
  <w:abstractNum w:abstractNumId="37" w15:restartNumberingAfterBreak="0">
    <w:nsid w:val="72894E28"/>
    <w:multiLevelType w:val="hybridMultilevel"/>
    <w:tmpl w:val="67BE5828"/>
    <w:lvl w:ilvl="0" w:tplc="B2ECB5F6">
      <w:start w:val="1"/>
      <w:numFmt w:val="bullet"/>
      <w:lvlText w:val=""/>
      <w:lvlJc w:val="left"/>
      <w:pPr>
        <w:ind w:left="1440" w:hanging="360"/>
      </w:pPr>
      <w:rPr>
        <w:rFonts w:ascii="Symbol" w:hAnsi="Symbol" w:hint="default"/>
        <w:color w:val="009BAA"/>
        <w:u w:color="009BAA"/>
      </w:rPr>
    </w:lvl>
    <w:lvl w:ilvl="1" w:tplc="79064A2C">
      <w:start w:val="1"/>
      <w:numFmt w:val="bullet"/>
      <w:lvlText w:val="o"/>
      <w:lvlJc w:val="left"/>
      <w:pPr>
        <w:ind w:left="2160" w:hanging="360"/>
      </w:pPr>
      <w:rPr>
        <w:rFonts w:ascii="Courier New" w:hAnsi="Courier New" w:cs="Courier New" w:hint="default"/>
        <w:color w:val="009BAA"/>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6AE4D24"/>
    <w:multiLevelType w:val="hybridMultilevel"/>
    <w:tmpl w:val="39A8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E1BDE"/>
    <w:multiLevelType w:val="hybridMultilevel"/>
    <w:tmpl w:val="57642978"/>
    <w:lvl w:ilvl="0" w:tplc="5D469F00">
      <w:start w:val="1"/>
      <w:numFmt w:val="decimal"/>
      <w:lvlText w:val="%1."/>
      <w:lvlJc w:val="left"/>
      <w:pPr>
        <w:ind w:left="720" w:hanging="360"/>
      </w:pPr>
      <w:rPr>
        <w:color w:val="45556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3"/>
  </w:num>
  <w:num w:numId="3">
    <w:abstractNumId w:val="35"/>
  </w:num>
  <w:num w:numId="4">
    <w:abstractNumId w:val="7"/>
  </w:num>
  <w:num w:numId="5">
    <w:abstractNumId w:val="21"/>
  </w:num>
  <w:num w:numId="6">
    <w:abstractNumId w:val="0"/>
  </w:num>
  <w:num w:numId="7">
    <w:abstractNumId w:val="6"/>
  </w:num>
  <w:num w:numId="8">
    <w:abstractNumId w:val="23"/>
  </w:num>
  <w:num w:numId="9">
    <w:abstractNumId w:val="31"/>
  </w:num>
  <w:num w:numId="10">
    <w:abstractNumId w:val="25"/>
  </w:num>
  <w:num w:numId="11">
    <w:abstractNumId w:val="5"/>
  </w:num>
  <w:num w:numId="12">
    <w:abstractNumId w:val="15"/>
  </w:num>
  <w:num w:numId="13">
    <w:abstractNumId w:val="17"/>
  </w:num>
  <w:num w:numId="14">
    <w:abstractNumId w:val="3"/>
  </w:num>
  <w:num w:numId="15">
    <w:abstractNumId w:val="13"/>
  </w:num>
  <w:num w:numId="16">
    <w:abstractNumId w:val="36"/>
  </w:num>
  <w:num w:numId="17">
    <w:abstractNumId w:val="27"/>
  </w:num>
  <w:num w:numId="18">
    <w:abstractNumId w:val="11"/>
  </w:num>
  <w:num w:numId="19">
    <w:abstractNumId w:val="30"/>
  </w:num>
  <w:num w:numId="20">
    <w:abstractNumId w:val="12"/>
  </w:num>
  <w:num w:numId="21">
    <w:abstractNumId w:val="24"/>
  </w:num>
  <w:num w:numId="22">
    <w:abstractNumId w:val="34"/>
  </w:num>
  <w:num w:numId="23">
    <w:abstractNumId w:val="38"/>
  </w:num>
  <w:num w:numId="24">
    <w:abstractNumId w:val="19"/>
  </w:num>
  <w:num w:numId="25">
    <w:abstractNumId w:val="2"/>
  </w:num>
  <w:num w:numId="26">
    <w:abstractNumId w:val="14"/>
  </w:num>
  <w:num w:numId="27">
    <w:abstractNumId w:val="26"/>
  </w:num>
  <w:num w:numId="28">
    <w:abstractNumId w:val="1"/>
  </w:num>
  <w:num w:numId="29">
    <w:abstractNumId w:val="28"/>
  </w:num>
  <w:num w:numId="30">
    <w:abstractNumId w:val="10"/>
  </w:num>
  <w:num w:numId="31">
    <w:abstractNumId w:val="29"/>
  </w:num>
  <w:num w:numId="32">
    <w:abstractNumId w:val="22"/>
  </w:num>
  <w:num w:numId="33">
    <w:abstractNumId w:val="16"/>
  </w:num>
  <w:num w:numId="34">
    <w:abstractNumId w:val="37"/>
  </w:num>
  <w:num w:numId="35">
    <w:abstractNumId w:val="9"/>
  </w:num>
  <w:num w:numId="36">
    <w:abstractNumId w:val="32"/>
  </w:num>
  <w:num w:numId="37">
    <w:abstractNumId w:val="20"/>
  </w:num>
  <w:num w:numId="38">
    <w:abstractNumId w:val="18"/>
  </w:num>
  <w:num w:numId="39">
    <w:abstractNumId w:val="8"/>
  </w:num>
  <w:num w:numId="40">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ytDAwsLC0MDExNjJT0lEKTi0uzszPAykwrAUAr8xkXywAAAA="/>
  </w:docVars>
  <w:rsids>
    <w:rsidRoot w:val="00796372"/>
    <w:rsid w:val="000005BA"/>
    <w:rsid w:val="0000079E"/>
    <w:rsid w:val="00000D6A"/>
    <w:rsid w:val="00001B8D"/>
    <w:rsid w:val="000031D4"/>
    <w:rsid w:val="00003357"/>
    <w:rsid w:val="0000515F"/>
    <w:rsid w:val="0000522C"/>
    <w:rsid w:val="00005BF3"/>
    <w:rsid w:val="00005F1A"/>
    <w:rsid w:val="000068A0"/>
    <w:rsid w:val="000070E4"/>
    <w:rsid w:val="00007398"/>
    <w:rsid w:val="000101C6"/>
    <w:rsid w:val="000110E5"/>
    <w:rsid w:val="000113AB"/>
    <w:rsid w:val="00012CEB"/>
    <w:rsid w:val="00013203"/>
    <w:rsid w:val="0001351E"/>
    <w:rsid w:val="00014BEE"/>
    <w:rsid w:val="000162BF"/>
    <w:rsid w:val="00016B96"/>
    <w:rsid w:val="00017824"/>
    <w:rsid w:val="0002098E"/>
    <w:rsid w:val="00020AB6"/>
    <w:rsid w:val="000220D0"/>
    <w:rsid w:val="00023D15"/>
    <w:rsid w:val="000245F5"/>
    <w:rsid w:val="0002466C"/>
    <w:rsid w:val="00025016"/>
    <w:rsid w:val="00025BAF"/>
    <w:rsid w:val="00026564"/>
    <w:rsid w:val="000266D9"/>
    <w:rsid w:val="00027890"/>
    <w:rsid w:val="000310AF"/>
    <w:rsid w:val="00031CEA"/>
    <w:rsid w:val="00031D9E"/>
    <w:rsid w:val="00031E6E"/>
    <w:rsid w:val="00031FF0"/>
    <w:rsid w:val="0003221E"/>
    <w:rsid w:val="0003223E"/>
    <w:rsid w:val="00032BDE"/>
    <w:rsid w:val="00033886"/>
    <w:rsid w:val="00034A12"/>
    <w:rsid w:val="00035758"/>
    <w:rsid w:val="00036BA7"/>
    <w:rsid w:val="0004243A"/>
    <w:rsid w:val="00042B66"/>
    <w:rsid w:val="00043336"/>
    <w:rsid w:val="00043582"/>
    <w:rsid w:val="00044804"/>
    <w:rsid w:val="00045886"/>
    <w:rsid w:val="00045E83"/>
    <w:rsid w:val="00046E40"/>
    <w:rsid w:val="00047B8C"/>
    <w:rsid w:val="00052157"/>
    <w:rsid w:val="000521C9"/>
    <w:rsid w:val="00052C2F"/>
    <w:rsid w:val="00052D4B"/>
    <w:rsid w:val="00055B00"/>
    <w:rsid w:val="00055D65"/>
    <w:rsid w:val="00057A11"/>
    <w:rsid w:val="00057D33"/>
    <w:rsid w:val="00060A32"/>
    <w:rsid w:val="00061790"/>
    <w:rsid w:val="00061AA3"/>
    <w:rsid w:val="00062867"/>
    <w:rsid w:val="000637F3"/>
    <w:rsid w:val="000658D7"/>
    <w:rsid w:val="00065D89"/>
    <w:rsid w:val="00067383"/>
    <w:rsid w:val="00067D90"/>
    <w:rsid w:val="00067EBD"/>
    <w:rsid w:val="0007012C"/>
    <w:rsid w:val="00070921"/>
    <w:rsid w:val="00070F8E"/>
    <w:rsid w:val="00071A4F"/>
    <w:rsid w:val="00071EBD"/>
    <w:rsid w:val="00072605"/>
    <w:rsid w:val="00072CE4"/>
    <w:rsid w:val="00074009"/>
    <w:rsid w:val="000756F2"/>
    <w:rsid w:val="00075AF6"/>
    <w:rsid w:val="00076F31"/>
    <w:rsid w:val="00077E6A"/>
    <w:rsid w:val="00080670"/>
    <w:rsid w:val="00081091"/>
    <w:rsid w:val="00081857"/>
    <w:rsid w:val="00081C34"/>
    <w:rsid w:val="00082283"/>
    <w:rsid w:val="0008661E"/>
    <w:rsid w:val="000900A3"/>
    <w:rsid w:val="00090FC3"/>
    <w:rsid w:val="00091E2E"/>
    <w:rsid w:val="000927AC"/>
    <w:rsid w:val="0009401D"/>
    <w:rsid w:val="000952BC"/>
    <w:rsid w:val="00095F2A"/>
    <w:rsid w:val="000967FA"/>
    <w:rsid w:val="00096C31"/>
    <w:rsid w:val="00096F08"/>
    <w:rsid w:val="00097034"/>
    <w:rsid w:val="000975BF"/>
    <w:rsid w:val="000A015F"/>
    <w:rsid w:val="000A090F"/>
    <w:rsid w:val="000A15B0"/>
    <w:rsid w:val="000A17FF"/>
    <w:rsid w:val="000A1BB1"/>
    <w:rsid w:val="000A3264"/>
    <w:rsid w:val="000A39DA"/>
    <w:rsid w:val="000A7E6F"/>
    <w:rsid w:val="000B009C"/>
    <w:rsid w:val="000B04BF"/>
    <w:rsid w:val="000B2A92"/>
    <w:rsid w:val="000B332F"/>
    <w:rsid w:val="000B3C97"/>
    <w:rsid w:val="000B40A0"/>
    <w:rsid w:val="000B4E79"/>
    <w:rsid w:val="000B4EDF"/>
    <w:rsid w:val="000B591F"/>
    <w:rsid w:val="000B59EB"/>
    <w:rsid w:val="000B5AB5"/>
    <w:rsid w:val="000B62D5"/>
    <w:rsid w:val="000B670D"/>
    <w:rsid w:val="000B67BE"/>
    <w:rsid w:val="000B6E46"/>
    <w:rsid w:val="000C0CEA"/>
    <w:rsid w:val="000C2829"/>
    <w:rsid w:val="000C2B47"/>
    <w:rsid w:val="000C491F"/>
    <w:rsid w:val="000C4D24"/>
    <w:rsid w:val="000C4D87"/>
    <w:rsid w:val="000C4E8F"/>
    <w:rsid w:val="000C4F69"/>
    <w:rsid w:val="000C530F"/>
    <w:rsid w:val="000C65CE"/>
    <w:rsid w:val="000C728C"/>
    <w:rsid w:val="000D1169"/>
    <w:rsid w:val="000D13DA"/>
    <w:rsid w:val="000D2545"/>
    <w:rsid w:val="000D2884"/>
    <w:rsid w:val="000D5E13"/>
    <w:rsid w:val="000D7358"/>
    <w:rsid w:val="000D78E2"/>
    <w:rsid w:val="000E0589"/>
    <w:rsid w:val="000E2072"/>
    <w:rsid w:val="000E3B53"/>
    <w:rsid w:val="000E462D"/>
    <w:rsid w:val="000E4C3E"/>
    <w:rsid w:val="000E4D4A"/>
    <w:rsid w:val="000E7A6A"/>
    <w:rsid w:val="000E7E23"/>
    <w:rsid w:val="000F10BF"/>
    <w:rsid w:val="000F10DE"/>
    <w:rsid w:val="000F23A8"/>
    <w:rsid w:val="000F32E4"/>
    <w:rsid w:val="000F3F01"/>
    <w:rsid w:val="000F4FD1"/>
    <w:rsid w:val="000F5509"/>
    <w:rsid w:val="000F5623"/>
    <w:rsid w:val="000F649B"/>
    <w:rsid w:val="000F700D"/>
    <w:rsid w:val="000F748A"/>
    <w:rsid w:val="00100D83"/>
    <w:rsid w:val="001010CF"/>
    <w:rsid w:val="0010299C"/>
    <w:rsid w:val="00102D20"/>
    <w:rsid w:val="00104F85"/>
    <w:rsid w:val="001054CE"/>
    <w:rsid w:val="001058AB"/>
    <w:rsid w:val="00106BB8"/>
    <w:rsid w:val="00106EA9"/>
    <w:rsid w:val="00107424"/>
    <w:rsid w:val="00107C63"/>
    <w:rsid w:val="001109CE"/>
    <w:rsid w:val="00110B23"/>
    <w:rsid w:val="00110D2C"/>
    <w:rsid w:val="00110E75"/>
    <w:rsid w:val="001110DC"/>
    <w:rsid w:val="00112166"/>
    <w:rsid w:val="00112500"/>
    <w:rsid w:val="0011282D"/>
    <w:rsid w:val="001129FA"/>
    <w:rsid w:val="00112A88"/>
    <w:rsid w:val="00113154"/>
    <w:rsid w:val="00114417"/>
    <w:rsid w:val="0011504A"/>
    <w:rsid w:val="00115FCD"/>
    <w:rsid w:val="0011630F"/>
    <w:rsid w:val="001173B0"/>
    <w:rsid w:val="00117EEC"/>
    <w:rsid w:val="00120EF4"/>
    <w:rsid w:val="00121B7C"/>
    <w:rsid w:val="001223C2"/>
    <w:rsid w:val="001224E0"/>
    <w:rsid w:val="00122BDD"/>
    <w:rsid w:val="00122F63"/>
    <w:rsid w:val="00123699"/>
    <w:rsid w:val="00123A27"/>
    <w:rsid w:val="001247EC"/>
    <w:rsid w:val="001255D9"/>
    <w:rsid w:val="00127752"/>
    <w:rsid w:val="001305C1"/>
    <w:rsid w:val="001308D8"/>
    <w:rsid w:val="00130E04"/>
    <w:rsid w:val="00131782"/>
    <w:rsid w:val="00133BE0"/>
    <w:rsid w:val="00133DBF"/>
    <w:rsid w:val="0013428F"/>
    <w:rsid w:val="00134DB2"/>
    <w:rsid w:val="0013580A"/>
    <w:rsid w:val="0013662B"/>
    <w:rsid w:val="001368A6"/>
    <w:rsid w:val="00140ECB"/>
    <w:rsid w:val="001410FB"/>
    <w:rsid w:val="001416C1"/>
    <w:rsid w:val="00141B8E"/>
    <w:rsid w:val="00142323"/>
    <w:rsid w:val="00144254"/>
    <w:rsid w:val="001445B0"/>
    <w:rsid w:val="001447E0"/>
    <w:rsid w:val="00144ACA"/>
    <w:rsid w:val="00144B76"/>
    <w:rsid w:val="00144D41"/>
    <w:rsid w:val="00145AAD"/>
    <w:rsid w:val="001462D1"/>
    <w:rsid w:val="0014708A"/>
    <w:rsid w:val="0014722B"/>
    <w:rsid w:val="001479CE"/>
    <w:rsid w:val="0015048E"/>
    <w:rsid w:val="00151582"/>
    <w:rsid w:val="00151E44"/>
    <w:rsid w:val="00152136"/>
    <w:rsid w:val="00152A4D"/>
    <w:rsid w:val="00153A02"/>
    <w:rsid w:val="00153A1C"/>
    <w:rsid w:val="00154CF2"/>
    <w:rsid w:val="00155CEA"/>
    <w:rsid w:val="0015617F"/>
    <w:rsid w:val="00157644"/>
    <w:rsid w:val="0015768A"/>
    <w:rsid w:val="0015777A"/>
    <w:rsid w:val="0016055D"/>
    <w:rsid w:val="00160A00"/>
    <w:rsid w:val="00161539"/>
    <w:rsid w:val="00161B1D"/>
    <w:rsid w:val="0016361E"/>
    <w:rsid w:val="00163E27"/>
    <w:rsid w:val="0016440C"/>
    <w:rsid w:val="00164EF7"/>
    <w:rsid w:val="001660B1"/>
    <w:rsid w:val="00167562"/>
    <w:rsid w:val="00170DE0"/>
    <w:rsid w:val="00171484"/>
    <w:rsid w:val="0017399E"/>
    <w:rsid w:val="00175D74"/>
    <w:rsid w:val="00175EC5"/>
    <w:rsid w:val="0017618D"/>
    <w:rsid w:val="001771DD"/>
    <w:rsid w:val="00177918"/>
    <w:rsid w:val="0018074A"/>
    <w:rsid w:val="00180E71"/>
    <w:rsid w:val="001818DC"/>
    <w:rsid w:val="00181EFE"/>
    <w:rsid w:val="0018203C"/>
    <w:rsid w:val="00182447"/>
    <w:rsid w:val="0018248E"/>
    <w:rsid w:val="00182F27"/>
    <w:rsid w:val="00183B63"/>
    <w:rsid w:val="001843B4"/>
    <w:rsid w:val="00184D28"/>
    <w:rsid w:val="00184FF9"/>
    <w:rsid w:val="001859B7"/>
    <w:rsid w:val="00190A4F"/>
    <w:rsid w:val="00191245"/>
    <w:rsid w:val="00191A86"/>
    <w:rsid w:val="00191FAA"/>
    <w:rsid w:val="00194C51"/>
    <w:rsid w:val="001954C6"/>
    <w:rsid w:val="001955D2"/>
    <w:rsid w:val="0019619C"/>
    <w:rsid w:val="001967B1"/>
    <w:rsid w:val="001A0C08"/>
    <w:rsid w:val="001A1235"/>
    <w:rsid w:val="001A1C6B"/>
    <w:rsid w:val="001A2A2E"/>
    <w:rsid w:val="001A2D46"/>
    <w:rsid w:val="001A2F99"/>
    <w:rsid w:val="001A34E6"/>
    <w:rsid w:val="001A47CC"/>
    <w:rsid w:val="001A5BB1"/>
    <w:rsid w:val="001A638D"/>
    <w:rsid w:val="001A6C37"/>
    <w:rsid w:val="001A7489"/>
    <w:rsid w:val="001B0F88"/>
    <w:rsid w:val="001B181F"/>
    <w:rsid w:val="001B3238"/>
    <w:rsid w:val="001B3473"/>
    <w:rsid w:val="001B49DB"/>
    <w:rsid w:val="001B4C35"/>
    <w:rsid w:val="001B5C29"/>
    <w:rsid w:val="001B730F"/>
    <w:rsid w:val="001B792A"/>
    <w:rsid w:val="001B7968"/>
    <w:rsid w:val="001B7D92"/>
    <w:rsid w:val="001C4050"/>
    <w:rsid w:val="001C41ED"/>
    <w:rsid w:val="001C486F"/>
    <w:rsid w:val="001C550F"/>
    <w:rsid w:val="001C57A5"/>
    <w:rsid w:val="001C632C"/>
    <w:rsid w:val="001C6519"/>
    <w:rsid w:val="001C6798"/>
    <w:rsid w:val="001C6CC3"/>
    <w:rsid w:val="001D05C8"/>
    <w:rsid w:val="001D08B1"/>
    <w:rsid w:val="001D17C0"/>
    <w:rsid w:val="001D2DD6"/>
    <w:rsid w:val="001D3CE8"/>
    <w:rsid w:val="001D4EE1"/>
    <w:rsid w:val="001D529B"/>
    <w:rsid w:val="001D56EB"/>
    <w:rsid w:val="001D6410"/>
    <w:rsid w:val="001D7D66"/>
    <w:rsid w:val="001D7FCD"/>
    <w:rsid w:val="001E0764"/>
    <w:rsid w:val="001E088D"/>
    <w:rsid w:val="001E0A7A"/>
    <w:rsid w:val="001E0C6E"/>
    <w:rsid w:val="001E2152"/>
    <w:rsid w:val="001E357A"/>
    <w:rsid w:val="001E389F"/>
    <w:rsid w:val="001E4E2D"/>
    <w:rsid w:val="001E5EB5"/>
    <w:rsid w:val="001E65B5"/>
    <w:rsid w:val="001E66BB"/>
    <w:rsid w:val="001E6BE5"/>
    <w:rsid w:val="001E7BA8"/>
    <w:rsid w:val="001F0343"/>
    <w:rsid w:val="001F168F"/>
    <w:rsid w:val="001F170B"/>
    <w:rsid w:val="001F29D7"/>
    <w:rsid w:val="001F2EEB"/>
    <w:rsid w:val="001F2FFA"/>
    <w:rsid w:val="001F3160"/>
    <w:rsid w:val="001F3ED4"/>
    <w:rsid w:val="001F42EE"/>
    <w:rsid w:val="001F4F0F"/>
    <w:rsid w:val="001F5127"/>
    <w:rsid w:val="001F76A3"/>
    <w:rsid w:val="002008EE"/>
    <w:rsid w:val="00201586"/>
    <w:rsid w:val="00201C1B"/>
    <w:rsid w:val="00202527"/>
    <w:rsid w:val="00202971"/>
    <w:rsid w:val="0020299C"/>
    <w:rsid w:val="002033DE"/>
    <w:rsid w:val="00204A0B"/>
    <w:rsid w:val="0020513D"/>
    <w:rsid w:val="00205540"/>
    <w:rsid w:val="00206BCA"/>
    <w:rsid w:val="00206C11"/>
    <w:rsid w:val="00206D32"/>
    <w:rsid w:val="00211369"/>
    <w:rsid w:val="0021233A"/>
    <w:rsid w:val="00212827"/>
    <w:rsid w:val="00212C72"/>
    <w:rsid w:val="00213FB9"/>
    <w:rsid w:val="00215888"/>
    <w:rsid w:val="0021725D"/>
    <w:rsid w:val="00222E58"/>
    <w:rsid w:val="002237DE"/>
    <w:rsid w:val="0022383A"/>
    <w:rsid w:val="00224DB1"/>
    <w:rsid w:val="00225E86"/>
    <w:rsid w:val="00231092"/>
    <w:rsid w:val="00231667"/>
    <w:rsid w:val="00231F4F"/>
    <w:rsid w:val="0023518B"/>
    <w:rsid w:val="002354A4"/>
    <w:rsid w:val="0023697B"/>
    <w:rsid w:val="00237F51"/>
    <w:rsid w:val="00241B0E"/>
    <w:rsid w:val="00242A74"/>
    <w:rsid w:val="00242CF6"/>
    <w:rsid w:val="002437B0"/>
    <w:rsid w:val="00244459"/>
    <w:rsid w:val="002478A6"/>
    <w:rsid w:val="002478E8"/>
    <w:rsid w:val="00250EB5"/>
    <w:rsid w:val="00251F62"/>
    <w:rsid w:val="00253CE0"/>
    <w:rsid w:val="00254758"/>
    <w:rsid w:val="00254FF4"/>
    <w:rsid w:val="00256D10"/>
    <w:rsid w:val="00257817"/>
    <w:rsid w:val="00257E42"/>
    <w:rsid w:val="002602A2"/>
    <w:rsid w:val="00261FBB"/>
    <w:rsid w:val="002626EF"/>
    <w:rsid w:val="00263155"/>
    <w:rsid w:val="0026343D"/>
    <w:rsid w:val="0026385F"/>
    <w:rsid w:val="00263966"/>
    <w:rsid w:val="00263B60"/>
    <w:rsid w:val="00263E8E"/>
    <w:rsid w:val="002647A7"/>
    <w:rsid w:val="002703E0"/>
    <w:rsid w:val="00270DB6"/>
    <w:rsid w:val="002712CB"/>
    <w:rsid w:val="002724AF"/>
    <w:rsid w:val="00272623"/>
    <w:rsid w:val="00272BE9"/>
    <w:rsid w:val="00275178"/>
    <w:rsid w:val="002769C5"/>
    <w:rsid w:val="00277737"/>
    <w:rsid w:val="00280E91"/>
    <w:rsid w:val="00281464"/>
    <w:rsid w:val="0028258E"/>
    <w:rsid w:val="002828F3"/>
    <w:rsid w:val="00283BC7"/>
    <w:rsid w:val="00283F35"/>
    <w:rsid w:val="002845F8"/>
    <w:rsid w:val="00286266"/>
    <w:rsid w:val="002863D4"/>
    <w:rsid w:val="00286528"/>
    <w:rsid w:val="00286EB5"/>
    <w:rsid w:val="002902E8"/>
    <w:rsid w:val="00291EDB"/>
    <w:rsid w:val="00292728"/>
    <w:rsid w:val="00292AA7"/>
    <w:rsid w:val="00292BAE"/>
    <w:rsid w:val="002930DC"/>
    <w:rsid w:val="00293B0D"/>
    <w:rsid w:val="00294591"/>
    <w:rsid w:val="00294864"/>
    <w:rsid w:val="00294B05"/>
    <w:rsid w:val="00294B47"/>
    <w:rsid w:val="00294F53"/>
    <w:rsid w:val="00295F56"/>
    <w:rsid w:val="00296CCC"/>
    <w:rsid w:val="00297FEF"/>
    <w:rsid w:val="002A178C"/>
    <w:rsid w:val="002A1B80"/>
    <w:rsid w:val="002A1DF3"/>
    <w:rsid w:val="002A2ACA"/>
    <w:rsid w:val="002A2D10"/>
    <w:rsid w:val="002A3D73"/>
    <w:rsid w:val="002A44C2"/>
    <w:rsid w:val="002A5BD9"/>
    <w:rsid w:val="002A7A14"/>
    <w:rsid w:val="002B16F6"/>
    <w:rsid w:val="002B1A06"/>
    <w:rsid w:val="002B264F"/>
    <w:rsid w:val="002B2744"/>
    <w:rsid w:val="002B4B46"/>
    <w:rsid w:val="002B4B55"/>
    <w:rsid w:val="002C0531"/>
    <w:rsid w:val="002C0906"/>
    <w:rsid w:val="002C0E0D"/>
    <w:rsid w:val="002C11A2"/>
    <w:rsid w:val="002C1647"/>
    <w:rsid w:val="002C16E4"/>
    <w:rsid w:val="002C17CD"/>
    <w:rsid w:val="002C2660"/>
    <w:rsid w:val="002C2C81"/>
    <w:rsid w:val="002C3080"/>
    <w:rsid w:val="002C45C2"/>
    <w:rsid w:val="002C4613"/>
    <w:rsid w:val="002C466E"/>
    <w:rsid w:val="002C4F71"/>
    <w:rsid w:val="002C5096"/>
    <w:rsid w:val="002C6C20"/>
    <w:rsid w:val="002C75CB"/>
    <w:rsid w:val="002D2093"/>
    <w:rsid w:val="002D2128"/>
    <w:rsid w:val="002D44A7"/>
    <w:rsid w:val="002D5729"/>
    <w:rsid w:val="002D5879"/>
    <w:rsid w:val="002D6645"/>
    <w:rsid w:val="002D66E6"/>
    <w:rsid w:val="002D74D3"/>
    <w:rsid w:val="002D7F82"/>
    <w:rsid w:val="002E056F"/>
    <w:rsid w:val="002E081C"/>
    <w:rsid w:val="002E1CAF"/>
    <w:rsid w:val="002E2843"/>
    <w:rsid w:val="002E3308"/>
    <w:rsid w:val="002E41EA"/>
    <w:rsid w:val="002E5BC5"/>
    <w:rsid w:val="002E5E93"/>
    <w:rsid w:val="002E616D"/>
    <w:rsid w:val="002F2F43"/>
    <w:rsid w:val="002F3282"/>
    <w:rsid w:val="002F34A4"/>
    <w:rsid w:val="002F3991"/>
    <w:rsid w:val="002F5077"/>
    <w:rsid w:val="002F6C93"/>
    <w:rsid w:val="002F7BE9"/>
    <w:rsid w:val="0030094D"/>
    <w:rsid w:val="0030106F"/>
    <w:rsid w:val="00302E71"/>
    <w:rsid w:val="00303FC7"/>
    <w:rsid w:val="00305401"/>
    <w:rsid w:val="003061B4"/>
    <w:rsid w:val="003069E3"/>
    <w:rsid w:val="00310224"/>
    <w:rsid w:val="0031046B"/>
    <w:rsid w:val="00310F84"/>
    <w:rsid w:val="0031158C"/>
    <w:rsid w:val="00312CB8"/>
    <w:rsid w:val="00312D71"/>
    <w:rsid w:val="0031373D"/>
    <w:rsid w:val="00313E9D"/>
    <w:rsid w:val="00314195"/>
    <w:rsid w:val="00314557"/>
    <w:rsid w:val="003154F9"/>
    <w:rsid w:val="00316451"/>
    <w:rsid w:val="003168E9"/>
    <w:rsid w:val="00316A4D"/>
    <w:rsid w:val="00316DF4"/>
    <w:rsid w:val="003172BF"/>
    <w:rsid w:val="003174C2"/>
    <w:rsid w:val="0031786E"/>
    <w:rsid w:val="00320A25"/>
    <w:rsid w:val="00322021"/>
    <w:rsid w:val="00322C63"/>
    <w:rsid w:val="00322C95"/>
    <w:rsid w:val="00324495"/>
    <w:rsid w:val="003262BE"/>
    <w:rsid w:val="00327583"/>
    <w:rsid w:val="003279B6"/>
    <w:rsid w:val="00330EC6"/>
    <w:rsid w:val="00331C51"/>
    <w:rsid w:val="0033259C"/>
    <w:rsid w:val="00332769"/>
    <w:rsid w:val="003335D9"/>
    <w:rsid w:val="00334AC5"/>
    <w:rsid w:val="003352F8"/>
    <w:rsid w:val="00335A49"/>
    <w:rsid w:val="00335A55"/>
    <w:rsid w:val="003362DF"/>
    <w:rsid w:val="0033691F"/>
    <w:rsid w:val="0034035C"/>
    <w:rsid w:val="0034052E"/>
    <w:rsid w:val="00340EF4"/>
    <w:rsid w:val="00341003"/>
    <w:rsid w:val="00341548"/>
    <w:rsid w:val="003415FA"/>
    <w:rsid w:val="00342190"/>
    <w:rsid w:val="003423E9"/>
    <w:rsid w:val="00342B05"/>
    <w:rsid w:val="00342F73"/>
    <w:rsid w:val="00343AAA"/>
    <w:rsid w:val="003441A3"/>
    <w:rsid w:val="00344DE0"/>
    <w:rsid w:val="003459EE"/>
    <w:rsid w:val="003462BC"/>
    <w:rsid w:val="003465EB"/>
    <w:rsid w:val="00346834"/>
    <w:rsid w:val="00346A8F"/>
    <w:rsid w:val="00347547"/>
    <w:rsid w:val="00347D5A"/>
    <w:rsid w:val="00350918"/>
    <w:rsid w:val="00350976"/>
    <w:rsid w:val="00352FFD"/>
    <w:rsid w:val="0035410A"/>
    <w:rsid w:val="003541CB"/>
    <w:rsid w:val="0035438F"/>
    <w:rsid w:val="00354467"/>
    <w:rsid w:val="0035642A"/>
    <w:rsid w:val="00357DC0"/>
    <w:rsid w:val="003617F7"/>
    <w:rsid w:val="003626EA"/>
    <w:rsid w:val="0036512D"/>
    <w:rsid w:val="003666C1"/>
    <w:rsid w:val="0036699B"/>
    <w:rsid w:val="00370129"/>
    <w:rsid w:val="00371729"/>
    <w:rsid w:val="00371A59"/>
    <w:rsid w:val="0037253E"/>
    <w:rsid w:val="00372D89"/>
    <w:rsid w:val="003735D5"/>
    <w:rsid w:val="00374156"/>
    <w:rsid w:val="00374726"/>
    <w:rsid w:val="00375391"/>
    <w:rsid w:val="00376013"/>
    <w:rsid w:val="00380195"/>
    <w:rsid w:val="00381884"/>
    <w:rsid w:val="00381DA3"/>
    <w:rsid w:val="00381F4C"/>
    <w:rsid w:val="00381F5E"/>
    <w:rsid w:val="00382575"/>
    <w:rsid w:val="003826FA"/>
    <w:rsid w:val="00382B84"/>
    <w:rsid w:val="00383ED1"/>
    <w:rsid w:val="0038434B"/>
    <w:rsid w:val="0038530F"/>
    <w:rsid w:val="00385715"/>
    <w:rsid w:val="00385C8E"/>
    <w:rsid w:val="00385E3F"/>
    <w:rsid w:val="00385FED"/>
    <w:rsid w:val="0038612C"/>
    <w:rsid w:val="003864B5"/>
    <w:rsid w:val="00386A2F"/>
    <w:rsid w:val="00386C45"/>
    <w:rsid w:val="003876C9"/>
    <w:rsid w:val="00387A0D"/>
    <w:rsid w:val="00392175"/>
    <w:rsid w:val="0039239D"/>
    <w:rsid w:val="00392F69"/>
    <w:rsid w:val="0039355A"/>
    <w:rsid w:val="00394DBC"/>
    <w:rsid w:val="00394E3D"/>
    <w:rsid w:val="00395FCA"/>
    <w:rsid w:val="003960D6"/>
    <w:rsid w:val="00396279"/>
    <w:rsid w:val="00396788"/>
    <w:rsid w:val="0039729C"/>
    <w:rsid w:val="003A03E3"/>
    <w:rsid w:val="003A0A70"/>
    <w:rsid w:val="003A0F17"/>
    <w:rsid w:val="003A3488"/>
    <w:rsid w:val="003A3CB8"/>
    <w:rsid w:val="003A3D19"/>
    <w:rsid w:val="003A3DBD"/>
    <w:rsid w:val="003A4FFA"/>
    <w:rsid w:val="003A5369"/>
    <w:rsid w:val="003A5442"/>
    <w:rsid w:val="003A6A02"/>
    <w:rsid w:val="003A70CE"/>
    <w:rsid w:val="003A7B10"/>
    <w:rsid w:val="003B1585"/>
    <w:rsid w:val="003B1B86"/>
    <w:rsid w:val="003B20D0"/>
    <w:rsid w:val="003B27B0"/>
    <w:rsid w:val="003B2F3C"/>
    <w:rsid w:val="003B5007"/>
    <w:rsid w:val="003B59DE"/>
    <w:rsid w:val="003B5E14"/>
    <w:rsid w:val="003B7BAE"/>
    <w:rsid w:val="003C06F6"/>
    <w:rsid w:val="003C1341"/>
    <w:rsid w:val="003C1B26"/>
    <w:rsid w:val="003C1EC8"/>
    <w:rsid w:val="003C3931"/>
    <w:rsid w:val="003C3FCC"/>
    <w:rsid w:val="003C5A27"/>
    <w:rsid w:val="003C6D85"/>
    <w:rsid w:val="003C7189"/>
    <w:rsid w:val="003D0A39"/>
    <w:rsid w:val="003D15D7"/>
    <w:rsid w:val="003D18E6"/>
    <w:rsid w:val="003D1FF0"/>
    <w:rsid w:val="003D2117"/>
    <w:rsid w:val="003D2217"/>
    <w:rsid w:val="003D221A"/>
    <w:rsid w:val="003D2897"/>
    <w:rsid w:val="003D296E"/>
    <w:rsid w:val="003D2B36"/>
    <w:rsid w:val="003D3DF0"/>
    <w:rsid w:val="003D49A0"/>
    <w:rsid w:val="003D4C45"/>
    <w:rsid w:val="003D507F"/>
    <w:rsid w:val="003D67B7"/>
    <w:rsid w:val="003D6AA2"/>
    <w:rsid w:val="003D6DCB"/>
    <w:rsid w:val="003E0F60"/>
    <w:rsid w:val="003E17B1"/>
    <w:rsid w:val="003E18F7"/>
    <w:rsid w:val="003E1EE0"/>
    <w:rsid w:val="003E25E0"/>
    <w:rsid w:val="003E3474"/>
    <w:rsid w:val="003E3E7B"/>
    <w:rsid w:val="003E686C"/>
    <w:rsid w:val="003E7322"/>
    <w:rsid w:val="003F02DA"/>
    <w:rsid w:val="003F0349"/>
    <w:rsid w:val="003F0676"/>
    <w:rsid w:val="003F0F06"/>
    <w:rsid w:val="003F1B23"/>
    <w:rsid w:val="003F20E1"/>
    <w:rsid w:val="003F4C35"/>
    <w:rsid w:val="003F53E8"/>
    <w:rsid w:val="003F609D"/>
    <w:rsid w:val="003F6A43"/>
    <w:rsid w:val="003F7C12"/>
    <w:rsid w:val="003F7EBC"/>
    <w:rsid w:val="00400AB1"/>
    <w:rsid w:val="00400F77"/>
    <w:rsid w:val="004013F5"/>
    <w:rsid w:val="0040218E"/>
    <w:rsid w:val="0040236E"/>
    <w:rsid w:val="00402609"/>
    <w:rsid w:val="00402E96"/>
    <w:rsid w:val="0040383A"/>
    <w:rsid w:val="00403C90"/>
    <w:rsid w:val="00405FBD"/>
    <w:rsid w:val="0040618A"/>
    <w:rsid w:val="00410C24"/>
    <w:rsid w:val="00410E60"/>
    <w:rsid w:val="00411157"/>
    <w:rsid w:val="0041147F"/>
    <w:rsid w:val="00411BB7"/>
    <w:rsid w:val="004134A9"/>
    <w:rsid w:val="00413BA8"/>
    <w:rsid w:val="004150FD"/>
    <w:rsid w:val="0041575B"/>
    <w:rsid w:val="00416507"/>
    <w:rsid w:val="00416A67"/>
    <w:rsid w:val="00416CCC"/>
    <w:rsid w:val="004170CA"/>
    <w:rsid w:val="00417551"/>
    <w:rsid w:val="00417BF0"/>
    <w:rsid w:val="00420FCC"/>
    <w:rsid w:val="00423A0B"/>
    <w:rsid w:val="00425878"/>
    <w:rsid w:val="00426178"/>
    <w:rsid w:val="00426FFD"/>
    <w:rsid w:val="00427586"/>
    <w:rsid w:val="00427F5B"/>
    <w:rsid w:val="004306B3"/>
    <w:rsid w:val="004327F3"/>
    <w:rsid w:val="00432BC1"/>
    <w:rsid w:val="00433C28"/>
    <w:rsid w:val="00433ED6"/>
    <w:rsid w:val="004344B7"/>
    <w:rsid w:val="004346D3"/>
    <w:rsid w:val="004348B1"/>
    <w:rsid w:val="00434D43"/>
    <w:rsid w:val="00435868"/>
    <w:rsid w:val="00435DF8"/>
    <w:rsid w:val="00436CF0"/>
    <w:rsid w:val="00437C14"/>
    <w:rsid w:val="004403BA"/>
    <w:rsid w:val="004404A8"/>
    <w:rsid w:val="004408F2"/>
    <w:rsid w:val="00441271"/>
    <w:rsid w:val="004419E0"/>
    <w:rsid w:val="00443691"/>
    <w:rsid w:val="00444380"/>
    <w:rsid w:val="004449F2"/>
    <w:rsid w:val="00444B74"/>
    <w:rsid w:val="004456B7"/>
    <w:rsid w:val="00445FCC"/>
    <w:rsid w:val="004460F3"/>
    <w:rsid w:val="0044657B"/>
    <w:rsid w:val="0044668E"/>
    <w:rsid w:val="00446CD9"/>
    <w:rsid w:val="00447159"/>
    <w:rsid w:val="0044780C"/>
    <w:rsid w:val="00447E9F"/>
    <w:rsid w:val="00451719"/>
    <w:rsid w:val="00452262"/>
    <w:rsid w:val="00454102"/>
    <w:rsid w:val="0045502C"/>
    <w:rsid w:val="0045583C"/>
    <w:rsid w:val="00456E95"/>
    <w:rsid w:val="0045738A"/>
    <w:rsid w:val="00462B12"/>
    <w:rsid w:val="00463AE2"/>
    <w:rsid w:val="00465D52"/>
    <w:rsid w:val="0046662B"/>
    <w:rsid w:val="00466BCE"/>
    <w:rsid w:val="00466CCC"/>
    <w:rsid w:val="004679E2"/>
    <w:rsid w:val="00467E33"/>
    <w:rsid w:val="004707D2"/>
    <w:rsid w:val="00471415"/>
    <w:rsid w:val="00472185"/>
    <w:rsid w:val="00472949"/>
    <w:rsid w:val="00473DB5"/>
    <w:rsid w:val="00474CCB"/>
    <w:rsid w:val="00474DD6"/>
    <w:rsid w:val="00475417"/>
    <w:rsid w:val="00475699"/>
    <w:rsid w:val="00475A18"/>
    <w:rsid w:val="00476D04"/>
    <w:rsid w:val="004772EB"/>
    <w:rsid w:val="00481B3C"/>
    <w:rsid w:val="00483CFF"/>
    <w:rsid w:val="00483D17"/>
    <w:rsid w:val="00484081"/>
    <w:rsid w:val="00484130"/>
    <w:rsid w:val="00484162"/>
    <w:rsid w:val="004843FD"/>
    <w:rsid w:val="00484791"/>
    <w:rsid w:val="0048545C"/>
    <w:rsid w:val="0048588E"/>
    <w:rsid w:val="00486476"/>
    <w:rsid w:val="00491168"/>
    <w:rsid w:val="004917F0"/>
    <w:rsid w:val="00491CA7"/>
    <w:rsid w:val="00492E7D"/>
    <w:rsid w:val="00495246"/>
    <w:rsid w:val="0049556E"/>
    <w:rsid w:val="00495862"/>
    <w:rsid w:val="00495D12"/>
    <w:rsid w:val="00496CC6"/>
    <w:rsid w:val="004970F7"/>
    <w:rsid w:val="00497203"/>
    <w:rsid w:val="004975A7"/>
    <w:rsid w:val="00497B28"/>
    <w:rsid w:val="004A0365"/>
    <w:rsid w:val="004A084E"/>
    <w:rsid w:val="004A0C9A"/>
    <w:rsid w:val="004A31E9"/>
    <w:rsid w:val="004A337A"/>
    <w:rsid w:val="004A3526"/>
    <w:rsid w:val="004A3573"/>
    <w:rsid w:val="004A3735"/>
    <w:rsid w:val="004A4690"/>
    <w:rsid w:val="004A5890"/>
    <w:rsid w:val="004A7915"/>
    <w:rsid w:val="004A7F57"/>
    <w:rsid w:val="004B0016"/>
    <w:rsid w:val="004B08CC"/>
    <w:rsid w:val="004B0CD9"/>
    <w:rsid w:val="004B18DF"/>
    <w:rsid w:val="004B259C"/>
    <w:rsid w:val="004B2A4F"/>
    <w:rsid w:val="004B38AA"/>
    <w:rsid w:val="004B41AC"/>
    <w:rsid w:val="004B42EE"/>
    <w:rsid w:val="004B532C"/>
    <w:rsid w:val="004B66D2"/>
    <w:rsid w:val="004C06A0"/>
    <w:rsid w:val="004C06DA"/>
    <w:rsid w:val="004C0939"/>
    <w:rsid w:val="004C0B02"/>
    <w:rsid w:val="004C1761"/>
    <w:rsid w:val="004C189E"/>
    <w:rsid w:val="004C1B8D"/>
    <w:rsid w:val="004C1D25"/>
    <w:rsid w:val="004C1DFB"/>
    <w:rsid w:val="004C2452"/>
    <w:rsid w:val="004C258C"/>
    <w:rsid w:val="004C36E5"/>
    <w:rsid w:val="004C377A"/>
    <w:rsid w:val="004C3BD7"/>
    <w:rsid w:val="004C3ECC"/>
    <w:rsid w:val="004C4824"/>
    <w:rsid w:val="004C4B5B"/>
    <w:rsid w:val="004C5EC8"/>
    <w:rsid w:val="004C62E2"/>
    <w:rsid w:val="004D0745"/>
    <w:rsid w:val="004D0DAD"/>
    <w:rsid w:val="004D49B6"/>
    <w:rsid w:val="004D6682"/>
    <w:rsid w:val="004D68DA"/>
    <w:rsid w:val="004D68DB"/>
    <w:rsid w:val="004D6953"/>
    <w:rsid w:val="004E009F"/>
    <w:rsid w:val="004E0C3B"/>
    <w:rsid w:val="004E1652"/>
    <w:rsid w:val="004E17B3"/>
    <w:rsid w:val="004E2511"/>
    <w:rsid w:val="004E31F2"/>
    <w:rsid w:val="004E3424"/>
    <w:rsid w:val="004E3FB9"/>
    <w:rsid w:val="004E4CEC"/>
    <w:rsid w:val="004E528E"/>
    <w:rsid w:val="004E620C"/>
    <w:rsid w:val="004F0114"/>
    <w:rsid w:val="004F1E47"/>
    <w:rsid w:val="004F2A26"/>
    <w:rsid w:val="004F2F67"/>
    <w:rsid w:val="004F3CD8"/>
    <w:rsid w:val="004F53A9"/>
    <w:rsid w:val="004F645B"/>
    <w:rsid w:val="004F704D"/>
    <w:rsid w:val="004F75EE"/>
    <w:rsid w:val="0050109F"/>
    <w:rsid w:val="00501105"/>
    <w:rsid w:val="00501891"/>
    <w:rsid w:val="00502194"/>
    <w:rsid w:val="00502688"/>
    <w:rsid w:val="005031DD"/>
    <w:rsid w:val="00503B9F"/>
    <w:rsid w:val="005055C2"/>
    <w:rsid w:val="00505C06"/>
    <w:rsid w:val="005065CF"/>
    <w:rsid w:val="005075F6"/>
    <w:rsid w:val="00507FC9"/>
    <w:rsid w:val="00510089"/>
    <w:rsid w:val="00511892"/>
    <w:rsid w:val="005131EF"/>
    <w:rsid w:val="005131FB"/>
    <w:rsid w:val="005141F5"/>
    <w:rsid w:val="00516673"/>
    <w:rsid w:val="00522007"/>
    <w:rsid w:val="0052298F"/>
    <w:rsid w:val="00523DE0"/>
    <w:rsid w:val="005249DA"/>
    <w:rsid w:val="00524A46"/>
    <w:rsid w:val="00524BD8"/>
    <w:rsid w:val="005250C3"/>
    <w:rsid w:val="0052555A"/>
    <w:rsid w:val="0052606E"/>
    <w:rsid w:val="005266FA"/>
    <w:rsid w:val="00526FFE"/>
    <w:rsid w:val="00527633"/>
    <w:rsid w:val="00530B7B"/>
    <w:rsid w:val="0053182F"/>
    <w:rsid w:val="00531958"/>
    <w:rsid w:val="00532625"/>
    <w:rsid w:val="00533058"/>
    <w:rsid w:val="0053549B"/>
    <w:rsid w:val="00535572"/>
    <w:rsid w:val="005363A7"/>
    <w:rsid w:val="00536735"/>
    <w:rsid w:val="00537AE6"/>
    <w:rsid w:val="00537D98"/>
    <w:rsid w:val="00537E20"/>
    <w:rsid w:val="005404DE"/>
    <w:rsid w:val="005407DD"/>
    <w:rsid w:val="005408F1"/>
    <w:rsid w:val="00540D70"/>
    <w:rsid w:val="00542244"/>
    <w:rsid w:val="00542EF0"/>
    <w:rsid w:val="0054422F"/>
    <w:rsid w:val="00544C39"/>
    <w:rsid w:val="0054524F"/>
    <w:rsid w:val="00547C28"/>
    <w:rsid w:val="00547EFC"/>
    <w:rsid w:val="005503BA"/>
    <w:rsid w:val="005507BF"/>
    <w:rsid w:val="0055143A"/>
    <w:rsid w:val="00551561"/>
    <w:rsid w:val="0055167B"/>
    <w:rsid w:val="005519F9"/>
    <w:rsid w:val="00554F43"/>
    <w:rsid w:val="00555067"/>
    <w:rsid w:val="00555F56"/>
    <w:rsid w:val="00560063"/>
    <w:rsid w:val="0056109F"/>
    <w:rsid w:val="0056165A"/>
    <w:rsid w:val="00561755"/>
    <w:rsid w:val="00561EAE"/>
    <w:rsid w:val="005623BC"/>
    <w:rsid w:val="00562E85"/>
    <w:rsid w:val="005632C8"/>
    <w:rsid w:val="00563AF5"/>
    <w:rsid w:val="00563FC8"/>
    <w:rsid w:val="00565939"/>
    <w:rsid w:val="00565B90"/>
    <w:rsid w:val="00566D93"/>
    <w:rsid w:val="0056722E"/>
    <w:rsid w:val="00567811"/>
    <w:rsid w:val="005713F6"/>
    <w:rsid w:val="00571F89"/>
    <w:rsid w:val="005720B1"/>
    <w:rsid w:val="0057312A"/>
    <w:rsid w:val="0057313E"/>
    <w:rsid w:val="005735D4"/>
    <w:rsid w:val="00573A6F"/>
    <w:rsid w:val="00573FB7"/>
    <w:rsid w:val="005743F5"/>
    <w:rsid w:val="00574684"/>
    <w:rsid w:val="00574E33"/>
    <w:rsid w:val="00575252"/>
    <w:rsid w:val="00576683"/>
    <w:rsid w:val="00577DA3"/>
    <w:rsid w:val="005805CA"/>
    <w:rsid w:val="00581C7B"/>
    <w:rsid w:val="00582EB4"/>
    <w:rsid w:val="00582F35"/>
    <w:rsid w:val="00583F47"/>
    <w:rsid w:val="00584194"/>
    <w:rsid w:val="005854E0"/>
    <w:rsid w:val="005864A0"/>
    <w:rsid w:val="00586F50"/>
    <w:rsid w:val="00590730"/>
    <w:rsid w:val="00593832"/>
    <w:rsid w:val="005948B3"/>
    <w:rsid w:val="00594AB0"/>
    <w:rsid w:val="00594E89"/>
    <w:rsid w:val="00594FBF"/>
    <w:rsid w:val="0059670C"/>
    <w:rsid w:val="00596A9D"/>
    <w:rsid w:val="00596D00"/>
    <w:rsid w:val="00596E02"/>
    <w:rsid w:val="00596FB2"/>
    <w:rsid w:val="00597276"/>
    <w:rsid w:val="005A10FE"/>
    <w:rsid w:val="005A11C7"/>
    <w:rsid w:val="005A11E3"/>
    <w:rsid w:val="005A139A"/>
    <w:rsid w:val="005A1DF7"/>
    <w:rsid w:val="005A38C0"/>
    <w:rsid w:val="005A3FF3"/>
    <w:rsid w:val="005A5F55"/>
    <w:rsid w:val="005A7364"/>
    <w:rsid w:val="005B0441"/>
    <w:rsid w:val="005B053A"/>
    <w:rsid w:val="005B0BF7"/>
    <w:rsid w:val="005B0DD7"/>
    <w:rsid w:val="005B1C6F"/>
    <w:rsid w:val="005B1E7C"/>
    <w:rsid w:val="005B2320"/>
    <w:rsid w:val="005B2499"/>
    <w:rsid w:val="005B5E64"/>
    <w:rsid w:val="005B5EB2"/>
    <w:rsid w:val="005B6062"/>
    <w:rsid w:val="005B7CA1"/>
    <w:rsid w:val="005C026B"/>
    <w:rsid w:val="005C0351"/>
    <w:rsid w:val="005C1462"/>
    <w:rsid w:val="005C14D8"/>
    <w:rsid w:val="005C17B1"/>
    <w:rsid w:val="005C2630"/>
    <w:rsid w:val="005C2EF6"/>
    <w:rsid w:val="005C3C8D"/>
    <w:rsid w:val="005C3D29"/>
    <w:rsid w:val="005C42DF"/>
    <w:rsid w:val="005C47DF"/>
    <w:rsid w:val="005C4C02"/>
    <w:rsid w:val="005C5206"/>
    <w:rsid w:val="005C53AA"/>
    <w:rsid w:val="005C72CB"/>
    <w:rsid w:val="005C7CBC"/>
    <w:rsid w:val="005D10D7"/>
    <w:rsid w:val="005D1E07"/>
    <w:rsid w:val="005D21CB"/>
    <w:rsid w:val="005D2E20"/>
    <w:rsid w:val="005D3A53"/>
    <w:rsid w:val="005D3CD5"/>
    <w:rsid w:val="005D4FAB"/>
    <w:rsid w:val="005D540E"/>
    <w:rsid w:val="005E06FF"/>
    <w:rsid w:val="005E2778"/>
    <w:rsid w:val="005E3947"/>
    <w:rsid w:val="005E3CCE"/>
    <w:rsid w:val="005E4CCB"/>
    <w:rsid w:val="005E5B3D"/>
    <w:rsid w:val="005E6A0E"/>
    <w:rsid w:val="005E7ADB"/>
    <w:rsid w:val="005F0D9C"/>
    <w:rsid w:val="005F1179"/>
    <w:rsid w:val="005F1316"/>
    <w:rsid w:val="005F1319"/>
    <w:rsid w:val="005F185C"/>
    <w:rsid w:val="005F1B8F"/>
    <w:rsid w:val="005F27B2"/>
    <w:rsid w:val="005F2951"/>
    <w:rsid w:val="005F314E"/>
    <w:rsid w:val="005F3698"/>
    <w:rsid w:val="005F38D3"/>
    <w:rsid w:val="005F49E9"/>
    <w:rsid w:val="005F6276"/>
    <w:rsid w:val="005F752E"/>
    <w:rsid w:val="005F75AD"/>
    <w:rsid w:val="006004E6"/>
    <w:rsid w:val="00601005"/>
    <w:rsid w:val="0060164B"/>
    <w:rsid w:val="0060169E"/>
    <w:rsid w:val="00601C12"/>
    <w:rsid w:val="00602223"/>
    <w:rsid w:val="00602950"/>
    <w:rsid w:val="00604C92"/>
    <w:rsid w:val="00604CD7"/>
    <w:rsid w:val="00611944"/>
    <w:rsid w:val="00612641"/>
    <w:rsid w:val="00612699"/>
    <w:rsid w:val="00612750"/>
    <w:rsid w:val="00612DB0"/>
    <w:rsid w:val="00612F33"/>
    <w:rsid w:val="006141FE"/>
    <w:rsid w:val="006147D3"/>
    <w:rsid w:val="00614B13"/>
    <w:rsid w:val="006152EA"/>
    <w:rsid w:val="00615839"/>
    <w:rsid w:val="00615928"/>
    <w:rsid w:val="00615990"/>
    <w:rsid w:val="00615F59"/>
    <w:rsid w:val="0061610B"/>
    <w:rsid w:val="00620232"/>
    <w:rsid w:val="006205E2"/>
    <w:rsid w:val="00622200"/>
    <w:rsid w:val="00622BEA"/>
    <w:rsid w:val="00622F4B"/>
    <w:rsid w:val="006233D7"/>
    <w:rsid w:val="0062363B"/>
    <w:rsid w:val="00623881"/>
    <w:rsid w:val="00624E4C"/>
    <w:rsid w:val="00625FA0"/>
    <w:rsid w:val="006268B8"/>
    <w:rsid w:val="006268FA"/>
    <w:rsid w:val="00627986"/>
    <w:rsid w:val="00630FA0"/>
    <w:rsid w:val="00631681"/>
    <w:rsid w:val="006333BC"/>
    <w:rsid w:val="00633797"/>
    <w:rsid w:val="00633B1C"/>
    <w:rsid w:val="00635039"/>
    <w:rsid w:val="00635283"/>
    <w:rsid w:val="006357AE"/>
    <w:rsid w:val="00635B5E"/>
    <w:rsid w:val="00635C27"/>
    <w:rsid w:val="006379EE"/>
    <w:rsid w:val="006403F1"/>
    <w:rsid w:val="00644662"/>
    <w:rsid w:val="00645384"/>
    <w:rsid w:val="0065016A"/>
    <w:rsid w:val="00651185"/>
    <w:rsid w:val="00651AC2"/>
    <w:rsid w:val="0065230B"/>
    <w:rsid w:val="00652DC5"/>
    <w:rsid w:val="00652ECC"/>
    <w:rsid w:val="00655239"/>
    <w:rsid w:val="0065546D"/>
    <w:rsid w:val="00655C06"/>
    <w:rsid w:val="006567EE"/>
    <w:rsid w:val="006572EE"/>
    <w:rsid w:val="006575CB"/>
    <w:rsid w:val="00657799"/>
    <w:rsid w:val="00660571"/>
    <w:rsid w:val="00660BBE"/>
    <w:rsid w:val="0066177A"/>
    <w:rsid w:val="006623BF"/>
    <w:rsid w:val="00662776"/>
    <w:rsid w:val="00662E3F"/>
    <w:rsid w:val="00663412"/>
    <w:rsid w:val="006644B3"/>
    <w:rsid w:val="00664A44"/>
    <w:rsid w:val="00664BB8"/>
    <w:rsid w:val="0066514B"/>
    <w:rsid w:val="00665584"/>
    <w:rsid w:val="00666275"/>
    <w:rsid w:val="006663E8"/>
    <w:rsid w:val="00671A3E"/>
    <w:rsid w:val="006733DA"/>
    <w:rsid w:val="00674622"/>
    <w:rsid w:val="00674A96"/>
    <w:rsid w:val="006752F1"/>
    <w:rsid w:val="0067577B"/>
    <w:rsid w:val="00675F63"/>
    <w:rsid w:val="006761D1"/>
    <w:rsid w:val="00676560"/>
    <w:rsid w:val="00677594"/>
    <w:rsid w:val="006803FF"/>
    <w:rsid w:val="0068062B"/>
    <w:rsid w:val="0068104C"/>
    <w:rsid w:val="006810C0"/>
    <w:rsid w:val="006816D4"/>
    <w:rsid w:val="00681795"/>
    <w:rsid w:val="00681B98"/>
    <w:rsid w:val="00683AED"/>
    <w:rsid w:val="00684A6E"/>
    <w:rsid w:val="006857CD"/>
    <w:rsid w:val="00685C82"/>
    <w:rsid w:val="00685DD7"/>
    <w:rsid w:val="00685F72"/>
    <w:rsid w:val="006863CA"/>
    <w:rsid w:val="0068668F"/>
    <w:rsid w:val="006872E0"/>
    <w:rsid w:val="00690629"/>
    <w:rsid w:val="00690C18"/>
    <w:rsid w:val="006914D5"/>
    <w:rsid w:val="00691553"/>
    <w:rsid w:val="00692A04"/>
    <w:rsid w:val="00692E62"/>
    <w:rsid w:val="006935A1"/>
    <w:rsid w:val="00693D29"/>
    <w:rsid w:val="006945FA"/>
    <w:rsid w:val="00695396"/>
    <w:rsid w:val="006973A3"/>
    <w:rsid w:val="00697602"/>
    <w:rsid w:val="006A006F"/>
    <w:rsid w:val="006A24B4"/>
    <w:rsid w:val="006A31C8"/>
    <w:rsid w:val="006A36D3"/>
    <w:rsid w:val="006A3DA1"/>
    <w:rsid w:val="006A44E2"/>
    <w:rsid w:val="006A4DA6"/>
    <w:rsid w:val="006B0829"/>
    <w:rsid w:val="006B0EB8"/>
    <w:rsid w:val="006B3867"/>
    <w:rsid w:val="006B4A99"/>
    <w:rsid w:val="006B4B3F"/>
    <w:rsid w:val="006B522A"/>
    <w:rsid w:val="006B5C19"/>
    <w:rsid w:val="006B62B6"/>
    <w:rsid w:val="006B7669"/>
    <w:rsid w:val="006C0678"/>
    <w:rsid w:val="006C06E6"/>
    <w:rsid w:val="006C0B45"/>
    <w:rsid w:val="006C1A32"/>
    <w:rsid w:val="006C27CC"/>
    <w:rsid w:val="006C35B7"/>
    <w:rsid w:val="006C3CF4"/>
    <w:rsid w:val="006C4074"/>
    <w:rsid w:val="006C4EA3"/>
    <w:rsid w:val="006C6824"/>
    <w:rsid w:val="006C6861"/>
    <w:rsid w:val="006C72DA"/>
    <w:rsid w:val="006C7F04"/>
    <w:rsid w:val="006D0543"/>
    <w:rsid w:val="006D0B17"/>
    <w:rsid w:val="006D12CE"/>
    <w:rsid w:val="006D199E"/>
    <w:rsid w:val="006D1BC4"/>
    <w:rsid w:val="006D1F10"/>
    <w:rsid w:val="006D2D40"/>
    <w:rsid w:val="006D310E"/>
    <w:rsid w:val="006D32AC"/>
    <w:rsid w:val="006D569E"/>
    <w:rsid w:val="006D5796"/>
    <w:rsid w:val="006D6521"/>
    <w:rsid w:val="006D655B"/>
    <w:rsid w:val="006D6D45"/>
    <w:rsid w:val="006D7A96"/>
    <w:rsid w:val="006E01EF"/>
    <w:rsid w:val="006E0BCD"/>
    <w:rsid w:val="006E2DCC"/>
    <w:rsid w:val="006E3763"/>
    <w:rsid w:val="006E4BFE"/>
    <w:rsid w:val="006E54C2"/>
    <w:rsid w:val="006E5EEC"/>
    <w:rsid w:val="006E61DC"/>
    <w:rsid w:val="006E6BEE"/>
    <w:rsid w:val="006F09D5"/>
    <w:rsid w:val="006F0CA2"/>
    <w:rsid w:val="006F0DD9"/>
    <w:rsid w:val="006F17D6"/>
    <w:rsid w:val="006F28F3"/>
    <w:rsid w:val="006F3025"/>
    <w:rsid w:val="006F3C4F"/>
    <w:rsid w:val="006F411B"/>
    <w:rsid w:val="006F4381"/>
    <w:rsid w:val="006F4584"/>
    <w:rsid w:val="006F56C1"/>
    <w:rsid w:val="006F716D"/>
    <w:rsid w:val="006F7399"/>
    <w:rsid w:val="007007C1"/>
    <w:rsid w:val="007007FF"/>
    <w:rsid w:val="00700ACD"/>
    <w:rsid w:val="00700C87"/>
    <w:rsid w:val="00701BB2"/>
    <w:rsid w:val="00701DE4"/>
    <w:rsid w:val="007028C1"/>
    <w:rsid w:val="00703C75"/>
    <w:rsid w:val="00705DB5"/>
    <w:rsid w:val="007073B3"/>
    <w:rsid w:val="0070789B"/>
    <w:rsid w:val="00710C67"/>
    <w:rsid w:val="00711A06"/>
    <w:rsid w:val="00714151"/>
    <w:rsid w:val="007142DA"/>
    <w:rsid w:val="007152D6"/>
    <w:rsid w:val="0071539F"/>
    <w:rsid w:val="00715A9B"/>
    <w:rsid w:val="00716844"/>
    <w:rsid w:val="00716BD9"/>
    <w:rsid w:val="007172D4"/>
    <w:rsid w:val="007175EA"/>
    <w:rsid w:val="00717B6B"/>
    <w:rsid w:val="0072015E"/>
    <w:rsid w:val="0072220F"/>
    <w:rsid w:val="00722759"/>
    <w:rsid w:val="007228D0"/>
    <w:rsid w:val="007230AD"/>
    <w:rsid w:val="00724C99"/>
    <w:rsid w:val="007260C6"/>
    <w:rsid w:val="00726C84"/>
    <w:rsid w:val="00727037"/>
    <w:rsid w:val="00727521"/>
    <w:rsid w:val="00730F27"/>
    <w:rsid w:val="00731B31"/>
    <w:rsid w:val="00731C95"/>
    <w:rsid w:val="00731E08"/>
    <w:rsid w:val="0073231C"/>
    <w:rsid w:val="0073251A"/>
    <w:rsid w:val="007340D7"/>
    <w:rsid w:val="0073412A"/>
    <w:rsid w:val="00735091"/>
    <w:rsid w:val="007350A9"/>
    <w:rsid w:val="00736481"/>
    <w:rsid w:val="00736685"/>
    <w:rsid w:val="00736C4D"/>
    <w:rsid w:val="0074023D"/>
    <w:rsid w:val="007403E8"/>
    <w:rsid w:val="00740D39"/>
    <w:rsid w:val="00741012"/>
    <w:rsid w:val="00742A19"/>
    <w:rsid w:val="00743AEF"/>
    <w:rsid w:val="007440AC"/>
    <w:rsid w:val="00744AF7"/>
    <w:rsid w:val="00744FEA"/>
    <w:rsid w:val="00746BF9"/>
    <w:rsid w:val="00746F3B"/>
    <w:rsid w:val="00751DEA"/>
    <w:rsid w:val="00752400"/>
    <w:rsid w:val="007536DC"/>
    <w:rsid w:val="00754075"/>
    <w:rsid w:val="0075434B"/>
    <w:rsid w:val="007552F4"/>
    <w:rsid w:val="007554CB"/>
    <w:rsid w:val="00755577"/>
    <w:rsid w:val="007568C3"/>
    <w:rsid w:val="0075701E"/>
    <w:rsid w:val="00757A64"/>
    <w:rsid w:val="00760AA3"/>
    <w:rsid w:val="007616D6"/>
    <w:rsid w:val="00761C11"/>
    <w:rsid w:val="00761D61"/>
    <w:rsid w:val="00761D8E"/>
    <w:rsid w:val="0076466C"/>
    <w:rsid w:val="0076598A"/>
    <w:rsid w:val="00766085"/>
    <w:rsid w:val="0077213B"/>
    <w:rsid w:val="007731FD"/>
    <w:rsid w:val="00774318"/>
    <w:rsid w:val="007754C4"/>
    <w:rsid w:val="00775A9F"/>
    <w:rsid w:val="007769B8"/>
    <w:rsid w:val="00776FDA"/>
    <w:rsid w:val="00777139"/>
    <w:rsid w:val="007775B4"/>
    <w:rsid w:val="007778CF"/>
    <w:rsid w:val="0078076A"/>
    <w:rsid w:val="00781F31"/>
    <w:rsid w:val="00782C7C"/>
    <w:rsid w:val="00783587"/>
    <w:rsid w:val="007835AB"/>
    <w:rsid w:val="007854FC"/>
    <w:rsid w:val="0078564C"/>
    <w:rsid w:val="00786FC4"/>
    <w:rsid w:val="0079184B"/>
    <w:rsid w:val="00792684"/>
    <w:rsid w:val="00792850"/>
    <w:rsid w:val="007928A7"/>
    <w:rsid w:val="00792AC0"/>
    <w:rsid w:val="00792B0A"/>
    <w:rsid w:val="007930A7"/>
    <w:rsid w:val="00793401"/>
    <w:rsid w:val="00793A1D"/>
    <w:rsid w:val="00793D6A"/>
    <w:rsid w:val="00794690"/>
    <w:rsid w:val="00794796"/>
    <w:rsid w:val="00794D1A"/>
    <w:rsid w:val="007961FA"/>
    <w:rsid w:val="00796372"/>
    <w:rsid w:val="00797413"/>
    <w:rsid w:val="00797D9D"/>
    <w:rsid w:val="007A03C1"/>
    <w:rsid w:val="007A2AD2"/>
    <w:rsid w:val="007A340A"/>
    <w:rsid w:val="007A3628"/>
    <w:rsid w:val="007A3A5F"/>
    <w:rsid w:val="007A3EEB"/>
    <w:rsid w:val="007A4BB7"/>
    <w:rsid w:val="007A5102"/>
    <w:rsid w:val="007A5F8E"/>
    <w:rsid w:val="007A67DC"/>
    <w:rsid w:val="007A698B"/>
    <w:rsid w:val="007B0C1D"/>
    <w:rsid w:val="007B149D"/>
    <w:rsid w:val="007B1EB5"/>
    <w:rsid w:val="007B2749"/>
    <w:rsid w:val="007B2766"/>
    <w:rsid w:val="007B2ABC"/>
    <w:rsid w:val="007B4C8A"/>
    <w:rsid w:val="007B5349"/>
    <w:rsid w:val="007C023B"/>
    <w:rsid w:val="007C0950"/>
    <w:rsid w:val="007C1EAD"/>
    <w:rsid w:val="007C271E"/>
    <w:rsid w:val="007C2EAC"/>
    <w:rsid w:val="007C4155"/>
    <w:rsid w:val="007C4A7E"/>
    <w:rsid w:val="007C4AA0"/>
    <w:rsid w:val="007C6D07"/>
    <w:rsid w:val="007C799B"/>
    <w:rsid w:val="007D0E6E"/>
    <w:rsid w:val="007D10E2"/>
    <w:rsid w:val="007D1A9B"/>
    <w:rsid w:val="007D1C36"/>
    <w:rsid w:val="007D2520"/>
    <w:rsid w:val="007D2FE4"/>
    <w:rsid w:val="007D37AF"/>
    <w:rsid w:val="007D5231"/>
    <w:rsid w:val="007D59EA"/>
    <w:rsid w:val="007D6008"/>
    <w:rsid w:val="007D610D"/>
    <w:rsid w:val="007D6176"/>
    <w:rsid w:val="007D6205"/>
    <w:rsid w:val="007E1398"/>
    <w:rsid w:val="007E1992"/>
    <w:rsid w:val="007E255A"/>
    <w:rsid w:val="007E32FA"/>
    <w:rsid w:val="007E3573"/>
    <w:rsid w:val="007E3649"/>
    <w:rsid w:val="007E3BDB"/>
    <w:rsid w:val="007E46EA"/>
    <w:rsid w:val="007E475C"/>
    <w:rsid w:val="007E4ADB"/>
    <w:rsid w:val="007E697B"/>
    <w:rsid w:val="007E7A8E"/>
    <w:rsid w:val="007F1DC9"/>
    <w:rsid w:val="007F1EDA"/>
    <w:rsid w:val="007F2E9D"/>
    <w:rsid w:val="007F3321"/>
    <w:rsid w:val="007F33B5"/>
    <w:rsid w:val="007F46DD"/>
    <w:rsid w:val="007F623D"/>
    <w:rsid w:val="007F6889"/>
    <w:rsid w:val="007F6FA7"/>
    <w:rsid w:val="007F71CF"/>
    <w:rsid w:val="0080008E"/>
    <w:rsid w:val="00801A46"/>
    <w:rsid w:val="00801FF0"/>
    <w:rsid w:val="00804EC3"/>
    <w:rsid w:val="0080572D"/>
    <w:rsid w:val="00805CA7"/>
    <w:rsid w:val="00807EE6"/>
    <w:rsid w:val="00810118"/>
    <w:rsid w:val="00810286"/>
    <w:rsid w:val="008106E5"/>
    <w:rsid w:val="008108DB"/>
    <w:rsid w:val="00810D5D"/>
    <w:rsid w:val="00810DB1"/>
    <w:rsid w:val="0081196C"/>
    <w:rsid w:val="00812475"/>
    <w:rsid w:val="00813972"/>
    <w:rsid w:val="00813A47"/>
    <w:rsid w:val="00813A5A"/>
    <w:rsid w:val="008141E0"/>
    <w:rsid w:val="008145AC"/>
    <w:rsid w:val="00814BF0"/>
    <w:rsid w:val="00817FAD"/>
    <w:rsid w:val="00817FE6"/>
    <w:rsid w:val="00817FF9"/>
    <w:rsid w:val="00820936"/>
    <w:rsid w:val="00820E53"/>
    <w:rsid w:val="008217D1"/>
    <w:rsid w:val="00821914"/>
    <w:rsid w:val="00823322"/>
    <w:rsid w:val="0082361B"/>
    <w:rsid w:val="008244C7"/>
    <w:rsid w:val="00824A53"/>
    <w:rsid w:val="008266E3"/>
    <w:rsid w:val="00831C40"/>
    <w:rsid w:val="00832C7C"/>
    <w:rsid w:val="0083382F"/>
    <w:rsid w:val="008359D4"/>
    <w:rsid w:val="00835F9A"/>
    <w:rsid w:val="008366D7"/>
    <w:rsid w:val="00837F8C"/>
    <w:rsid w:val="00840A84"/>
    <w:rsid w:val="008416B9"/>
    <w:rsid w:val="00841E39"/>
    <w:rsid w:val="00842194"/>
    <w:rsid w:val="00842234"/>
    <w:rsid w:val="00842325"/>
    <w:rsid w:val="00842715"/>
    <w:rsid w:val="00842F98"/>
    <w:rsid w:val="00843158"/>
    <w:rsid w:val="008439D5"/>
    <w:rsid w:val="00844CEF"/>
    <w:rsid w:val="008454EE"/>
    <w:rsid w:val="00845643"/>
    <w:rsid w:val="00845EE7"/>
    <w:rsid w:val="00846D2A"/>
    <w:rsid w:val="00847C73"/>
    <w:rsid w:val="00847D6F"/>
    <w:rsid w:val="00851059"/>
    <w:rsid w:val="0085117C"/>
    <w:rsid w:val="00851A04"/>
    <w:rsid w:val="00852991"/>
    <w:rsid w:val="00853380"/>
    <w:rsid w:val="008534AF"/>
    <w:rsid w:val="00853ABA"/>
    <w:rsid w:val="008552CC"/>
    <w:rsid w:val="00855F8E"/>
    <w:rsid w:val="00860354"/>
    <w:rsid w:val="00860D0C"/>
    <w:rsid w:val="00862B7B"/>
    <w:rsid w:val="00863A07"/>
    <w:rsid w:val="008644EC"/>
    <w:rsid w:val="00865B97"/>
    <w:rsid w:val="00865E8E"/>
    <w:rsid w:val="00866313"/>
    <w:rsid w:val="008664CC"/>
    <w:rsid w:val="00866638"/>
    <w:rsid w:val="00866C48"/>
    <w:rsid w:val="00866DCE"/>
    <w:rsid w:val="00867181"/>
    <w:rsid w:val="00867534"/>
    <w:rsid w:val="00871F8D"/>
    <w:rsid w:val="00872341"/>
    <w:rsid w:val="008732EA"/>
    <w:rsid w:val="00873C96"/>
    <w:rsid w:val="00874F89"/>
    <w:rsid w:val="0087549F"/>
    <w:rsid w:val="00875C9C"/>
    <w:rsid w:val="00875ED5"/>
    <w:rsid w:val="00876B66"/>
    <w:rsid w:val="00877C0C"/>
    <w:rsid w:val="00877F3F"/>
    <w:rsid w:val="0088212A"/>
    <w:rsid w:val="00882590"/>
    <w:rsid w:val="00883735"/>
    <w:rsid w:val="00883BCD"/>
    <w:rsid w:val="0088465D"/>
    <w:rsid w:val="00884FF2"/>
    <w:rsid w:val="00885010"/>
    <w:rsid w:val="0089065B"/>
    <w:rsid w:val="00890D67"/>
    <w:rsid w:val="00890DAE"/>
    <w:rsid w:val="00891329"/>
    <w:rsid w:val="00891A25"/>
    <w:rsid w:val="00892D1B"/>
    <w:rsid w:val="00893839"/>
    <w:rsid w:val="00894230"/>
    <w:rsid w:val="008943D6"/>
    <w:rsid w:val="008945D8"/>
    <w:rsid w:val="00894896"/>
    <w:rsid w:val="00895580"/>
    <w:rsid w:val="00895D2A"/>
    <w:rsid w:val="00896051"/>
    <w:rsid w:val="00896EF1"/>
    <w:rsid w:val="0089737F"/>
    <w:rsid w:val="00897A5F"/>
    <w:rsid w:val="00897F00"/>
    <w:rsid w:val="008A0459"/>
    <w:rsid w:val="008A05F9"/>
    <w:rsid w:val="008A12D5"/>
    <w:rsid w:val="008A1ABD"/>
    <w:rsid w:val="008A243B"/>
    <w:rsid w:val="008A291D"/>
    <w:rsid w:val="008A2FF8"/>
    <w:rsid w:val="008A3510"/>
    <w:rsid w:val="008A47DA"/>
    <w:rsid w:val="008A5480"/>
    <w:rsid w:val="008A6FEC"/>
    <w:rsid w:val="008A71EF"/>
    <w:rsid w:val="008A7E17"/>
    <w:rsid w:val="008B065C"/>
    <w:rsid w:val="008B0A8B"/>
    <w:rsid w:val="008B0AC7"/>
    <w:rsid w:val="008B176B"/>
    <w:rsid w:val="008B4D3A"/>
    <w:rsid w:val="008B4F80"/>
    <w:rsid w:val="008B5D2E"/>
    <w:rsid w:val="008B7D2C"/>
    <w:rsid w:val="008C19BD"/>
    <w:rsid w:val="008C1F71"/>
    <w:rsid w:val="008C216B"/>
    <w:rsid w:val="008C34C1"/>
    <w:rsid w:val="008C3562"/>
    <w:rsid w:val="008C3573"/>
    <w:rsid w:val="008C3784"/>
    <w:rsid w:val="008C3BB6"/>
    <w:rsid w:val="008C3EBA"/>
    <w:rsid w:val="008C40FD"/>
    <w:rsid w:val="008C49DF"/>
    <w:rsid w:val="008C527C"/>
    <w:rsid w:val="008C546E"/>
    <w:rsid w:val="008C61C9"/>
    <w:rsid w:val="008C6D1C"/>
    <w:rsid w:val="008C7708"/>
    <w:rsid w:val="008C79FC"/>
    <w:rsid w:val="008D081E"/>
    <w:rsid w:val="008D08EE"/>
    <w:rsid w:val="008D0BE1"/>
    <w:rsid w:val="008D0F05"/>
    <w:rsid w:val="008D1229"/>
    <w:rsid w:val="008D1CA4"/>
    <w:rsid w:val="008D1DEC"/>
    <w:rsid w:val="008D54FC"/>
    <w:rsid w:val="008D5508"/>
    <w:rsid w:val="008D6B17"/>
    <w:rsid w:val="008D722C"/>
    <w:rsid w:val="008D794D"/>
    <w:rsid w:val="008D7A52"/>
    <w:rsid w:val="008E0C3B"/>
    <w:rsid w:val="008E19C1"/>
    <w:rsid w:val="008E3B41"/>
    <w:rsid w:val="008E4B7D"/>
    <w:rsid w:val="008E58F6"/>
    <w:rsid w:val="008E5E4A"/>
    <w:rsid w:val="008E6CE5"/>
    <w:rsid w:val="008E767E"/>
    <w:rsid w:val="008F1803"/>
    <w:rsid w:val="008F320E"/>
    <w:rsid w:val="008F54A3"/>
    <w:rsid w:val="008F63CA"/>
    <w:rsid w:val="008F715F"/>
    <w:rsid w:val="008F73EA"/>
    <w:rsid w:val="008F7A0C"/>
    <w:rsid w:val="008F7DDE"/>
    <w:rsid w:val="009003A9"/>
    <w:rsid w:val="00901222"/>
    <w:rsid w:val="00901B3E"/>
    <w:rsid w:val="0090381D"/>
    <w:rsid w:val="00903B24"/>
    <w:rsid w:val="00904A7F"/>
    <w:rsid w:val="00905D6D"/>
    <w:rsid w:val="009064A9"/>
    <w:rsid w:val="00910DD6"/>
    <w:rsid w:val="0091130E"/>
    <w:rsid w:val="00911342"/>
    <w:rsid w:val="00911E67"/>
    <w:rsid w:val="0091268F"/>
    <w:rsid w:val="00912765"/>
    <w:rsid w:val="00913222"/>
    <w:rsid w:val="00913A41"/>
    <w:rsid w:val="009167F1"/>
    <w:rsid w:val="00917223"/>
    <w:rsid w:val="00917309"/>
    <w:rsid w:val="009174D3"/>
    <w:rsid w:val="0092208A"/>
    <w:rsid w:val="00922492"/>
    <w:rsid w:val="00922725"/>
    <w:rsid w:val="00922BE9"/>
    <w:rsid w:val="00923B57"/>
    <w:rsid w:val="00923EA3"/>
    <w:rsid w:val="009249FC"/>
    <w:rsid w:val="00925072"/>
    <w:rsid w:val="00926591"/>
    <w:rsid w:val="00926BC8"/>
    <w:rsid w:val="00927674"/>
    <w:rsid w:val="00932E70"/>
    <w:rsid w:val="00933958"/>
    <w:rsid w:val="00934F35"/>
    <w:rsid w:val="0093555C"/>
    <w:rsid w:val="0093650D"/>
    <w:rsid w:val="00940060"/>
    <w:rsid w:val="009400C2"/>
    <w:rsid w:val="00940559"/>
    <w:rsid w:val="009408EC"/>
    <w:rsid w:val="009414B2"/>
    <w:rsid w:val="00941632"/>
    <w:rsid w:val="0094401F"/>
    <w:rsid w:val="009447EF"/>
    <w:rsid w:val="009448BD"/>
    <w:rsid w:val="00945562"/>
    <w:rsid w:val="00946A44"/>
    <w:rsid w:val="00946D44"/>
    <w:rsid w:val="00947398"/>
    <w:rsid w:val="009516DD"/>
    <w:rsid w:val="00952022"/>
    <w:rsid w:val="009524A2"/>
    <w:rsid w:val="00952C98"/>
    <w:rsid w:val="00953106"/>
    <w:rsid w:val="009537EC"/>
    <w:rsid w:val="009538D8"/>
    <w:rsid w:val="00954107"/>
    <w:rsid w:val="00954572"/>
    <w:rsid w:val="00954595"/>
    <w:rsid w:val="00955EDA"/>
    <w:rsid w:val="0095651F"/>
    <w:rsid w:val="00960D9E"/>
    <w:rsid w:val="0096115D"/>
    <w:rsid w:val="009613A3"/>
    <w:rsid w:val="00961B9F"/>
    <w:rsid w:val="00962031"/>
    <w:rsid w:val="009621B6"/>
    <w:rsid w:val="009627BE"/>
    <w:rsid w:val="00963E63"/>
    <w:rsid w:val="00965E72"/>
    <w:rsid w:val="009667D0"/>
    <w:rsid w:val="0096697D"/>
    <w:rsid w:val="00966C7A"/>
    <w:rsid w:val="009673E6"/>
    <w:rsid w:val="009679FE"/>
    <w:rsid w:val="00967C14"/>
    <w:rsid w:val="00970D10"/>
    <w:rsid w:val="00970FCA"/>
    <w:rsid w:val="00973682"/>
    <w:rsid w:val="00975B8E"/>
    <w:rsid w:val="009763E4"/>
    <w:rsid w:val="00976AC2"/>
    <w:rsid w:val="00981E20"/>
    <w:rsid w:val="009826C2"/>
    <w:rsid w:val="00982AF6"/>
    <w:rsid w:val="00983AF6"/>
    <w:rsid w:val="009847FF"/>
    <w:rsid w:val="0098639B"/>
    <w:rsid w:val="009901E5"/>
    <w:rsid w:val="00990625"/>
    <w:rsid w:val="00991A4B"/>
    <w:rsid w:val="00991ADF"/>
    <w:rsid w:val="009928D8"/>
    <w:rsid w:val="00992D6B"/>
    <w:rsid w:val="00993B4A"/>
    <w:rsid w:val="009940A8"/>
    <w:rsid w:val="00994EBC"/>
    <w:rsid w:val="009958AF"/>
    <w:rsid w:val="00995EFB"/>
    <w:rsid w:val="009962F8"/>
    <w:rsid w:val="009A032F"/>
    <w:rsid w:val="009A06BF"/>
    <w:rsid w:val="009A0A48"/>
    <w:rsid w:val="009A1456"/>
    <w:rsid w:val="009A5E2E"/>
    <w:rsid w:val="009A5ECD"/>
    <w:rsid w:val="009A65B5"/>
    <w:rsid w:val="009A7265"/>
    <w:rsid w:val="009B2DCB"/>
    <w:rsid w:val="009B309E"/>
    <w:rsid w:val="009B3119"/>
    <w:rsid w:val="009B3160"/>
    <w:rsid w:val="009B3B46"/>
    <w:rsid w:val="009B3F71"/>
    <w:rsid w:val="009B5CD2"/>
    <w:rsid w:val="009B6874"/>
    <w:rsid w:val="009C147C"/>
    <w:rsid w:val="009C1F74"/>
    <w:rsid w:val="009C1FC5"/>
    <w:rsid w:val="009C2150"/>
    <w:rsid w:val="009C21D7"/>
    <w:rsid w:val="009C22C3"/>
    <w:rsid w:val="009C2423"/>
    <w:rsid w:val="009C2468"/>
    <w:rsid w:val="009C3DFC"/>
    <w:rsid w:val="009C4860"/>
    <w:rsid w:val="009C4C34"/>
    <w:rsid w:val="009C5939"/>
    <w:rsid w:val="009C5D77"/>
    <w:rsid w:val="009C5FED"/>
    <w:rsid w:val="009C6B96"/>
    <w:rsid w:val="009C7C1F"/>
    <w:rsid w:val="009D2532"/>
    <w:rsid w:val="009D33C8"/>
    <w:rsid w:val="009D3446"/>
    <w:rsid w:val="009D4019"/>
    <w:rsid w:val="009D46F5"/>
    <w:rsid w:val="009D5F0E"/>
    <w:rsid w:val="009D7720"/>
    <w:rsid w:val="009E0365"/>
    <w:rsid w:val="009E1348"/>
    <w:rsid w:val="009E1627"/>
    <w:rsid w:val="009E1E94"/>
    <w:rsid w:val="009E436E"/>
    <w:rsid w:val="009E46C3"/>
    <w:rsid w:val="009E4791"/>
    <w:rsid w:val="009E4FC2"/>
    <w:rsid w:val="009E50A7"/>
    <w:rsid w:val="009E59D8"/>
    <w:rsid w:val="009E5A1F"/>
    <w:rsid w:val="009E7236"/>
    <w:rsid w:val="009E7D80"/>
    <w:rsid w:val="009F0495"/>
    <w:rsid w:val="009F3082"/>
    <w:rsid w:val="009F35DA"/>
    <w:rsid w:val="009F39E8"/>
    <w:rsid w:val="009F4944"/>
    <w:rsid w:val="00A00374"/>
    <w:rsid w:val="00A003DD"/>
    <w:rsid w:val="00A00415"/>
    <w:rsid w:val="00A00BD5"/>
    <w:rsid w:val="00A01567"/>
    <w:rsid w:val="00A01F1E"/>
    <w:rsid w:val="00A02E26"/>
    <w:rsid w:val="00A032A4"/>
    <w:rsid w:val="00A03DCB"/>
    <w:rsid w:val="00A04206"/>
    <w:rsid w:val="00A04234"/>
    <w:rsid w:val="00A04C60"/>
    <w:rsid w:val="00A0555C"/>
    <w:rsid w:val="00A06BF7"/>
    <w:rsid w:val="00A10D9C"/>
    <w:rsid w:val="00A10F52"/>
    <w:rsid w:val="00A125B4"/>
    <w:rsid w:val="00A126AF"/>
    <w:rsid w:val="00A128FF"/>
    <w:rsid w:val="00A13BDD"/>
    <w:rsid w:val="00A13DCD"/>
    <w:rsid w:val="00A14BCD"/>
    <w:rsid w:val="00A14DA2"/>
    <w:rsid w:val="00A160B2"/>
    <w:rsid w:val="00A16BCB"/>
    <w:rsid w:val="00A16C9D"/>
    <w:rsid w:val="00A17248"/>
    <w:rsid w:val="00A20B2C"/>
    <w:rsid w:val="00A22037"/>
    <w:rsid w:val="00A2204F"/>
    <w:rsid w:val="00A22917"/>
    <w:rsid w:val="00A22F15"/>
    <w:rsid w:val="00A22F71"/>
    <w:rsid w:val="00A23BB7"/>
    <w:rsid w:val="00A24464"/>
    <w:rsid w:val="00A25076"/>
    <w:rsid w:val="00A256C5"/>
    <w:rsid w:val="00A25AA6"/>
    <w:rsid w:val="00A2618A"/>
    <w:rsid w:val="00A27A9C"/>
    <w:rsid w:val="00A3003F"/>
    <w:rsid w:val="00A3020F"/>
    <w:rsid w:val="00A3052E"/>
    <w:rsid w:val="00A310FE"/>
    <w:rsid w:val="00A3190D"/>
    <w:rsid w:val="00A31C95"/>
    <w:rsid w:val="00A328E2"/>
    <w:rsid w:val="00A32A6E"/>
    <w:rsid w:val="00A33027"/>
    <w:rsid w:val="00A3467D"/>
    <w:rsid w:val="00A34770"/>
    <w:rsid w:val="00A35E19"/>
    <w:rsid w:val="00A35E30"/>
    <w:rsid w:val="00A401CF"/>
    <w:rsid w:val="00A4188E"/>
    <w:rsid w:val="00A42ADA"/>
    <w:rsid w:val="00A43A58"/>
    <w:rsid w:val="00A43AAF"/>
    <w:rsid w:val="00A43CC1"/>
    <w:rsid w:val="00A442C5"/>
    <w:rsid w:val="00A44B6B"/>
    <w:rsid w:val="00A4597E"/>
    <w:rsid w:val="00A460FD"/>
    <w:rsid w:val="00A46D1F"/>
    <w:rsid w:val="00A50B07"/>
    <w:rsid w:val="00A51368"/>
    <w:rsid w:val="00A51714"/>
    <w:rsid w:val="00A5182B"/>
    <w:rsid w:val="00A519D6"/>
    <w:rsid w:val="00A526E9"/>
    <w:rsid w:val="00A52AB2"/>
    <w:rsid w:val="00A538D2"/>
    <w:rsid w:val="00A53F55"/>
    <w:rsid w:val="00A54D6C"/>
    <w:rsid w:val="00A54DD2"/>
    <w:rsid w:val="00A55D75"/>
    <w:rsid w:val="00A56542"/>
    <w:rsid w:val="00A5734C"/>
    <w:rsid w:val="00A57956"/>
    <w:rsid w:val="00A609DE"/>
    <w:rsid w:val="00A61395"/>
    <w:rsid w:val="00A623B3"/>
    <w:rsid w:val="00A62F9A"/>
    <w:rsid w:val="00A62FAE"/>
    <w:rsid w:val="00A65D3C"/>
    <w:rsid w:val="00A65ECA"/>
    <w:rsid w:val="00A66329"/>
    <w:rsid w:val="00A6744F"/>
    <w:rsid w:val="00A67F49"/>
    <w:rsid w:val="00A70FE0"/>
    <w:rsid w:val="00A71323"/>
    <w:rsid w:val="00A71807"/>
    <w:rsid w:val="00A7207C"/>
    <w:rsid w:val="00A72081"/>
    <w:rsid w:val="00A730FB"/>
    <w:rsid w:val="00A7339E"/>
    <w:rsid w:val="00A7371E"/>
    <w:rsid w:val="00A73A9F"/>
    <w:rsid w:val="00A73B40"/>
    <w:rsid w:val="00A73CB1"/>
    <w:rsid w:val="00A74D2E"/>
    <w:rsid w:val="00A75B18"/>
    <w:rsid w:val="00A80451"/>
    <w:rsid w:val="00A80D47"/>
    <w:rsid w:val="00A81113"/>
    <w:rsid w:val="00A81DD6"/>
    <w:rsid w:val="00A81DF5"/>
    <w:rsid w:val="00A82880"/>
    <w:rsid w:val="00A83613"/>
    <w:rsid w:val="00A84A8D"/>
    <w:rsid w:val="00A85F06"/>
    <w:rsid w:val="00A86348"/>
    <w:rsid w:val="00A868D8"/>
    <w:rsid w:val="00A87855"/>
    <w:rsid w:val="00A912F8"/>
    <w:rsid w:val="00A916B9"/>
    <w:rsid w:val="00A92B2A"/>
    <w:rsid w:val="00A92DC4"/>
    <w:rsid w:val="00A92FB0"/>
    <w:rsid w:val="00A93BBA"/>
    <w:rsid w:val="00A949DA"/>
    <w:rsid w:val="00A963B3"/>
    <w:rsid w:val="00A96FC0"/>
    <w:rsid w:val="00AA00BF"/>
    <w:rsid w:val="00AA0540"/>
    <w:rsid w:val="00AA0A05"/>
    <w:rsid w:val="00AA1177"/>
    <w:rsid w:val="00AA12EE"/>
    <w:rsid w:val="00AA1615"/>
    <w:rsid w:val="00AA16A6"/>
    <w:rsid w:val="00AA176B"/>
    <w:rsid w:val="00AA1AE3"/>
    <w:rsid w:val="00AA1F95"/>
    <w:rsid w:val="00AA4680"/>
    <w:rsid w:val="00AA5C8E"/>
    <w:rsid w:val="00AA6319"/>
    <w:rsid w:val="00AA6674"/>
    <w:rsid w:val="00AA6D91"/>
    <w:rsid w:val="00AA6FBF"/>
    <w:rsid w:val="00AA781C"/>
    <w:rsid w:val="00AA7D93"/>
    <w:rsid w:val="00AB04B9"/>
    <w:rsid w:val="00AB062B"/>
    <w:rsid w:val="00AB17BB"/>
    <w:rsid w:val="00AB3436"/>
    <w:rsid w:val="00AB4973"/>
    <w:rsid w:val="00AB6207"/>
    <w:rsid w:val="00AB66CC"/>
    <w:rsid w:val="00AC12A4"/>
    <w:rsid w:val="00AC1977"/>
    <w:rsid w:val="00AC1EDB"/>
    <w:rsid w:val="00AC1FAA"/>
    <w:rsid w:val="00AC2058"/>
    <w:rsid w:val="00AC2323"/>
    <w:rsid w:val="00AC25CE"/>
    <w:rsid w:val="00AC2B1C"/>
    <w:rsid w:val="00AC4005"/>
    <w:rsid w:val="00AC4CC3"/>
    <w:rsid w:val="00AC4E0F"/>
    <w:rsid w:val="00AD0791"/>
    <w:rsid w:val="00AD0EA0"/>
    <w:rsid w:val="00AD39AB"/>
    <w:rsid w:val="00AD3CD1"/>
    <w:rsid w:val="00AD44BE"/>
    <w:rsid w:val="00AD469B"/>
    <w:rsid w:val="00AD4B75"/>
    <w:rsid w:val="00AD633C"/>
    <w:rsid w:val="00AE0781"/>
    <w:rsid w:val="00AE1247"/>
    <w:rsid w:val="00AE216A"/>
    <w:rsid w:val="00AE233C"/>
    <w:rsid w:val="00AE2ED4"/>
    <w:rsid w:val="00AE3044"/>
    <w:rsid w:val="00AE3CAB"/>
    <w:rsid w:val="00AE46A4"/>
    <w:rsid w:val="00AE4DCB"/>
    <w:rsid w:val="00AE4F38"/>
    <w:rsid w:val="00AE50F0"/>
    <w:rsid w:val="00AE791F"/>
    <w:rsid w:val="00AF064D"/>
    <w:rsid w:val="00AF0E46"/>
    <w:rsid w:val="00AF10A0"/>
    <w:rsid w:val="00AF1101"/>
    <w:rsid w:val="00AF1459"/>
    <w:rsid w:val="00AF17EB"/>
    <w:rsid w:val="00AF1E90"/>
    <w:rsid w:val="00AF246D"/>
    <w:rsid w:val="00AF2555"/>
    <w:rsid w:val="00AF3735"/>
    <w:rsid w:val="00AF43A2"/>
    <w:rsid w:val="00AF44B7"/>
    <w:rsid w:val="00AF48AC"/>
    <w:rsid w:val="00AF4E5F"/>
    <w:rsid w:val="00AF5111"/>
    <w:rsid w:val="00AF5313"/>
    <w:rsid w:val="00AF5FB6"/>
    <w:rsid w:val="00AF7A02"/>
    <w:rsid w:val="00B01111"/>
    <w:rsid w:val="00B016E0"/>
    <w:rsid w:val="00B0225A"/>
    <w:rsid w:val="00B029A6"/>
    <w:rsid w:val="00B02D5A"/>
    <w:rsid w:val="00B03204"/>
    <w:rsid w:val="00B035F3"/>
    <w:rsid w:val="00B03BCA"/>
    <w:rsid w:val="00B040EC"/>
    <w:rsid w:val="00B05890"/>
    <w:rsid w:val="00B104DF"/>
    <w:rsid w:val="00B10FB9"/>
    <w:rsid w:val="00B11F13"/>
    <w:rsid w:val="00B120B5"/>
    <w:rsid w:val="00B12410"/>
    <w:rsid w:val="00B132F8"/>
    <w:rsid w:val="00B13367"/>
    <w:rsid w:val="00B133BD"/>
    <w:rsid w:val="00B135D0"/>
    <w:rsid w:val="00B13710"/>
    <w:rsid w:val="00B13883"/>
    <w:rsid w:val="00B13BA7"/>
    <w:rsid w:val="00B157FF"/>
    <w:rsid w:val="00B15B02"/>
    <w:rsid w:val="00B160DF"/>
    <w:rsid w:val="00B177E4"/>
    <w:rsid w:val="00B17F1C"/>
    <w:rsid w:val="00B20B2E"/>
    <w:rsid w:val="00B20BCD"/>
    <w:rsid w:val="00B20E2E"/>
    <w:rsid w:val="00B20E7B"/>
    <w:rsid w:val="00B21543"/>
    <w:rsid w:val="00B21A22"/>
    <w:rsid w:val="00B22CCD"/>
    <w:rsid w:val="00B24A41"/>
    <w:rsid w:val="00B24C17"/>
    <w:rsid w:val="00B24F43"/>
    <w:rsid w:val="00B25047"/>
    <w:rsid w:val="00B261BA"/>
    <w:rsid w:val="00B26640"/>
    <w:rsid w:val="00B30310"/>
    <w:rsid w:val="00B319FB"/>
    <w:rsid w:val="00B31BEF"/>
    <w:rsid w:val="00B330A9"/>
    <w:rsid w:val="00B33ED7"/>
    <w:rsid w:val="00B341B4"/>
    <w:rsid w:val="00B34411"/>
    <w:rsid w:val="00B34EA5"/>
    <w:rsid w:val="00B35FC3"/>
    <w:rsid w:val="00B37202"/>
    <w:rsid w:val="00B40717"/>
    <w:rsid w:val="00B4219A"/>
    <w:rsid w:val="00B42267"/>
    <w:rsid w:val="00B42632"/>
    <w:rsid w:val="00B42D6C"/>
    <w:rsid w:val="00B42DDE"/>
    <w:rsid w:val="00B43960"/>
    <w:rsid w:val="00B445DE"/>
    <w:rsid w:val="00B44D36"/>
    <w:rsid w:val="00B4567B"/>
    <w:rsid w:val="00B457FD"/>
    <w:rsid w:val="00B46250"/>
    <w:rsid w:val="00B47AAB"/>
    <w:rsid w:val="00B47AD7"/>
    <w:rsid w:val="00B50C35"/>
    <w:rsid w:val="00B50EFC"/>
    <w:rsid w:val="00B51542"/>
    <w:rsid w:val="00B517AC"/>
    <w:rsid w:val="00B51DF4"/>
    <w:rsid w:val="00B53730"/>
    <w:rsid w:val="00B5489A"/>
    <w:rsid w:val="00B54D62"/>
    <w:rsid w:val="00B550AE"/>
    <w:rsid w:val="00B55B8B"/>
    <w:rsid w:val="00B55CE8"/>
    <w:rsid w:val="00B568EC"/>
    <w:rsid w:val="00B56D51"/>
    <w:rsid w:val="00B56FF3"/>
    <w:rsid w:val="00B57F0E"/>
    <w:rsid w:val="00B60594"/>
    <w:rsid w:val="00B60C29"/>
    <w:rsid w:val="00B616F9"/>
    <w:rsid w:val="00B6300C"/>
    <w:rsid w:val="00B631FB"/>
    <w:rsid w:val="00B643A0"/>
    <w:rsid w:val="00B6525C"/>
    <w:rsid w:val="00B656B3"/>
    <w:rsid w:val="00B656D4"/>
    <w:rsid w:val="00B67497"/>
    <w:rsid w:val="00B70693"/>
    <w:rsid w:val="00B71036"/>
    <w:rsid w:val="00B71561"/>
    <w:rsid w:val="00B720DB"/>
    <w:rsid w:val="00B72F2A"/>
    <w:rsid w:val="00B73CD6"/>
    <w:rsid w:val="00B741F9"/>
    <w:rsid w:val="00B75681"/>
    <w:rsid w:val="00B759EF"/>
    <w:rsid w:val="00B760D4"/>
    <w:rsid w:val="00B76B1D"/>
    <w:rsid w:val="00B76F51"/>
    <w:rsid w:val="00B7731A"/>
    <w:rsid w:val="00B779D3"/>
    <w:rsid w:val="00B77EF9"/>
    <w:rsid w:val="00B81972"/>
    <w:rsid w:val="00B845CC"/>
    <w:rsid w:val="00B85468"/>
    <w:rsid w:val="00B86C30"/>
    <w:rsid w:val="00B86FA4"/>
    <w:rsid w:val="00B90D94"/>
    <w:rsid w:val="00B91B3F"/>
    <w:rsid w:val="00B92FA6"/>
    <w:rsid w:val="00B93450"/>
    <w:rsid w:val="00B93DB5"/>
    <w:rsid w:val="00B941BC"/>
    <w:rsid w:val="00B94A27"/>
    <w:rsid w:val="00B94B3B"/>
    <w:rsid w:val="00B950BC"/>
    <w:rsid w:val="00B959E9"/>
    <w:rsid w:val="00B95E93"/>
    <w:rsid w:val="00B96F7E"/>
    <w:rsid w:val="00B97474"/>
    <w:rsid w:val="00B97568"/>
    <w:rsid w:val="00BA0988"/>
    <w:rsid w:val="00BA1332"/>
    <w:rsid w:val="00BA1EEC"/>
    <w:rsid w:val="00BA2B88"/>
    <w:rsid w:val="00BA3732"/>
    <w:rsid w:val="00BA3A93"/>
    <w:rsid w:val="00BA3B5E"/>
    <w:rsid w:val="00BA3F2D"/>
    <w:rsid w:val="00BA41D1"/>
    <w:rsid w:val="00BA4317"/>
    <w:rsid w:val="00BA4522"/>
    <w:rsid w:val="00BA46BC"/>
    <w:rsid w:val="00BA4969"/>
    <w:rsid w:val="00BA50A1"/>
    <w:rsid w:val="00BA59F7"/>
    <w:rsid w:val="00BA600A"/>
    <w:rsid w:val="00BA601C"/>
    <w:rsid w:val="00BA6D96"/>
    <w:rsid w:val="00BA7D45"/>
    <w:rsid w:val="00BB0F6D"/>
    <w:rsid w:val="00BB18BD"/>
    <w:rsid w:val="00BB232F"/>
    <w:rsid w:val="00BB2747"/>
    <w:rsid w:val="00BB397C"/>
    <w:rsid w:val="00BB4A8F"/>
    <w:rsid w:val="00BB5469"/>
    <w:rsid w:val="00BB5840"/>
    <w:rsid w:val="00BB6F04"/>
    <w:rsid w:val="00BB795E"/>
    <w:rsid w:val="00BC05B2"/>
    <w:rsid w:val="00BC06BA"/>
    <w:rsid w:val="00BC1A8F"/>
    <w:rsid w:val="00BC26AE"/>
    <w:rsid w:val="00BC327C"/>
    <w:rsid w:val="00BC3507"/>
    <w:rsid w:val="00BC40A7"/>
    <w:rsid w:val="00BC4F46"/>
    <w:rsid w:val="00BC51A7"/>
    <w:rsid w:val="00BC5A25"/>
    <w:rsid w:val="00BC65FC"/>
    <w:rsid w:val="00BC6E1A"/>
    <w:rsid w:val="00BC76E5"/>
    <w:rsid w:val="00BC79DE"/>
    <w:rsid w:val="00BC7AD6"/>
    <w:rsid w:val="00BD2312"/>
    <w:rsid w:val="00BD2572"/>
    <w:rsid w:val="00BD364F"/>
    <w:rsid w:val="00BD36FF"/>
    <w:rsid w:val="00BD43AA"/>
    <w:rsid w:val="00BD43DF"/>
    <w:rsid w:val="00BD44D5"/>
    <w:rsid w:val="00BD5589"/>
    <w:rsid w:val="00BD6137"/>
    <w:rsid w:val="00BD6B5B"/>
    <w:rsid w:val="00BD6D6A"/>
    <w:rsid w:val="00BD7C38"/>
    <w:rsid w:val="00BE05E3"/>
    <w:rsid w:val="00BE0DB0"/>
    <w:rsid w:val="00BE1836"/>
    <w:rsid w:val="00BE1DE4"/>
    <w:rsid w:val="00BE244D"/>
    <w:rsid w:val="00BE2A23"/>
    <w:rsid w:val="00BE2FE9"/>
    <w:rsid w:val="00BE4EC6"/>
    <w:rsid w:val="00BE5BA2"/>
    <w:rsid w:val="00BF0BF6"/>
    <w:rsid w:val="00BF16C7"/>
    <w:rsid w:val="00BF3408"/>
    <w:rsid w:val="00BF34BE"/>
    <w:rsid w:val="00BF3EBC"/>
    <w:rsid w:val="00BF3FAF"/>
    <w:rsid w:val="00BF4B12"/>
    <w:rsid w:val="00BF58AE"/>
    <w:rsid w:val="00BF7139"/>
    <w:rsid w:val="00BF721E"/>
    <w:rsid w:val="00BF792B"/>
    <w:rsid w:val="00C004FE"/>
    <w:rsid w:val="00C00877"/>
    <w:rsid w:val="00C00F59"/>
    <w:rsid w:val="00C01423"/>
    <w:rsid w:val="00C02167"/>
    <w:rsid w:val="00C02936"/>
    <w:rsid w:val="00C029DD"/>
    <w:rsid w:val="00C03B9C"/>
    <w:rsid w:val="00C040D8"/>
    <w:rsid w:val="00C04299"/>
    <w:rsid w:val="00C05632"/>
    <w:rsid w:val="00C06A62"/>
    <w:rsid w:val="00C07220"/>
    <w:rsid w:val="00C07D78"/>
    <w:rsid w:val="00C1004B"/>
    <w:rsid w:val="00C1051A"/>
    <w:rsid w:val="00C11C39"/>
    <w:rsid w:val="00C12270"/>
    <w:rsid w:val="00C12CD4"/>
    <w:rsid w:val="00C12D5B"/>
    <w:rsid w:val="00C14436"/>
    <w:rsid w:val="00C14A2B"/>
    <w:rsid w:val="00C167CC"/>
    <w:rsid w:val="00C16834"/>
    <w:rsid w:val="00C17BCB"/>
    <w:rsid w:val="00C2045A"/>
    <w:rsid w:val="00C204DB"/>
    <w:rsid w:val="00C21A24"/>
    <w:rsid w:val="00C234A1"/>
    <w:rsid w:val="00C23B11"/>
    <w:rsid w:val="00C2457F"/>
    <w:rsid w:val="00C252E3"/>
    <w:rsid w:val="00C260DA"/>
    <w:rsid w:val="00C2640E"/>
    <w:rsid w:val="00C26A40"/>
    <w:rsid w:val="00C27307"/>
    <w:rsid w:val="00C3115E"/>
    <w:rsid w:val="00C326B0"/>
    <w:rsid w:val="00C32FA6"/>
    <w:rsid w:val="00C33CF8"/>
    <w:rsid w:val="00C3429F"/>
    <w:rsid w:val="00C34AA3"/>
    <w:rsid w:val="00C370BB"/>
    <w:rsid w:val="00C3730E"/>
    <w:rsid w:val="00C37AE3"/>
    <w:rsid w:val="00C37BBF"/>
    <w:rsid w:val="00C40A73"/>
    <w:rsid w:val="00C410DE"/>
    <w:rsid w:val="00C41638"/>
    <w:rsid w:val="00C42BE7"/>
    <w:rsid w:val="00C4671F"/>
    <w:rsid w:val="00C473EE"/>
    <w:rsid w:val="00C50BA9"/>
    <w:rsid w:val="00C50EF1"/>
    <w:rsid w:val="00C5159A"/>
    <w:rsid w:val="00C516E4"/>
    <w:rsid w:val="00C54A10"/>
    <w:rsid w:val="00C54A5D"/>
    <w:rsid w:val="00C55554"/>
    <w:rsid w:val="00C56D49"/>
    <w:rsid w:val="00C56E17"/>
    <w:rsid w:val="00C5799D"/>
    <w:rsid w:val="00C57FB5"/>
    <w:rsid w:val="00C57FD9"/>
    <w:rsid w:val="00C605F9"/>
    <w:rsid w:val="00C60827"/>
    <w:rsid w:val="00C60D35"/>
    <w:rsid w:val="00C61E60"/>
    <w:rsid w:val="00C6246C"/>
    <w:rsid w:val="00C65FE9"/>
    <w:rsid w:val="00C66D7B"/>
    <w:rsid w:val="00C67A11"/>
    <w:rsid w:val="00C71446"/>
    <w:rsid w:val="00C71673"/>
    <w:rsid w:val="00C71D59"/>
    <w:rsid w:val="00C72924"/>
    <w:rsid w:val="00C72B2C"/>
    <w:rsid w:val="00C764D1"/>
    <w:rsid w:val="00C779F1"/>
    <w:rsid w:val="00C8055F"/>
    <w:rsid w:val="00C81224"/>
    <w:rsid w:val="00C82171"/>
    <w:rsid w:val="00C824ED"/>
    <w:rsid w:val="00C849B9"/>
    <w:rsid w:val="00C84D5C"/>
    <w:rsid w:val="00C853C3"/>
    <w:rsid w:val="00C85511"/>
    <w:rsid w:val="00C863C6"/>
    <w:rsid w:val="00C86916"/>
    <w:rsid w:val="00C86B47"/>
    <w:rsid w:val="00C86D34"/>
    <w:rsid w:val="00C87107"/>
    <w:rsid w:val="00C9015D"/>
    <w:rsid w:val="00C909F2"/>
    <w:rsid w:val="00C90A30"/>
    <w:rsid w:val="00C90F4B"/>
    <w:rsid w:val="00C90F94"/>
    <w:rsid w:val="00C9132B"/>
    <w:rsid w:val="00C91E93"/>
    <w:rsid w:val="00C92101"/>
    <w:rsid w:val="00C92C74"/>
    <w:rsid w:val="00C93DF6"/>
    <w:rsid w:val="00C93F0E"/>
    <w:rsid w:val="00C942D8"/>
    <w:rsid w:val="00C9634B"/>
    <w:rsid w:val="00C974BA"/>
    <w:rsid w:val="00C97549"/>
    <w:rsid w:val="00C9767A"/>
    <w:rsid w:val="00CA0883"/>
    <w:rsid w:val="00CA0C00"/>
    <w:rsid w:val="00CA0D2D"/>
    <w:rsid w:val="00CA21F4"/>
    <w:rsid w:val="00CA2AED"/>
    <w:rsid w:val="00CA40A6"/>
    <w:rsid w:val="00CA4B89"/>
    <w:rsid w:val="00CA4FDB"/>
    <w:rsid w:val="00CA5657"/>
    <w:rsid w:val="00CA686B"/>
    <w:rsid w:val="00CA7869"/>
    <w:rsid w:val="00CB0962"/>
    <w:rsid w:val="00CB0ADE"/>
    <w:rsid w:val="00CB184F"/>
    <w:rsid w:val="00CB1933"/>
    <w:rsid w:val="00CB35E2"/>
    <w:rsid w:val="00CB3A94"/>
    <w:rsid w:val="00CB4A56"/>
    <w:rsid w:val="00CB567A"/>
    <w:rsid w:val="00CB5D3F"/>
    <w:rsid w:val="00CB6151"/>
    <w:rsid w:val="00CB67DA"/>
    <w:rsid w:val="00CB686A"/>
    <w:rsid w:val="00CB6A48"/>
    <w:rsid w:val="00CB6D57"/>
    <w:rsid w:val="00CB7857"/>
    <w:rsid w:val="00CB7A40"/>
    <w:rsid w:val="00CC0957"/>
    <w:rsid w:val="00CC0C04"/>
    <w:rsid w:val="00CC15A7"/>
    <w:rsid w:val="00CC1979"/>
    <w:rsid w:val="00CC2848"/>
    <w:rsid w:val="00CC5D84"/>
    <w:rsid w:val="00CC6BC5"/>
    <w:rsid w:val="00CC70B3"/>
    <w:rsid w:val="00CD0105"/>
    <w:rsid w:val="00CD0763"/>
    <w:rsid w:val="00CD1678"/>
    <w:rsid w:val="00CD1823"/>
    <w:rsid w:val="00CD1AE7"/>
    <w:rsid w:val="00CD36D2"/>
    <w:rsid w:val="00CD38E9"/>
    <w:rsid w:val="00CD3A5C"/>
    <w:rsid w:val="00CD3DF2"/>
    <w:rsid w:val="00CD4F88"/>
    <w:rsid w:val="00CD5784"/>
    <w:rsid w:val="00CE09DE"/>
    <w:rsid w:val="00CE0AA9"/>
    <w:rsid w:val="00CE2C8D"/>
    <w:rsid w:val="00CE2E65"/>
    <w:rsid w:val="00CE30ED"/>
    <w:rsid w:val="00CE3104"/>
    <w:rsid w:val="00CE3FD3"/>
    <w:rsid w:val="00CE5B9A"/>
    <w:rsid w:val="00CE6C62"/>
    <w:rsid w:val="00CE6E07"/>
    <w:rsid w:val="00CF04C6"/>
    <w:rsid w:val="00CF20F2"/>
    <w:rsid w:val="00CF2623"/>
    <w:rsid w:val="00CF26E7"/>
    <w:rsid w:val="00CF2B62"/>
    <w:rsid w:val="00CF3D4E"/>
    <w:rsid w:val="00CF405F"/>
    <w:rsid w:val="00CF55BB"/>
    <w:rsid w:val="00CF5658"/>
    <w:rsid w:val="00CF5A5B"/>
    <w:rsid w:val="00D00ADF"/>
    <w:rsid w:val="00D01597"/>
    <w:rsid w:val="00D01A84"/>
    <w:rsid w:val="00D01F3A"/>
    <w:rsid w:val="00D02312"/>
    <w:rsid w:val="00D02D37"/>
    <w:rsid w:val="00D032C8"/>
    <w:rsid w:val="00D04525"/>
    <w:rsid w:val="00D04B8A"/>
    <w:rsid w:val="00D050DA"/>
    <w:rsid w:val="00D066C3"/>
    <w:rsid w:val="00D07201"/>
    <w:rsid w:val="00D078F3"/>
    <w:rsid w:val="00D07C04"/>
    <w:rsid w:val="00D11016"/>
    <w:rsid w:val="00D12288"/>
    <w:rsid w:val="00D1377C"/>
    <w:rsid w:val="00D13E3C"/>
    <w:rsid w:val="00D13F4B"/>
    <w:rsid w:val="00D1483F"/>
    <w:rsid w:val="00D14F0E"/>
    <w:rsid w:val="00D1553D"/>
    <w:rsid w:val="00D166FA"/>
    <w:rsid w:val="00D1687C"/>
    <w:rsid w:val="00D17018"/>
    <w:rsid w:val="00D1714F"/>
    <w:rsid w:val="00D20B9C"/>
    <w:rsid w:val="00D21155"/>
    <w:rsid w:val="00D215E0"/>
    <w:rsid w:val="00D2186B"/>
    <w:rsid w:val="00D23149"/>
    <w:rsid w:val="00D23282"/>
    <w:rsid w:val="00D24E36"/>
    <w:rsid w:val="00D26F70"/>
    <w:rsid w:val="00D27550"/>
    <w:rsid w:val="00D2758A"/>
    <w:rsid w:val="00D2784C"/>
    <w:rsid w:val="00D27F4A"/>
    <w:rsid w:val="00D308D1"/>
    <w:rsid w:val="00D30A61"/>
    <w:rsid w:val="00D30CAD"/>
    <w:rsid w:val="00D311BC"/>
    <w:rsid w:val="00D311DD"/>
    <w:rsid w:val="00D31B30"/>
    <w:rsid w:val="00D31F6D"/>
    <w:rsid w:val="00D32594"/>
    <w:rsid w:val="00D326E2"/>
    <w:rsid w:val="00D341AA"/>
    <w:rsid w:val="00D35CAD"/>
    <w:rsid w:val="00D36E50"/>
    <w:rsid w:val="00D40F56"/>
    <w:rsid w:val="00D42E8F"/>
    <w:rsid w:val="00D42F5A"/>
    <w:rsid w:val="00D43537"/>
    <w:rsid w:val="00D446F1"/>
    <w:rsid w:val="00D44D95"/>
    <w:rsid w:val="00D44FB0"/>
    <w:rsid w:val="00D45284"/>
    <w:rsid w:val="00D4538D"/>
    <w:rsid w:val="00D4573C"/>
    <w:rsid w:val="00D45D07"/>
    <w:rsid w:val="00D46509"/>
    <w:rsid w:val="00D51370"/>
    <w:rsid w:val="00D51BA9"/>
    <w:rsid w:val="00D52845"/>
    <w:rsid w:val="00D5295B"/>
    <w:rsid w:val="00D55681"/>
    <w:rsid w:val="00D55B3D"/>
    <w:rsid w:val="00D55DBD"/>
    <w:rsid w:val="00D5657C"/>
    <w:rsid w:val="00D565A3"/>
    <w:rsid w:val="00D56693"/>
    <w:rsid w:val="00D5685E"/>
    <w:rsid w:val="00D5689B"/>
    <w:rsid w:val="00D568BF"/>
    <w:rsid w:val="00D57E0E"/>
    <w:rsid w:val="00D602D2"/>
    <w:rsid w:val="00D60956"/>
    <w:rsid w:val="00D61223"/>
    <w:rsid w:val="00D61A95"/>
    <w:rsid w:val="00D61CFF"/>
    <w:rsid w:val="00D64AB2"/>
    <w:rsid w:val="00D65F4F"/>
    <w:rsid w:val="00D667B0"/>
    <w:rsid w:val="00D67791"/>
    <w:rsid w:val="00D703CC"/>
    <w:rsid w:val="00D70D5D"/>
    <w:rsid w:val="00D73482"/>
    <w:rsid w:val="00D7358C"/>
    <w:rsid w:val="00D74D2B"/>
    <w:rsid w:val="00D76517"/>
    <w:rsid w:val="00D7685B"/>
    <w:rsid w:val="00D76D4C"/>
    <w:rsid w:val="00D802FB"/>
    <w:rsid w:val="00D80663"/>
    <w:rsid w:val="00D81788"/>
    <w:rsid w:val="00D81F1D"/>
    <w:rsid w:val="00D82E97"/>
    <w:rsid w:val="00D83A62"/>
    <w:rsid w:val="00D83B87"/>
    <w:rsid w:val="00D842FE"/>
    <w:rsid w:val="00D8536B"/>
    <w:rsid w:val="00D871AB"/>
    <w:rsid w:val="00D87FCD"/>
    <w:rsid w:val="00D90825"/>
    <w:rsid w:val="00D91D67"/>
    <w:rsid w:val="00D92F59"/>
    <w:rsid w:val="00D948A2"/>
    <w:rsid w:val="00D94AC5"/>
    <w:rsid w:val="00D953D3"/>
    <w:rsid w:val="00D956E4"/>
    <w:rsid w:val="00D9623F"/>
    <w:rsid w:val="00D9699C"/>
    <w:rsid w:val="00D96AA1"/>
    <w:rsid w:val="00D96DC4"/>
    <w:rsid w:val="00D9720B"/>
    <w:rsid w:val="00D97AD7"/>
    <w:rsid w:val="00DA1E7C"/>
    <w:rsid w:val="00DA1FAD"/>
    <w:rsid w:val="00DA291F"/>
    <w:rsid w:val="00DA465C"/>
    <w:rsid w:val="00DA47C8"/>
    <w:rsid w:val="00DA48D1"/>
    <w:rsid w:val="00DA4EBE"/>
    <w:rsid w:val="00DA4F19"/>
    <w:rsid w:val="00DA4F3D"/>
    <w:rsid w:val="00DA5CFB"/>
    <w:rsid w:val="00DA6067"/>
    <w:rsid w:val="00DA7281"/>
    <w:rsid w:val="00DB0301"/>
    <w:rsid w:val="00DB0410"/>
    <w:rsid w:val="00DB0DF1"/>
    <w:rsid w:val="00DB288C"/>
    <w:rsid w:val="00DB2F20"/>
    <w:rsid w:val="00DB3F92"/>
    <w:rsid w:val="00DB45BD"/>
    <w:rsid w:val="00DB45EC"/>
    <w:rsid w:val="00DB50C0"/>
    <w:rsid w:val="00DB61C8"/>
    <w:rsid w:val="00DB6E48"/>
    <w:rsid w:val="00DB74F1"/>
    <w:rsid w:val="00DB7DD5"/>
    <w:rsid w:val="00DC0A59"/>
    <w:rsid w:val="00DC1C15"/>
    <w:rsid w:val="00DC21AC"/>
    <w:rsid w:val="00DC2440"/>
    <w:rsid w:val="00DC31AF"/>
    <w:rsid w:val="00DC40F0"/>
    <w:rsid w:val="00DC4630"/>
    <w:rsid w:val="00DC50F5"/>
    <w:rsid w:val="00DC6701"/>
    <w:rsid w:val="00DC6C96"/>
    <w:rsid w:val="00DC6F22"/>
    <w:rsid w:val="00DD0246"/>
    <w:rsid w:val="00DD1C2B"/>
    <w:rsid w:val="00DD2606"/>
    <w:rsid w:val="00DD3E35"/>
    <w:rsid w:val="00DD69E3"/>
    <w:rsid w:val="00DD6E37"/>
    <w:rsid w:val="00DE1285"/>
    <w:rsid w:val="00DE186A"/>
    <w:rsid w:val="00DE18FE"/>
    <w:rsid w:val="00DE21BA"/>
    <w:rsid w:val="00DE2665"/>
    <w:rsid w:val="00DE272F"/>
    <w:rsid w:val="00DE2836"/>
    <w:rsid w:val="00DE3F5A"/>
    <w:rsid w:val="00DE5874"/>
    <w:rsid w:val="00DE5E58"/>
    <w:rsid w:val="00DE733F"/>
    <w:rsid w:val="00DE79A5"/>
    <w:rsid w:val="00DF0F63"/>
    <w:rsid w:val="00DF1A92"/>
    <w:rsid w:val="00DF22C3"/>
    <w:rsid w:val="00DF3BE9"/>
    <w:rsid w:val="00DF4266"/>
    <w:rsid w:val="00DF6A74"/>
    <w:rsid w:val="00DF6DD0"/>
    <w:rsid w:val="00DF791A"/>
    <w:rsid w:val="00DF7DDF"/>
    <w:rsid w:val="00DF7F93"/>
    <w:rsid w:val="00E00887"/>
    <w:rsid w:val="00E0348C"/>
    <w:rsid w:val="00E03761"/>
    <w:rsid w:val="00E0391D"/>
    <w:rsid w:val="00E0473F"/>
    <w:rsid w:val="00E04A2B"/>
    <w:rsid w:val="00E05BC8"/>
    <w:rsid w:val="00E07C24"/>
    <w:rsid w:val="00E11A60"/>
    <w:rsid w:val="00E12244"/>
    <w:rsid w:val="00E12BF2"/>
    <w:rsid w:val="00E136EF"/>
    <w:rsid w:val="00E137D1"/>
    <w:rsid w:val="00E158FC"/>
    <w:rsid w:val="00E16987"/>
    <w:rsid w:val="00E16A3D"/>
    <w:rsid w:val="00E1736C"/>
    <w:rsid w:val="00E214C8"/>
    <w:rsid w:val="00E228EC"/>
    <w:rsid w:val="00E23831"/>
    <w:rsid w:val="00E2432C"/>
    <w:rsid w:val="00E2452D"/>
    <w:rsid w:val="00E251EA"/>
    <w:rsid w:val="00E252B0"/>
    <w:rsid w:val="00E25B38"/>
    <w:rsid w:val="00E264AB"/>
    <w:rsid w:val="00E272EC"/>
    <w:rsid w:val="00E27809"/>
    <w:rsid w:val="00E31753"/>
    <w:rsid w:val="00E33220"/>
    <w:rsid w:val="00E36149"/>
    <w:rsid w:val="00E369CE"/>
    <w:rsid w:val="00E37560"/>
    <w:rsid w:val="00E3777D"/>
    <w:rsid w:val="00E37D4C"/>
    <w:rsid w:val="00E405F2"/>
    <w:rsid w:val="00E40E05"/>
    <w:rsid w:val="00E41954"/>
    <w:rsid w:val="00E448E4"/>
    <w:rsid w:val="00E45595"/>
    <w:rsid w:val="00E45D0E"/>
    <w:rsid w:val="00E5017E"/>
    <w:rsid w:val="00E50620"/>
    <w:rsid w:val="00E50D39"/>
    <w:rsid w:val="00E518D1"/>
    <w:rsid w:val="00E52304"/>
    <w:rsid w:val="00E54B3D"/>
    <w:rsid w:val="00E54C73"/>
    <w:rsid w:val="00E57D06"/>
    <w:rsid w:val="00E6128F"/>
    <w:rsid w:val="00E622D0"/>
    <w:rsid w:val="00E62633"/>
    <w:rsid w:val="00E631EC"/>
    <w:rsid w:val="00E64D48"/>
    <w:rsid w:val="00E65115"/>
    <w:rsid w:val="00E65BF0"/>
    <w:rsid w:val="00E6629A"/>
    <w:rsid w:val="00E66C1F"/>
    <w:rsid w:val="00E66C9A"/>
    <w:rsid w:val="00E67178"/>
    <w:rsid w:val="00E678B4"/>
    <w:rsid w:val="00E710C6"/>
    <w:rsid w:val="00E71157"/>
    <w:rsid w:val="00E7119F"/>
    <w:rsid w:val="00E7134E"/>
    <w:rsid w:val="00E71E0C"/>
    <w:rsid w:val="00E727B0"/>
    <w:rsid w:val="00E7290F"/>
    <w:rsid w:val="00E72BD1"/>
    <w:rsid w:val="00E74064"/>
    <w:rsid w:val="00E746F5"/>
    <w:rsid w:val="00E74F92"/>
    <w:rsid w:val="00E754B2"/>
    <w:rsid w:val="00E75A3F"/>
    <w:rsid w:val="00E75E36"/>
    <w:rsid w:val="00E7767B"/>
    <w:rsid w:val="00E8027D"/>
    <w:rsid w:val="00E806A3"/>
    <w:rsid w:val="00E81533"/>
    <w:rsid w:val="00E82EAD"/>
    <w:rsid w:val="00E82F14"/>
    <w:rsid w:val="00E833AD"/>
    <w:rsid w:val="00E835F3"/>
    <w:rsid w:val="00E837E6"/>
    <w:rsid w:val="00E83850"/>
    <w:rsid w:val="00E83AEC"/>
    <w:rsid w:val="00E85022"/>
    <w:rsid w:val="00E856CA"/>
    <w:rsid w:val="00E862F6"/>
    <w:rsid w:val="00E90A6B"/>
    <w:rsid w:val="00E92895"/>
    <w:rsid w:val="00E928F2"/>
    <w:rsid w:val="00E93D6E"/>
    <w:rsid w:val="00E953FF"/>
    <w:rsid w:val="00E95988"/>
    <w:rsid w:val="00E9634B"/>
    <w:rsid w:val="00E96AFD"/>
    <w:rsid w:val="00E97805"/>
    <w:rsid w:val="00EA059D"/>
    <w:rsid w:val="00EA0B54"/>
    <w:rsid w:val="00EA122F"/>
    <w:rsid w:val="00EA3CC6"/>
    <w:rsid w:val="00EA4176"/>
    <w:rsid w:val="00EA433D"/>
    <w:rsid w:val="00EA4ACF"/>
    <w:rsid w:val="00EA520B"/>
    <w:rsid w:val="00EA53B3"/>
    <w:rsid w:val="00EA595F"/>
    <w:rsid w:val="00EB00EC"/>
    <w:rsid w:val="00EB0D0C"/>
    <w:rsid w:val="00EB0EFC"/>
    <w:rsid w:val="00EB115D"/>
    <w:rsid w:val="00EB23B3"/>
    <w:rsid w:val="00EB3F80"/>
    <w:rsid w:val="00EB58A8"/>
    <w:rsid w:val="00EB6DCC"/>
    <w:rsid w:val="00EB7C63"/>
    <w:rsid w:val="00EC0402"/>
    <w:rsid w:val="00EC0BFE"/>
    <w:rsid w:val="00EC1E23"/>
    <w:rsid w:val="00EC357D"/>
    <w:rsid w:val="00EC37E3"/>
    <w:rsid w:val="00EC3934"/>
    <w:rsid w:val="00EC5A81"/>
    <w:rsid w:val="00EC6BFB"/>
    <w:rsid w:val="00EC7039"/>
    <w:rsid w:val="00EC75E7"/>
    <w:rsid w:val="00ED0474"/>
    <w:rsid w:val="00ED09BD"/>
    <w:rsid w:val="00ED1313"/>
    <w:rsid w:val="00ED2901"/>
    <w:rsid w:val="00ED2CEA"/>
    <w:rsid w:val="00ED4863"/>
    <w:rsid w:val="00ED4F6D"/>
    <w:rsid w:val="00ED514D"/>
    <w:rsid w:val="00ED6723"/>
    <w:rsid w:val="00ED7901"/>
    <w:rsid w:val="00EE06D5"/>
    <w:rsid w:val="00EE0FC5"/>
    <w:rsid w:val="00EE28ED"/>
    <w:rsid w:val="00EE2F87"/>
    <w:rsid w:val="00EE2F96"/>
    <w:rsid w:val="00EE4DCE"/>
    <w:rsid w:val="00EE4F3D"/>
    <w:rsid w:val="00EE52EA"/>
    <w:rsid w:val="00EE55AA"/>
    <w:rsid w:val="00EE5C37"/>
    <w:rsid w:val="00EE5EA7"/>
    <w:rsid w:val="00EE604B"/>
    <w:rsid w:val="00EE6259"/>
    <w:rsid w:val="00EE6677"/>
    <w:rsid w:val="00EE7781"/>
    <w:rsid w:val="00EE7AAB"/>
    <w:rsid w:val="00EE7B9D"/>
    <w:rsid w:val="00EF072D"/>
    <w:rsid w:val="00EF2548"/>
    <w:rsid w:val="00EF2D09"/>
    <w:rsid w:val="00EF533A"/>
    <w:rsid w:val="00EF5C35"/>
    <w:rsid w:val="00F007CE"/>
    <w:rsid w:val="00F01F32"/>
    <w:rsid w:val="00F021B2"/>
    <w:rsid w:val="00F02849"/>
    <w:rsid w:val="00F02CBA"/>
    <w:rsid w:val="00F03285"/>
    <w:rsid w:val="00F037C4"/>
    <w:rsid w:val="00F0399B"/>
    <w:rsid w:val="00F0482A"/>
    <w:rsid w:val="00F04CB8"/>
    <w:rsid w:val="00F04DCA"/>
    <w:rsid w:val="00F04FF0"/>
    <w:rsid w:val="00F056FE"/>
    <w:rsid w:val="00F05EA1"/>
    <w:rsid w:val="00F06428"/>
    <w:rsid w:val="00F074D8"/>
    <w:rsid w:val="00F1179A"/>
    <w:rsid w:val="00F12161"/>
    <w:rsid w:val="00F1271D"/>
    <w:rsid w:val="00F1274E"/>
    <w:rsid w:val="00F14A0B"/>
    <w:rsid w:val="00F152F9"/>
    <w:rsid w:val="00F16122"/>
    <w:rsid w:val="00F16B27"/>
    <w:rsid w:val="00F174CE"/>
    <w:rsid w:val="00F17B3E"/>
    <w:rsid w:val="00F202B9"/>
    <w:rsid w:val="00F213FB"/>
    <w:rsid w:val="00F21EDA"/>
    <w:rsid w:val="00F222C7"/>
    <w:rsid w:val="00F22B02"/>
    <w:rsid w:val="00F26B0F"/>
    <w:rsid w:val="00F26C62"/>
    <w:rsid w:val="00F27090"/>
    <w:rsid w:val="00F301AC"/>
    <w:rsid w:val="00F31458"/>
    <w:rsid w:val="00F31E1F"/>
    <w:rsid w:val="00F326E0"/>
    <w:rsid w:val="00F3349D"/>
    <w:rsid w:val="00F33721"/>
    <w:rsid w:val="00F33AF8"/>
    <w:rsid w:val="00F348E7"/>
    <w:rsid w:val="00F35D48"/>
    <w:rsid w:val="00F366F8"/>
    <w:rsid w:val="00F373B7"/>
    <w:rsid w:val="00F4021B"/>
    <w:rsid w:val="00F44869"/>
    <w:rsid w:val="00F44AFF"/>
    <w:rsid w:val="00F45493"/>
    <w:rsid w:val="00F46A53"/>
    <w:rsid w:val="00F500BD"/>
    <w:rsid w:val="00F507CA"/>
    <w:rsid w:val="00F51652"/>
    <w:rsid w:val="00F523CD"/>
    <w:rsid w:val="00F531B5"/>
    <w:rsid w:val="00F53464"/>
    <w:rsid w:val="00F53E1D"/>
    <w:rsid w:val="00F53E81"/>
    <w:rsid w:val="00F5423F"/>
    <w:rsid w:val="00F54CD3"/>
    <w:rsid w:val="00F54FA6"/>
    <w:rsid w:val="00F554DD"/>
    <w:rsid w:val="00F56656"/>
    <w:rsid w:val="00F569D4"/>
    <w:rsid w:val="00F57357"/>
    <w:rsid w:val="00F575FD"/>
    <w:rsid w:val="00F60165"/>
    <w:rsid w:val="00F604DA"/>
    <w:rsid w:val="00F6180E"/>
    <w:rsid w:val="00F65A9E"/>
    <w:rsid w:val="00F65FFE"/>
    <w:rsid w:val="00F66107"/>
    <w:rsid w:val="00F67709"/>
    <w:rsid w:val="00F70BF5"/>
    <w:rsid w:val="00F71014"/>
    <w:rsid w:val="00F7450E"/>
    <w:rsid w:val="00F75438"/>
    <w:rsid w:val="00F767A1"/>
    <w:rsid w:val="00F77CC7"/>
    <w:rsid w:val="00F81EE8"/>
    <w:rsid w:val="00F828B8"/>
    <w:rsid w:val="00F82942"/>
    <w:rsid w:val="00F83184"/>
    <w:rsid w:val="00F83E42"/>
    <w:rsid w:val="00F83FB1"/>
    <w:rsid w:val="00F84F69"/>
    <w:rsid w:val="00F86B38"/>
    <w:rsid w:val="00F874CD"/>
    <w:rsid w:val="00F90C55"/>
    <w:rsid w:val="00F90EF3"/>
    <w:rsid w:val="00F9289A"/>
    <w:rsid w:val="00F92D31"/>
    <w:rsid w:val="00F934C3"/>
    <w:rsid w:val="00F945F6"/>
    <w:rsid w:val="00F96846"/>
    <w:rsid w:val="00FA1BEA"/>
    <w:rsid w:val="00FA1CBF"/>
    <w:rsid w:val="00FA2420"/>
    <w:rsid w:val="00FA352A"/>
    <w:rsid w:val="00FA3CD3"/>
    <w:rsid w:val="00FA443E"/>
    <w:rsid w:val="00FA57E5"/>
    <w:rsid w:val="00FA60CB"/>
    <w:rsid w:val="00FB10ED"/>
    <w:rsid w:val="00FB3E52"/>
    <w:rsid w:val="00FB3E6B"/>
    <w:rsid w:val="00FB3F0D"/>
    <w:rsid w:val="00FB4AB5"/>
    <w:rsid w:val="00FB4C54"/>
    <w:rsid w:val="00FB4FA5"/>
    <w:rsid w:val="00FB599A"/>
    <w:rsid w:val="00FB5DB1"/>
    <w:rsid w:val="00FB69AC"/>
    <w:rsid w:val="00FB6C5A"/>
    <w:rsid w:val="00FB6F18"/>
    <w:rsid w:val="00FC00E4"/>
    <w:rsid w:val="00FC3238"/>
    <w:rsid w:val="00FC4A21"/>
    <w:rsid w:val="00FC718E"/>
    <w:rsid w:val="00FC75DB"/>
    <w:rsid w:val="00FC785E"/>
    <w:rsid w:val="00FD05F4"/>
    <w:rsid w:val="00FD1760"/>
    <w:rsid w:val="00FD2228"/>
    <w:rsid w:val="00FD334C"/>
    <w:rsid w:val="00FD3813"/>
    <w:rsid w:val="00FD403F"/>
    <w:rsid w:val="00FD4B5D"/>
    <w:rsid w:val="00FD5211"/>
    <w:rsid w:val="00FD5784"/>
    <w:rsid w:val="00FD57B3"/>
    <w:rsid w:val="00FD6738"/>
    <w:rsid w:val="00FD6C17"/>
    <w:rsid w:val="00FD77BF"/>
    <w:rsid w:val="00FE1258"/>
    <w:rsid w:val="00FE1748"/>
    <w:rsid w:val="00FE17EC"/>
    <w:rsid w:val="00FE1BA8"/>
    <w:rsid w:val="00FE2337"/>
    <w:rsid w:val="00FE234A"/>
    <w:rsid w:val="00FE2685"/>
    <w:rsid w:val="00FE356A"/>
    <w:rsid w:val="00FE506F"/>
    <w:rsid w:val="00FE54EF"/>
    <w:rsid w:val="00FE56AC"/>
    <w:rsid w:val="00FE5C06"/>
    <w:rsid w:val="00FF143E"/>
    <w:rsid w:val="00FF2166"/>
    <w:rsid w:val="00FF25F5"/>
    <w:rsid w:val="00FF26BA"/>
    <w:rsid w:val="00FF3A5E"/>
    <w:rsid w:val="00FF4CC3"/>
    <w:rsid w:val="00FF6A9F"/>
    <w:rsid w:val="00FF6E77"/>
    <w:rsid w:val="00FF7C6F"/>
    <w:rsid w:val="00FF7F53"/>
    <w:rsid w:val="02D22388"/>
    <w:rsid w:val="05E04CE8"/>
    <w:rsid w:val="091BAC50"/>
    <w:rsid w:val="0B20FD6C"/>
    <w:rsid w:val="0B875FE0"/>
    <w:rsid w:val="0DECEDAB"/>
    <w:rsid w:val="1481D715"/>
    <w:rsid w:val="1523A535"/>
    <w:rsid w:val="18FC5E86"/>
    <w:rsid w:val="19986231"/>
    <w:rsid w:val="19BFB90C"/>
    <w:rsid w:val="1BDA90AF"/>
    <w:rsid w:val="1C77F27C"/>
    <w:rsid w:val="1D766110"/>
    <w:rsid w:val="1E265C04"/>
    <w:rsid w:val="1F6C8D59"/>
    <w:rsid w:val="1FBBB5A6"/>
    <w:rsid w:val="2249D233"/>
    <w:rsid w:val="233EA8F4"/>
    <w:rsid w:val="26B8F4DC"/>
    <w:rsid w:val="28376DE5"/>
    <w:rsid w:val="290682C0"/>
    <w:rsid w:val="2A31399B"/>
    <w:rsid w:val="2AB5519D"/>
    <w:rsid w:val="2CA0AF6D"/>
    <w:rsid w:val="2CB5420C"/>
    <w:rsid w:val="2D87BF7D"/>
    <w:rsid w:val="2EE294FE"/>
    <w:rsid w:val="31742090"/>
    <w:rsid w:val="363DABEF"/>
    <w:rsid w:val="37369CD1"/>
    <w:rsid w:val="38098430"/>
    <w:rsid w:val="38AE35BC"/>
    <w:rsid w:val="3AA4D5DC"/>
    <w:rsid w:val="3ADDCA93"/>
    <w:rsid w:val="3CDEDE4A"/>
    <w:rsid w:val="40350902"/>
    <w:rsid w:val="47A12568"/>
    <w:rsid w:val="4C7EF57A"/>
    <w:rsid w:val="4E074229"/>
    <w:rsid w:val="500624DE"/>
    <w:rsid w:val="53DBBA8A"/>
    <w:rsid w:val="551EBFB7"/>
    <w:rsid w:val="55ACCA2B"/>
    <w:rsid w:val="5AA87CD3"/>
    <w:rsid w:val="5BB6E1F6"/>
    <w:rsid w:val="5EF3DBA4"/>
    <w:rsid w:val="5F0C3D85"/>
    <w:rsid w:val="60EDABEE"/>
    <w:rsid w:val="6423A994"/>
    <w:rsid w:val="64B10971"/>
    <w:rsid w:val="65EEB78C"/>
    <w:rsid w:val="6633388C"/>
    <w:rsid w:val="6A44578A"/>
    <w:rsid w:val="6B74DAC1"/>
    <w:rsid w:val="6D016889"/>
    <w:rsid w:val="6EB66147"/>
    <w:rsid w:val="701DAC42"/>
    <w:rsid w:val="761965BE"/>
    <w:rsid w:val="78C643DE"/>
    <w:rsid w:val="79D312C2"/>
    <w:rsid w:val="7B530802"/>
    <w:rsid w:val="7DC36B7E"/>
    <w:rsid w:val="7F1E67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BAD80"/>
  <w15:chartTrackingRefBased/>
  <w15:docId w15:val="{EC569C9F-253A-480A-809B-F6677BB7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D83B87"/>
    <w:rPr>
      <w:rFonts w:ascii="Roboto" w:hAnsi="Roboto"/>
      <w:color w:val="455560"/>
      <w:lang w:val="en-US"/>
    </w:rPr>
  </w:style>
  <w:style w:type="paragraph" w:styleId="Heading1">
    <w:name w:val="heading 1"/>
    <w:basedOn w:val="BasicParagraph"/>
    <w:next w:val="Normal"/>
    <w:link w:val="Heading1Char"/>
    <w:uiPriority w:val="9"/>
    <w:qFormat/>
    <w:rsid w:val="00CB35E2"/>
    <w:pPr>
      <w:suppressAutoHyphens/>
      <w:spacing w:before="360" w:after="240" w:line="240" w:lineRule="auto"/>
      <w:outlineLvl w:val="0"/>
    </w:pPr>
    <w:rPr>
      <w:rFonts w:ascii="Roboto Medium" w:hAnsi="Roboto Medium" w:cs="Roboto-Medium"/>
      <w:color w:val="009FC2"/>
      <w:sz w:val="48"/>
      <w:szCs w:val="40"/>
    </w:rPr>
  </w:style>
  <w:style w:type="paragraph" w:styleId="Heading2">
    <w:name w:val="heading 2"/>
    <w:basedOn w:val="BodyText"/>
    <w:next w:val="Normal"/>
    <w:link w:val="Heading2Char"/>
    <w:uiPriority w:val="9"/>
    <w:unhideWhenUsed/>
    <w:qFormat/>
    <w:rsid w:val="00CB35E2"/>
    <w:pPr>
      <w:spacing w:before="280" w:after="160" w:line="240" w:lineRule="auto"/>
      <w:outlineLvl w:val="1"/>
    </w:pPr>
    <w:rPr>
      <w:rFonts w:ascii="Roboto Medium" w:hAnsi="Roboto Medium"/>
      <w:color w:val="455560"/>
      <w:sz w:val="36"/>
      <w:szCs w:val="32"/>
    </w:rPr>
  </w:style>
  <w:style w:type="paragraph" w:styleId="Heading3">
    <w:name w:val="heading 3"/>
    <w:basedOn w:val="BodyText"/>
    <w:next w:val="Normal"/>
    <w:link w:val="Heading3Char"/>
    <w:uiPriority w:val="9"/>
    <w:unhideWhenUsed/>
    <w:qFormat/>
    <w:rsid w:val="00722759"/>
    <w:pPr>
      <w:spacing w:before="240" w:after="60" w:line="240" w:lineRule="auto"/>
      <w:outlineLvl w:val="2"/>
    </w:pPr>
    <w:rPr>
      <w:rFonts w:ascii="Roboto Medium" w:hAnsi="Roboto Medium"/>
      <w:color w:val="455560"/>
      <w:sz w:val="26"/>
      <w:szCs w:val="28"/>
    </w:rPr>
  </w:style>
  <w:style w:type="paragraph" w:styleId="Heading4">
    <w:name w:val="heading 4"/>
    <w:basedOn w:val="Normal"/>
    <w:next w:val="Normal"/>
    <w:link w:val="Heading4Char"/>
    <w:uiPriority w:val="9"/>
    <w:unhideWhenUsed/>
    <w:qFormat/>
    <w:rsid w:val="00722759"/>
    <w:pPr>
      <w:spacing w:after="60" w:line="240" w:lineRule="auto"/>
      <w:outlineLvl w:val="3"/>
    </w:pPr>
    <w:rPr>
      <w:rFonts w:ascii="Roboto Medium" w:hAnsi="Roboto Medium"/>
      <w:bCs/>
      <w:color w:val="45556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viderHeading">
    <w:name w:val="Divider Heading"/>
    <w:basedOn w:val="Normal"/>
    <w:qFormat/>
    <w:rsid w:val="00952022"/>
    <w:pPr>
      <w:spacing w:after="240" w:line="800" w:lineRule="exact"/>
    </w:pPr>
    <w:rPr>
      <w:rFonts w:ascii="Roboto Medium" w:hAnsi="Roboto Medium"/>
      <w:color w:val="FFFFFF" w:themeColor="background1"/>
      <w:sz w:val="80"/>
      <w:szCs w:val="80"/>
    </w:rPr>
  </w:style>
  <w:style w:type="paragraph" w:customStyle="1" w:styleId="BasicParagraph">
    <w:name w:val="[Basic Paragraph]"/>
    <w:basedOn w:val="Normal"/>
    <w:uiPriority w:val="99"/>
    <w:rsid w:val="007172D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Heading1Char">
    <w:name w:val="Heading 1 Char"/>
    <w:basedOn w:val="DefaultParagraphFont"/>
    <w:link w:val="Heading1"/>
    <w:uiPriority w:val="9"/>
    <w:rsid w:val="00CB35E2"/>
    <w:rPr>
      <w:rFonts w:ascii="Roboto Medium" w:hAnsi="Roboto Medium" w:cs="Roboto-Medium"/>
      <w:color w:val="009FC2"/>
      <w:sz w:val="48"/>
      <w:szCs w:val="40"/>
      <w:lang w:val="en-US"/>
    </w:rPr>
  </w:style>
  <w:style w:type="paragraph" w:styleId="BodyText">
    <w:name w:val="Body Text"/>
    <w:basedOn w:val="BasicParagraph"/>
    <w:link w:val="BodyTextChar"/>
    <w:uiPriority w:val="1"/>
    <w:unhideWhenUsed/>
    <w:qFormat/>
    <w:rsid w:val="00D602D2"/>
    <w:pPr>
      <w:suppressAutoHyphens/>
      <w:spacing w:after="270"/>
    </w:pPr>
    <w:rPr>
      <w:rFonts w:asciiTheme="minorHAnsi" w:hAnsiTheme="minorHAnsi" w:cs="Roboto-Regular"/>
      <w:color w:val="3C5560"/>
      <w:sz w:val="22"/>
      <w:szCs w:val="22"/>
    </w:rPr>
  </w:style>
  <w:style w:type="character" w:customStyle="1" w:styleId="BodyTextChar">
    <w:name w:val="Body Text Char"/>
    <w:basedOn w:val="DefaultParagraphFont"/>
    <w:link w:val="BodyText"/>
    <w:uiPriority w:val="99"/>
    <w:rsid w:val="00D602D2"/>
    <w:rPr>
      <w:rFonts w:cs="Roboto-Regular"/>
      <w:color w:val="3C5560"/>
      <w:lang w:val="en-US"/>
    </w:rPr>
  </w:style>
  <w:style w:type="paragraph" w:customStyle="1" w:styleId="Covertitle">
    <w:name w:val="Cover title"/>
    <w:basedOn w:val="Normal"/>
    <w:qFormat/>
    <w:rsid w:val="00A81DF5"/>
    <w:pPr>
      <w:spacing w:after="360" w:line="1100" w:lineRule="exact"/>
    </w:pPr>
    <w:rPr>
      <w:rFonts w:ascii="Roboto Medium" w:hAnsi="Roboto Medium"/>
      <w:color w:val="FFFFFF" w:themeColor="background1"/>
      <w:sz w:val="110"/>
      <w:szCs w:val="110"/>
    </w:rPr>
  </w:style>
  <w:style w:type="paragraph" w:customStyle="1" w:styleId="Coversubtitle">
    <w:name w:val="Cover subtitle"/>
    <w:basedOn w:val="Normal"/>
    <w:qFormat/>
    <w:rsid w:val="00A81DF5"/>
    <w:pPr>
      <w:spacing w:after="100" w:afterAutospacing="1" w:line="520" w:lineRule="exact"/>
    </w:pPr>
    <w:rPr>
      <w:rFonts w:ascii="Roboto Medium" w:hAnsi="Roboto Medium"/>
      <w:noProof/>
      <w:color w:val="FFFFFF" w:themeColor="background1"/>
      <w:sz w:val="48"/>
      <w:szCs w:val="48"/>
    </w:rPr>
  </w:style>
  <w:style w:type="character" w:customStyle="1" w:styleId="Heading2Char">
    <w:name w:val="Heading 2 Char"/>
    <w:basedOn w:val="DefaultParagraphFont"/>
    <w:link w:val="Heading2"/>
    <w:uiPriority w:val="9"/>
    <w:rsid w:val="00CB35E2"/>
    <w:rPr>
      <w:rFonts w:ascii="Roboto Medium" w:hAnsi="Roboto Medium" w:cs="Roboto-Regular"/>
      <w:color w:val="455560"/>
      <w:sz w:val="36"/>
      <w:szCs w:val="32"/>
      <w:lang w:val="en-US"/>
    </w:rPr>
  </w:style>
  <w:style w:type="character" w:customStyle="1" w:styleId="Heading3Char">
    <w:name w:val="Heading 3 Char"/>
    <w:basedOn w:val="DefaultParagraphFont"/>
    <w:link w:val="Heading3"/>
    <w:uiPriority w:val="9"/>
    <w:rsid w:val="00722759"/>
    <w:rPr>
      <w:rFonts w:ascii="Roboto Medium" w:hAnsi="Roboto Medium" w:cs="Roboto-Regular"/>
      <w:color w:val="455560"/>
      <w:sz w:val="26"/>
      <w:szCs w:val="28"/>
      <w:lang w:val="en-US"/>
    </w:rPr>
  </w:style>
  <w:style w:type="paragraph" w:styleId="ListBullet">
    <w:name w:val="List Bullet"/>
    <w:basedOn w:val="BodyText"/>
    <w:uiPriority w:val="99"/>
    <w:unhideWhenUsed/>
    <w:rsid w:val="00036BA7"/>
    <w:pPr>
      <w:numPr>
        <w:numId w:val="1"/>
      </w:numPr>
      <w:spacing w:after="100" w:afterAutospacing="1"/>
    </w:pPr>
  </w:style>
  <w:style w:type="paragraph" w:styleId="ListParagraph">
    <w:name w:val="List Paragraph"/>
    <w:aliases w:val="target"/>
    <w:basedOn w:val="Normal"/>
    <w:link w:val="ListParagraphChar"/>
    <w:uiPriority w:val="34"/>
    <w:qFormat/>
    <w:rsid w:val="00B15B02"/>
    <w:pPr>
      <w:ind w:left="720"/>
      <w:contextualSpacing/>
    </w:pPr>
  </w:style>
  <w:style w:type="paragraph" w:styleId="Header">
    <w:name w:val="header"/>
    <w:basedOn w:val="Normal"/>
    <w:link w:val="HeaderChar"/>
    <w:uiPriority w:val="99"/>
    <w:unhideWhenUsed/>
    <w:rsid w:val="00B15B02"/>
    <w:pPr>
      <w:tabs>
        <w:tab w:val="center" w:pos="4513"/>
        <w:tab w:val="right" w:pos="9026"/>
      </w:tabs>
      <w:spacing w:after="0"/>
    </w:pPr>
  </w:style>
  <w:style w:type="character" w:customStyle="1" w:styleId="HeaderChar">
    <w:name w:val="Header Char"/>
    <w:basedOn w:val="DefaultParagraphFont"/>
    <w:link w:val="Header"/>
    <w:uiPriority w:val="99"/>
    <w:rsid w:val="00B15B02"/>
  </w:style>
  <w:style w:type="paragraph" w:styleId="Footer">
    <w:name w:val="footer"/>
    <w:basedOn w:val="Normal"/>
    <w:link w:val="FooterChar"/>
    <w:uiPriority w:val="99"/>
    <w:unhideWhenUsed/>
    <w:rsid w:val="00B15B02"/>
    <w:pPr>
      <w:tabs>
        <w:tab w:val="center" w:pos="4513"/>
        <w:tab w:val="right" w:pos="9026"/>
      </w:tabs>
      <w:spacing w:after="0"/>
    </w:pPr>
  </w:style>
  <w:style w:type="character" w:customStyle="1" w:styleId="FooterChar">
    <w:name w:val="Footer Char"/>
    <w:basedOn w:val="DefaultParagraphFont"/>
    <w:link w:val="Footer"/>
    <w:uiPriority w:val="99"/>
    <w:rsid w:val="00B15B02"/>
  </w:style>
  <w:style w:type="character" w:styleId="PlaceholderText">
    <w:name w:val="Placeholder Text"/>
    <w:basedOn w:val="DefaultParagraphFont"/>
    <w:uiPriority w:val="99"/>
    <w:semiHidden/>
    <w:rsid w:val="00B15B02"/>
    <w:rPr>
      <w:color w:val="808080"/>
    </w:rPr>
  </w:style>
  <w:style w:type="paragraph" w:styleId="ListBullet2">
    <w:name w:val="List Bullet 2"/>
    <w:basedOn w:val="ListBullet"/>
    <w:uiPriority w:val="99"/>
    <w:unhideWhenUsed/>
    <w:rsid w:val="00036BA7"/>
    <w:pPr>
      <w:numPr>
        <w:ilvl w:val="1"/>
      </w:numPr>
    </w:pPr>
  </w:style>
  <w:style w:type="paragraph" w:styleId="ListBullet3">
    <w:name w:val="List Bullet 3"/>
    <w:basedOn w:val="ListBullet2"/>
    <w:uiPriority w:val="99"/>
    <w:unhideWhenUsed/>
    <w:rsid w:val="00036BA7"/>
    <w:pPr>
      <w:numPr>
        <w:ilvl w:val="2"/>
        <w:numId w:val="2"/>
      </w:numPr>
    </w:pPr>
  </w:style>
  <w:style w:type="paragraph" w:styleId="Quote">
    <w:name w:val="Quote"/>
    <w:basedOn w:val="BodyText"/>
    <w:next w:val="Normal"/>
    <w:link w:val="QuoteChar"/>
    <w:uiPriority w:val="29"/>
    <w:qFormat/>
    <w:rsid w:val="0054524F"/>
    <w:rPr>
      <w:rFonts w:ascii="Roboto" w:hAnsi="Roboto"/>
      <w:color w:val="009FC2"/>
      <w:sz w:val="24"/>
      <w:szCs w:val="24"/>
    </w:rPr>
  </w:style>
  <w:style w:type="character" w:customStyle="1" w:styleId="QuoteChar">
    <w:name w:val="Quote Char"/>
    <w:basedOn w:val="DefaultParagraphFont"/>
    <w:link w:val="Quote"/>
    <w:uiPriority w:val="29"/>
    <w:rsid w:val="0054524F"/>
    <w:rPr>
      <w:rFonts w:ascii="Roboto" w:hAnsi="Roboto" w:cs="Roboto-Regular"/>
      <w:color w:val="009FC2"/>
      <w:sz w:val="24"/>
      <w:szCs w:val="24"/>
      <w:lang w:val="en-US"/>
    </w:rPr>
  </w:style>
  <w:style w:type="table" w:styleId="TableGrid">
    <w:name w:val="Table Grid"/>
    <w:basedOn w:val="TableNormal"/>
    <w:uiPriority w:val="39"/>
    <w:rsid w:val="00D96DC4"/>
    <w:pPr>
      <w:spacing w:after="0"/>
    </w:pPr>
    <w:rPr>
      <w:rFonts w:ascii="Roboto Medium" w:hAnsi="Roboto Medium"/>
      <w:sz w:val="20"/>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rFonts w:asciiTheme="majorHAnsi" w:hAnsiTheme="majorHAnsi"/>
        <w:b w:val="0"/>
        <w:i w:val="0"/>
        <w:color w:val="455560" w:themeColor="text1"/>
        <w:sz w:val="22"/>
      </w:rPr>
      <w:tblPr/>
      <w:tcPr>
        <w:shd w:val="clear" w:color="auto" w:fill="D6F8FF" w:themeFill="accent5"/>
      </w:tcPr>
    </w:tblStylePr>
  </w:style>
  <w:style w:type="paragraph" w:customStyle="1" w:styleId="TableHeadings">
    <w:name w:val="Table Headings"/>
    <w:basedOn w:val="ListBullet"/>
    <w:qFormat/>
    <w:rsid w:val="00D96DC4"/>
    <w:pPr>
      <w:numPr>
        <w:numId w:val="0"/>
      </w:numPr>
      <w:spacing w:after="120" w:afterAutospacing="0" w:line="240" w:lineRule="auto"/>
      <w:ind w:left="72"/>
    </w:pPr>
    <w:rPr>
      <w:rFonts w:ascii="Roboto Medium" w:hAnsi="Roboto Medium"/>
      <w:color w:val="455560" w:themeColor="text1"/>
      <w:szCs w:val="28"/>
    </w:rPr>
  </w:style>
  <w:style w:type="character" w:customStyle="1" w:styleId="Heading4Char">
    <w:name w:val="Heading 4 Char"/>
    <w:basedOn w:val="DefaultParagraphFont"/>
    <w:link w:val="Heading4"/>
    <w:uiPriority w:val="9"/>
    <w:rsid w:val="00722759"/>
    <w:rPr>
      <w:rFonts w:ascii="Roboto Medium" w:hAnsi="Roboto Medium"/>
      <w:bCs/>
      <w:color w:val="455560" w:themeColor="text1"/>
    </w:rPr>
  </w:style>
  <w:style w:type="paragraph" w:customStyle="1" w:styleId="TableBody">
    <w:name w:val="Table Body"/>
    <w:rsid w:val="00A23BB7"/>
    <w:pPr>
      <w:spacing w:before="20" w:after="20"/>
      <w:ind w:left="72"/>
    </w:pPr>
    <w:rPr>
      <w:rFonts w:cs="Roboto-Regular"/>
      <w:color w:val="3C5560"/>
      <w:sz w:val="18"/>
      <w:lang w:val="en-US"/>
    </w:rPr>
  </w:style>
  <w:style w:type="paragraph" w:styleId="ListNumber">
    <w:name w:val="List Number"/>
    <w:basedOn w:val="ListBullet2"/>
    <w:uiPriority w:val="99"/>
    <w:unhideWhenUsed/>
    <w:rsid w:val="00774318"/>
    <w:pPr>
      <w:numPr>
        <w:ilvl w:val="0"/>
        <w:numId w:val="3"/>
      </w:numPr>
      <w:spacing w:after="0" w:afterAutospacing="0"/>
    </w:pPr>
  </w:style>
  <w:style w:type="paragraph" w:customStyle="1" w:styleId="Callouttext">
    <w:name w:val="Call out text"/>
    <w:basedOn w:val="BodyText"/>
    <w:qFormat/>
    <w:rsid w:val="00A81DF5"/>
    <w:pPr>
      <w:spacing w:before="240"/>
      <w:ind w:left="227" w:right="227"/>
    </w:pPr>
    <w:rPr>
      <w:rFonts w:ascii="Roboto" w:hAnsi="Roboto"/>
      <w:color w:val="455560"/>
      <w:sz w:val="20"/>
      <w:szCs w:val="20"/>
    </w:rPr>
  </w:style>
  <w:style w:type="paragraph" w:customStyle="1" w:styleId="Copyright">
    <w:name w:val="Copyright"/>
    <w:basedOn w:val="Normal"/>
    <w:qFormat/>
    <w:rsid w:val="00A81DF5"/>
    <w:pPr>
      <w:spacing w:after="0" w:line="160" w:lineRule="exact"/>
    </w:pPr>
    <w:rPr>
      <w:sz w:val="12"/>
      <w:szCs w:val="12"/>
    </w:rPr>
  </w:style>
  <w:style w:type="character" w:styleId="Hyperlink">
    <w:name w:val="Hyperlink"/>
    <w:basedOn w:val="BodyTextChar"/>
    <w:uiPriority w:val="99"/>
    <w:unhideWhenUsed/>
    <w:qFormat/>
    <w:rsid w:val="00CE2C8D"/>
    <w:rPr>
      <w:rFonts w:cs="Roboto-Regular"/>
      <w:color w:val="009FC2"/>
      <w:u w:val="single"/>
      <w:lang w:val="en-US"/>
    </w:rPr>
  </w:style>
  <w:style w:type="character" w:styleId="UnresolvedMention">
    <w:name w:val="Unresolved Mention"/>
    <w:basedOn w:val="DefaultParagraphFont"/>
    <w:uiPriority w:val="99"/>
    <w:unhideWhenUsed/>
    <w:rsid w:val="00CE2C8D"/>
    <w:rPr>
      <w:color w:val="605E5C"/>
      <w:shd w:val="clear" w:color="auto" w:fill="E1DFDD"/>
    </w:rPr>
  </w:style>
  <w:style w:type="paragraph" w:customStyle="1" w:styleId="ReferencesList">
    <w:name w:val="References List"/>
    <w:basedOn w:val="ListNumber"/>
    <w:qFormat/>
    <w:rsid w:val="00A81DF5"/>
    <w:pPr>
      <w:numPr>
        <w:numId w:val="4"/>
      </w:numPr>
      <w:spacing w:after="180"/>
    </w:pPr>
    <w:rPr>
      <w:rFonts w:ascii="Roboto" w:hAnsi="Roboto"/>
      <w:color w:val="455560"/>
    </w:rPr>
  </w:style>
  <w:style w:type="paragraph" w:customStyle="1" w:styleId="Heading4-Table">
    <w:name w:val="Heading 4 - Table"/>
    <w:basedOn w:val="Heading4"/>
    <w:link w:val="Heading4-TableChar"/>
    <w:rsid w:val="00B568EC"/>
    <w:rPr>
      <w:color w:val="009FC2"/>
    </w:rPr>
  </w:style>
  <w:style w:type="paragraph" w:styleId="BalloonText">
    <w:name w:val="Balloon Text"/>
    <w:basedOn w:val="Normal"/>
    <w:link w:val="BalloonTextChar"/>
    <w:uiPriority w:val="99"/>
    <w:unhideWhenUsed/>
    <w:rsid w:val="00DA6067"/>
    <w:pPr>
      <w:spacing w:after="0"/>
    </w:pPr>
    <w:rPr>
      <w:rFonts w:ascii="Tahoma" w:hAnsi="Tahoma" w:cs="Tahoma"/>
      <w:sz w:val="16"/>
      <w:szCs w:val="16"/>
    </w:rPr>
  </w:style>
  <w:style w:type="character" w:customStyle="1" w:styleId="Heading4-TableChar">
    <w:name w:val="Heading 4 - Table Char"/>
    <w:basedOn w:val="Heading4Char"/>
    <w:link w:val="Heading4-Table"/>
    <w:rsid w:val="00B568EC"/>
    <w:rPr>
      <w:rFonts w:asciiTheme="majorHAnsi" w:hAnsiTheme="majorHAnsi" w:cs="Roboto-Regular"/>
      <w:b w:val="0"/>
      <w:bCs/>
      <w:color w:val="009FC2"/>
      <w:lang w:val="en-US"/>
    </w:rPr>
  </w:style>
  <w:style w:type="character" w:customStyle="1" w:styleId="BalloonTextChar">
    <w:name w:val="Balloon Text Char"/>
    <w:basedOn w:val="DefaultParagraphFont"/>
    <w:link w:val="BalloonText"/>
    <w:uiPriority w:val="99"/>
    <w:rsid w:val="00DA6067"/>
    <w:rPr>
      <w:rFonts w:ascii="Tahoma" w:hAnsi="Tahoma" w:cs="Tahoma"/>
      <w:sz w:val="16"/>
      <w:szCs w:val="16"/>
      <w:lang w:val="en-US"/>
    </w:rPr>
  </w:style>
  <w:style w:type="numbering" w:customStyle="1" w:styleId="Bullets">
    <w:name w:val="Bullets"/>
    <w:basedOn w:val="NoList"/>
    <w:uiPriority w:val="99"/>
    <w:rsid w:val="00DA6067"/>
    <w:pPr>
      <w:numPr>
        <w:numId w:val="5"/>
      </w:numPr>
    </w:pPr>
  </w:style>
  <w:style w:type="character" w:styleId="SubtleEmphasis">
    <w:name w:val="Subtle Emphasis"/>
    <w:basedOn w:val="DefaultParagraphFont"/>
    <w:uiPriority w:val="19"/>
    <w:rsid w:val="00DA6067"/>
    <w:rPr>
      <w:i/>
      <w:iCs/>
      <w:color w:val="9AABB7" w:themeColor="text1" w:themeTint="7F"/>
    </w:rPr>
  </w:style>
  <w:style w:type="numbering" w:customStyle="1" w:styleId="IHIbullets">
    <w:name w:val="IHI bullets"/>
    <w:basedOn w:val="NoList"/>
    <w:uiPriority w:val="99"/>
    <w:rsid w:val="00DA6067"/>
    <w:pPr>
      <w:numPr>
        <w:numId w:val="6"/>
      </w:numPr>
    </w:pPr>
  </w:style>
  <w:style w:type="character" w:styleId="Strong">
    <w:name w:val="Strong"/>
    <w:basedOn w:val="DefaultParagraphFont"/>
    <w:uiPriority w:val="22"/>
    <w:rsid w:val="00DA6067"/>
    <w:rPr>
      <w:rFonts w:ascii="Georgia" w:hAnsi="Georgia"/>
      <w:bCs/>
      <w:sz w:val="20"/>
    </w:rPr>
  </w:style>
  <w:style w:type="numbering" w:customStyle="1" w:styleId="Style1">
    <w:name w:val="Style1"/>
    <w:basedOn w:val="NoList"/>
    <w:uiPriority w:val="99"/>
    <w:rsid w:val="00DA6067"/>
    <w:pPr>
      <w:numPr>
        <w:numId w:val="7"/>
      </w:numPr>
    </w:pPr>
  </w:style>
  <w:style w:type="numbering" w:customStyle="1" w:styleId="Style2">
    <w:name w:val="Style2"/>
    <w:basedOn w:val="NoList"/>
    <w:uiPriority w:val="99"/>
    <w:rsid w:val="00DA6067"/>
    <w:pPr>
      <w:numPr>
        <w:numId w:val="8"/>
      </w:numPr>
    </w:pPr>
  </w:style>
  <w:style w:type="paragraph" w:customStyle="1" w:styleId="Bullets1">
    <w:name w:val="Bullets 1"/>
    <w:basedOn w:val="BoldBody"/>
    <w:link w:val="Bullets1Char"/>
    <w:rsid w:val="00B20E2E"/>
    <w:pPr>
      <w:spacing w:after="60"/>
      <w:ind w:left="714" w:hanging="357"/>
    </w:pPr>
  </w:style>
  <w:style w:type="paragraph" w:customStyle="1" w:styleId="Bullets2">
    <w:name w:val="Bullets 2"/>
    <w:basedOn w:val="ListParagraph"/>
    <w:link w:val="Bullets2Char"/>
    <w:rsid w:val="00B20E2E"/>
    <w:pPr>
      <w:numPr>
        <w:numId w:val="12"/>
      </w:numPr>
    </w:pPr>
  </w:style>
  <w:style w:type="paragraph" w:styleId="Title">
    <w:name w:val="Title"/>
    <w:next w:val="Normal"/>
    <w:link w:val="TitleChar"/>
    <w:uiPriority w:val="10"/>
    <w:rsid w:val="00DA6067"/>
    <w:pPr>
      <w:spacing w:after="240"/>
      <w:contextualSpacing/>
    </w:pPr>
    <w:rPr>
      <w:rFonts w:ascii="Georgia" w:eastAsiaTheme="majorEastAsia" w:hAnsi="Georgia" w:cstheme="majorBidi"/>
      <w:color w:val="455560" w:themeColor="text1"/>
      <w:spacing w:val="5"/>
      <w:kern w:val="28"/>
      <w:sz w:val="72"/>
      <w:szCs w:val="52"/>
      <w:lang w:val="en-US"/>
    </w:rPr>
  </w:style>
  <w:style w:type="character" w:customStyle="1" w:styleId="TitleChar">
    <w:name w:val="Title Char"/>
    <w:basedOn w:val="DefaultParagraphFont"/>
    <w:link w:val="Title"/>
    <w:uiPriority w:val="10"/>
    <w:rsid w:val="00DA6067"/>
    <w:rPr>
      <w:rFonts w:ascii="Georgia" w:eastAsiaTheme="majorEastAsia" w:hAnsi="Georgia" w:cstheme="majorBidi"/>
      <w:color w:val="455560" w:themeColor="text1"/>
      <w:spacing w:val="5"/>
      <w:kern w:val="28"/>
      <w:sz w:val="72"/>
      <w:szCs w:val="52"/>
      <w:lang w:val="en-US"/>
    </w:rPr>
  </w:style>
  <w:style w:type="paragraph" w:styleId="TOCHeading">
    <w:name w:val="TOC Heading"/>
    <w:basedOn w:val="Heading1"/>
    <w:next w:val="Normal"/>
    <w:uiPriority w:val="39"/>
    <w:unhideWhenUsed/>
    <w:qFormat/>
    <w:rsid w:val="000101C6"/>
    <w:pPr>
      <w:keepNext/>
      <w:keepLines/>
      <w:suppressAutoHyphens w:val="0"/>
      <w:autoSpaceDE/>
      <w:autoSpaceDN/>
      <w:adjustRightInd/>
      <w:spacing w:before="480" w:after="0" w:line="276" w:lineRule="auto"/>
      <w:ind w:left="2160"/>
      <w:textAlignment w:val="auto"/>
      <w:outlineLvl w:val="9"/>
    </w:pPr>
    <w:rPr>
      <w:rFonts w:ascii="Arial" w:eastAsiaTheme="majorEastAsia" w:hAnsi="Arial" w:cstheme="majorBidi"/>
      <w:b/>
      <w:bCs/>
      <w:color w:val="FFFFFF" w:themeColor="background1"/>
      <w:szCs w:val="28"/>
    </w:rPr>
  </w:style>
  <w:style w:type="paragraph" w:styleId="TOC1">
    <w:name w:val="toc 1"/>
    <w:basedOn w:val="Normal-Indented"/>
    <w:next w:val="Normal"/>
    <w:autoRedefine/>
    <w:uiPriority w:val="39"/>
    <w:unhideWhenUsed/>
    <w:rsid w:val="00786FC4"/>
    <w:pPr>
      <w:tabs>
        <w:tab w:val="right" w:pos="10080"/>
      </w:tabs>
      <w:spacing w:before="0" w:after="120" w:line="240" w:lineRule="auto"/>
      <w:ind w:left="0" w:right="907"/>
      <w:jc w:val="both"/>
    </w:pPr>
    <w:rPr>
      <w:rFonts w:ascii="Roboto Medium" w:hAnsi="Roboto Medium"/>
      <w:bCs/>
      <w:noProof/>
      <w:color w:val="FFFFFF" w:themeColor="background1"/>
      <w:sz w:val="26"/>
      <w:szCs w:val="22"/>
      <w:lang w:val="en-GB"/>
    </w:rPr>
  </w:style>
  <w:style w:type="paragraph" w:styleId="TOC2">
    <w:name w:val="toc 2"/>
    <w:basedOn w:val="TOC1"/>
    <w:next w:val="Normal"/>
    <w:autoRedefine/>
    <w:uiPriority w:val="39"/>
    <w:unhideWhenUsed/>
    <w:rsid w:val="008E3B41"/>
    <w:pPr>
      <w:ind w:left="432"/>
    </w:pPr>
    <w:rPr>
      <w:rFonts w:eastAsiaTheme="minorEastAsia" w:cstheme="minorBidi"/>
      <w:bCs w:val="0"/>
      <w:spacing w:val="0"/>
    </w:rPr>
  </w:style>
  <w:style w:type="paragraph" w:styleId="TOC3">
    <w:name w:val="toc 3"/>
    <w:basedOn w:val="Normal"/>
    <w:next w:val="Normal"/>
    <w:autoRedefine/>
    <w:uiPriority w:val="39"/>
    <w:unhideWhenUsed/>
    <w:rsid w:val="00866313"/>
    <w:pPr>
      <w:tabs>
        <w:tab w:val="right" w:pos="8453"/>
      </w:tabs>
      <w:ind w:left="864" w:right="907"/>
    </w:pPr>
    <w:rPr>
      <w:rFonts w:ascii="Roboto Medium" w:hAnsi="Roboto Medium"/>
      <w:color w:val="FFFFFF" w:themeColor="background1"/>
      <w:sz w:val="26"/>
      <w:szCs w:val="20"/>
    </w:rPr>
  </w:style>
  <w:style w:type="paragraph" w:styleId="TOC4">
    <w:name w:val="toc 4"/>
    <w:basedOn w:val="Normal"/>
    <w:next w:val="Normal"/>
    <w:autoRedefine/>
    <w:uiPriority w:val="39"/>
    <w:unhideWhenUsed/>
    <w:rsid w:val="00CB35E2"/>
    <w:pPr>
      <w:tabs>
        <w:tab w:val="right" w:pos="8453"/>
      </w:tabs>
      <w:ind w:left="1008" w:right="907"/>
    </w:pPr>
    <w:rPr>
      <w:color w:val="FFFFFF" w:themeColor="background1"/>
      <w:sz w:val="26"/>
      <w:szCs w:val="20"/>
    </w:rPr>
  </w:style>
  <w:style w:type="paragraph" w:styleId="TOC5">
    <w:name w:val="toc 5"/>
    <w:basedOn w:val="Normal"/>
    <w:next w:val="Normal"/>
    <w:autoRedefine/>
    <w:uiPriority w:val="39"/>
    <w:unhideWhenUsed/>
    <w:rsid w:val="00DA6067"/>
    <w:pPr>
      <w:spacing w:after="0"/>
      <w:ind w:left="800"/>
    </w:pPr>
    <w:rPr>
      <w:sz w:val="20"/>
      <w:szCs w:val="20"/>
    </w:rPr>
  </w:style>
  <w:style w:type="paragraph" w:styleId="TOC6">
    <w:name w:val="toc 6"/>
    <w:basedOn w:val="Normal"/>
    <w:next w:val="Normal"/>
    <w:autoRedefine/>
    <w:uiPriority w:val="39"/>
    <w:unhideWhenUsed/>
    <w:rsid w:val="00DA6067"/>
    <w:pPr>
      <w:spacing w:after="0"/>
      <w:ind w:left="1000"/>
    </w:pPr>
    <w:rPr>
      <w:sz w:val="20"/>
      <w:szCs w:val="20"/>
    </w:rPr>
  </w:style>
  <w:style w:type="paragraph" w:styleId="TOC7">
    <w:name w:val="toc 7"/>
    <w:basedOn w:val="Normal"/>
    <w:next w:val="Normal"/>
    <w:autoRedefine/>
    <w:uiPriority w:val="39"/>
    <w:unhideWhenUsed/>
    <w:rsid w:val="00DA6067"/>
    <w:pPr>
      <w:spacing w:after="0"/>
      <w:ind w:left="1200"/>
    </w:pPr>
    <w:rPr>
      <w:sz w:val="20"/>
      <w:szCs w:val="20"/>
    </w:rPr>
  </w:style>
  <w:style w:type="paragraph" w:styleId="TOC8">
    <w:name w:val="toc 8"/>
    <w:basedOn w:val="Normal"/>
    <w:next w:val="Normal"/>
    <w:autoRedefine/>
    <w:uiPriority w:val="39"/>
    <w:unhideWhenUsed/>
    <w:rsid w:val="00DA6067"/>
    <w:pPr>
      <w:spacing w:after="0"/>
      <w:ind w:left="1400"/>
    </w:pPr>
    <w:rPr>
      <w:sz w:val="20"/>
      <w:szCs w:val="20"/>
    </w:rPr>
  </w:style>
  <w:style w:type="paragraph" w:styleId="TOC9">
    <w:name w:val="toc 9"/>
    <w:basedOn w:val="Normal"/>
    <w:next w:val="Normal"/>
    <w:autoRedefine/>
    <w:uiPriority w:val="39"/>
    <w:unhideWhenUsed/>
    <w:rsid w:val="00DA6067"/>
    <w:pPr>
      <w:spacing w:after="0"/>
      <w:ind w:left="1600"/>
    </w:pPr>
    <w:rPr>
      <w:sz w:val="20"/>
      <w:szCs w:val="20"/>
    </w:rPr>
  </w:style>
  <w:style w:type="paragraph" w:customStyle="1" w:styleId="Normal-Indented">
    <w:name w:val="Normal - Indented"/>
    <w:rsid w:val="00DA6067"/>
    <w:pPr>
      <w:spacing w:before="240" w:after="240"/>
      <w:ind w:left="2160"/>
    </w:pPr>
    <w:rPr>
      <w:rFonts w:ascii="Georgia" w:hAnsi="Georgia" w:cs="Georgia"/>
      <w:spacing w:val="-1"/>
      <w:sz w:val="20"/>
      <w:szCs w:val="20"/>
      <w:lang w:val="en-US"/>
    </w:rPr>
  </w:style>
  <w:style w:type="paragraph" w:styleId="Subtitle">
    <w:name w:val="Subtitle"/>
    <w:next w:val="Normal"/>
    <w:link w:val="SubtitleChar"/>
    <w:uiPriority w:val="11"/>
    <w:rsid w:val="00DA6067"/>
    <w:pPr>
      <w:numPr>
        <w:ilvl w:val="1"/>
      </w:numPr>
      <w:spacing w:line="300" w:lineRule="auto"/>
    </w:pPr>
    <w:rPr>
      <w:rFonts w:ascii="Georgia" w:eastAsiaTheme="majorEastAsia" w:hAnsi="Georgia" w:cstheme="majorBidi"/>
      <w:iCs/>
      <w:color w:val="455560" w:themeColor="text1"/>
      <w:spacing w:val="10"/>
      <w:sz w:val="44"/>
      <w:szCs w:val="24"/>
      <w:lang w:val="en-US"/>
    </w:rPr>
  </w:style>
  <w:style w:type="character" w:customStyle="1" w:styleId="SubtitleChar">
    <w:name w:val="Subtitle Char"/>
    <w:basedOn w:val="DefaultParagraphFont"/>
    <w:link w:val="Subtitle"/>
    <w:uiPriority w:val="11"/>
    <w:rsid w:val="00DA6067"/>
    <w:rPr>
      <w:rFonts w:ascii="Georgia" w:eastAsiaTheme="majorEastAsia" w:hAnsi="Georgia" w:cstheme="majorBidi"/>
      <w:iCs/>
      <w:color w:val="455560" w:themeColor="text1"/>
      <w:spacing w:val="10"/>
      <w:sz w:val="44"/>
      <w:szCs w:val="24"/>
      <w:lang w:val="en-US"/>
    </w:rPr>
  </w:style>
  <w:style w:type="paragraph" w:customStyle="1" w:styleId="DocumentType">
    <w:name w:val="Document Type"/>
    <w:rsid w:val="00DA6067"/>
    <w:pPr>
      <w:jc w:val="right"/>
    </w:pPr>
    <w:rPr>
      <w:rFonts w:ascii="Arial" w:hAnsi="Arial" w:cs="Arial"/>
      <w:b/>
      <w:bCs/>
      <w:caps/>
      <w:color w:val="D7C300"/>
      <w:spacing w:val="20"/>
      <w:sz w:val="26"/>
      <w:szCs w:val="26"/>
      <w:lang w:val="en-US"/>
    </w:rPr>
  </w:style>
  <w:style w:type="paragraph" w:customStyle="1" w:styleId="AnIHIResource">
    <w:name w:val="An IHI Resource"/>
    <w:basedOn w:val="BasicParagraph"/>
    <w:rsid w:val="00DA6067"/>
    <w:rPr>
      <w:rFonts w:ascii="Arial" w:hAnsi="Arial" w:cs="Arial"/>
      <w:color w:val="009FC3" w:themeColor="accent1"/>
      <w:spacing w:val="15"/>
      <w:sz w:val="19"/>
      <w:szCs w:val="19"/>
    </w:rPr>
  </w:style>
  <w:style w:type="paragraph" w:customStyle="1" w:styleId="IHIAddress">
    <w:name w:val="IHI Address"/>
    <w:basedOn w:val="BasicParagraph"/>
    <w:rsid w:val="00DA6067"/>
    <w:rPr>
      <w:rFonts w:ascii="Georgia" w:hAnsi="Georgia" w:cs="Georgia"/>
      <w:color w:val="455560" w:themeColor="text1"/>
      <w:spacing w:val="-1"/>
      <w:sz w:val="20"/>
      <w:szCs w:val="20"/>
    </w:rPr>
  </w:style>
  <w:style w:type="paragraph" w:customStyle="1" w:styleId="CiteThisPaper">
    <w:name w:val="Cite This Paper"/>
    <w:basedOn w:val="BasicParagraph"/>
    <w:rsid w:val="00DA6067"/>
    <w:rPr>
      <w:rFonts w:ascii="Georgia" w:hAnsi="Georgia" w:cs="Arial-BoldMT"/>
      <w:bCs/>
      <w:color w:val="455560" w:themeColor="text1"/>
      <w:sz w:val="16"/>
      <w:szCs w:val="16"/>
    </w:rPr>
  </w:style>
  <w:style w:type="paragraph" w:customStyle="1" w:styleId="Footer2">
    <w:name w:val="Footer2"/>
    <w:basedOn w:val="BasicParagraph"/>
    <w:rsid w:val="00DA6067"/>
    <w:pPr>
      <w:jc w:val="right"/>
    </w:pPr>
    <w:rPr>
      <w:rFonts w:ascii="Arial" w:hAnsi="Arial" w:cs="Arial"/>
      <w:sz w:val="16"/>
    </w:rPr>
  </w:style>
  <w:style w:type="paragraph" w:customStyle="1" w:styleId="Numbers">
    <w:name w:val="Numbers"/>
    <w:basedOn w:val="ListParagraph"/>
    <w:rsid w:val="00DA6067"/>
    <w:pPr>
      <w:numPr>
        <w:numId w:val="10"/>
      </w:numPr>
    </w:pPr>
    <w:rPr>
      <w:rFonts w:ascii="Georgia" w:hAnsi="Georgia"/>
      <w:sz w:val="20"/>
    </w:rPr>
  </w:style>
  <w:style w:type="paragraph" w:customStyle="1" w:styleId="Quote-Body">
    <w:name w:val="Quote - Body"/>
    <w:basedOn w:val="BasicParagraph"/>
    <w:rsid w:val="00DA6067"/>
    <w:pPr>
      <w:tabs>
        <w:tab w:val="left" w:pos="120"/>
        <w:tab w:val="left" w:pos="500"/>
        <w:tab w:val="left" w:pos="720"/>
      </w:tabs>
      <w:spacing w:after="120"/>
      <w:ind w:left="2160" w:right="2736"/>
    </w:pPr>
    <w:rPr>
      <w:rFonts w:ascii="Georgia" w:hAnsi="Georgia" w:cs="Georgia-Italic"/>
      <w:i/>
      <w:iCs/>
      <w:color w:val="73C6A1"/>
      <w:spacing w:val="-1"/>
      <w:sz w:val="20"/>
      <w:szCs w:val="20"/>
    </w:rPr>
  </w:style>
  <w:style w:type="paragraph" w:customStyle="1" w:styleId="TableText">
    <w:name w:val="Table Text"/>
    <w:basedOn w:val="Normal-Indented"/>
    <w:rsid w:val="00DA6067"/>
    <w:pPr>
      <w:spacing w:before="0" w:after="0"/>
    </w:pPr>
    <w:rPr>
      <w:sz w:val="18"/>
    </w:rPr>
  </w:style>
  <w:style w:type="paragraph" w:styleId="EndnoteText">
    <w:name w:val="endnote text"/>
    <w:basedOn w:val="Normal"/>
    <w:link w:val="EndnoteTextChar"/>
    <w:uiPriority w:val="99"/>
    <w:semiHidden/>
    <w:unhideWhenUsed/>
    <w:rsid w:val="00DA6067"/>
    <w:pPr>
      <w:spacing w:after="0"/>
    </w:pPr>
    <w:rPr>
      <w:rFonts w:ascii="Georgia" w:hAnsi="Georgia"/>
      <w:sz w:val="20"/>
      <w:szCs w:val="20"/>
    </w:rPr>
  </w:style>
  <w:style w:type="character" w:customStyle="1" w:styleId="EndnoteTextChar">
    <w:name w:val="Endnote Text Char"/>
    <w:basedOn w:val="DefaultParagraphFont"/>
    <w:link w:val="EndnoteText"/>
    <w:uiPriority w:val="99"/>
    <w:semiHidden/>
    <w:rsid w:val="00DA6067"/>
    <w:rPr>
      <w:rFonts w:ascii="Georgia" w:hAnsi="Georgia"/>
      <w:sz w:val="20"/>
      <w:szCs w:val="20"/>
      <w:lang w:val="en-US"/>
    </w:rPr>
  </w:style>
  <w:style w:type="character" w:styleId="EndnoteReference">
    <w:name w:val="endnote reference"/>
    <w:basedOn w:val="DefaultParagraphFont"/>
    <w:uiPriority w:val="99"/>
    <w:semiHidden/>
    <w:unhideWhenUsed/>
    <w:rsid w:val="00DA6067"/>
    <w:rPr>
      <w:vertAlign w:val="superscript"/>
    </w:rPr>
  </w:style>
  <w:style w:type="paragraph" w:styleId="FootnoteText">
    <w:name w:val="footnote text"/>
    <w:basedOn w:val="Normal"/>
    <w:link w:val="FootnoteTextChar"/>
    <w:uiPriority w:val="99"/>
    <w:unhideWhenUsed/>
    <w:rsid w:val="00DA6067"/>
    <w:pPr>
      <w:spacing w:after="0"/>
    </w:pPr>
    <w:rPr>
      <w:rFonts w:ascii="Georgia" w:hAnsi="Georgia"/>
      <w:sz w:val="20"/>
      <w:szCs w:val="20"/>
    </w:rPr>
  </w:style>
  <w:style w:type="character" w:customStyle="1" w:styleId="FootnoteTextChar">
    <w:name w:val="Footnote Text Char"/>
    <w:basedOn w:val="DefaultParagraphFont"/>
    <w:link w:val="FootnoteText"/>
    <w:uiPriority w:val="99"/>
    <w:rsid w:val="00DA6067"/>
    <w:rPr>
      <w:rFonts w:ascii="Georgia" w:hAnsi="Georgia"/>
      <w:sz w:val="20"/>
      <w:szCs w:val="20"/>
      <w:lang w:val="en-US"/>
    </w:rPr>
  </w:style>
  <w:style w:type="character" w:styleId="FootnoteReference">
    <w:name w:val="footnote reference"/>
    <w:basedOn w:val="DefaultParagraphFont"/>
    <w:unhideWhenUsed/>
    <w:rsid w:val="00DA6067"/>
    <w:rPr>
      <w:vertAlign w:val="superscript"/>
    </w:rPr>
  </w:style>
  <w:style w:type="paragraph" w:customStyle="1" w:styleId="EndNote">
    <w:name w:val="End Note"/>
    <w:basedOn w:val="BasicParagraph"/>
    <w:rsid w:val="00DA6067"/>
    <w:pPr>
      <w:pBdr>
        <w:top w:val="single" w:sz="4" w:space="7" w:color="auto"/>
      </w:pBdr>
      <w:tabs>
        <w:tab w:val="left" w:pos="120"/>
      </w:tabs>
      <w:spacing w:after="60"/>
      <w:ind w:left="2160"/>
    </w:pPr>
    <w:rPr>
      <w:rFonts w:ascii="Georgia" w:hAnsi="Georgia" w:cs="Georgia"/>
      <w:spacing w:val="-1"/>
      <w:sz w:val="16"/>
      <w:szCs w:val="14"/>
    </w:rPr>
  </w:style>
  <w:style w:type="paragraph" w:customStyle="1" w:styleId="Quote-Side">
    <w:name w:val="Quote - Side"/>
    <w:basedOn w:val="Quote-Body"/>
    <w:rsid w:val="00DA6067"/>
    <w:pPr>
      <w:ind w:left="0" w:right="0"/>
    </w:pPr>
  </w:style>
  <w:style w:type="paragraph" w:customStyle="1" w:styleId="Authors">
    <w:name w:val="Authors"/>
    <w:basedOn w:val="BasicParagraph"/>
    <w:rsid w:val="00DA6067"/>
    <w:pPr>
      <w:tabs>
        <w:tab w:val="left" w:pos="360"/>
      </w:tabs>
      <w:ind w:left="2160"/>
    </w:pPr>
    <w:rPr>
      <w:rFonts w:ascii="Arial" w:hAnsi="Arial" w:cs="Arial"/>
      <w:b/>
      <w:bCs/>
      <w:color w:val="009FC3" w:themeColor="text2"/>
      <w:spacing w:val="11"/>
      <w:sz w:val="22"/>
      <w:szCs w:val="22"/>
    </w:rPr>
  </w:style>
  <w:style w:type="paragraph" w:customStyle="1" w:styleId="AuthorText">
    <w:name w:val="Author Text"/>
    <w:basedOn w:val="Normal"/>
    <w:rsid w:val="00DA6067"/>
    <w:pPr>
      <w:ind w:left="2160"/>
    </w:pPr>
    <w:rPr>
      <w:rFonts w:ascii="Georgia" w:hAnsi="Georgia" w:cs="Georgia"/>
      <w:sz w:val="28"/>
      <w:szCs w:val="28"/>
    </w:rPr>
  </w:style>
  <w:style w:type="paragraph" w:customStyle="1" w:styleId="AuthorText2">
    <w:name w:val="Author Text 2"/>
    <w:basedOn w:val="BasicParagraph"/>
    <w:rsid w:val="00DA6067"/>
    <w:pPr>
      <w:spacing w:line="336" w:lineRule="auto"/>
    </w:pPr>
    <w:rPr>
      <w:rFonts w:ascii="Georgia" w:hAnsi="Georgia" w:cs="Georgia"/>
      <w:spacing w:val="-1"/>
      <w:sz w:val="22"/>
      <w:szCs w:val="22"/>
    </w:rPr>
  </w:style>
  <w:style w:type="paragraph" w:customStyle="1" w:styleId="Authortext3">
    <w:name w:val="Author text 3"/>
    <w:basedOn w:val="Footer2"/>
    <w:rsid w:val="00DA6067"/>
    <w:pPr>
      <w:jc w:val="left"/>
    </w:pPr>
  </w:style>
  <w:style w:type="paragraph" w:customStyle="1" w:styleId="AuthorsCover">
    <w:name w:val="Authors Cover"/>
    <w:basedOn w:val="Normal"/>
    <w:rsid w:val="00DA6067"/>
    <w:pPr>
      <w:autoSpaceDE w:val="0"/>
      <w:autoSpaceDN w:val="0"/>
      <w:adjustRightInd w:val="0"/>
      <w:spacing w:after="0" w:line="312" w:lineRule="auto"/>
    </w:pPr>
    <w:rPr>
      <w:rFonts w:ascii="Arial" w:hAnsi="Arial" w:cs="Arial"/>
      <w:sz w:val="24"/>
      <w:szCs w:val="24"/>
    </w:rPr>
  </w:style>
  <w:style w:type="paragraph" w:customStyle="1" w:styleId="Date1">
    <w:name w:val="Date1"/>
    <w:basedOn w:val="BasicParagraph"/>
    <w:rsid w:val="00DA6067"/>
    <w:rPr>
      <w:rFonts w:ascii="Georgia" w:hAnsi="Georgia" w:cs="Georgia"/>
      <w:color w:val="45545F"/>
      <w:spacing w:val="-4"/>
      <w:sz w:val="36"/>
      <w:szCs w:val="36"/>
    </w:rPr>
  </w:style>
  <w:style w:type="paragraph" w:customStyle="1" w:styleId="Bullets3">
    <w:name w:val="Bullets 3"/>
    <w:basedOn w:val="Bullets1"/>
    <w:rsid w:val="00DA6067"/>
    <w:pPr>
      <w:numPr>
        <w:numId w:val="9"/>
      </w:numPr>
    </w:pPr>
  </w:style>
  <w:style w:type="character" w:styleId="CommentReference">
    <w:name w:val="annotation reference"/>
    <w:basedOn w:val="DefaultParagraphFont"/>
    <w:uiPriority w:val="99"/>
    <w:semiHidden/>
    <w:rsid w:val="00DA6067"/>
    <w:rPr>
      <w:sz w:val="16"/>
      <w:szCs w:val="16"/>
    </w:rPr>
  </w:style>
  <w:style w:type="paragraph" w:styleId="CommentText">
    <w:name w:val="annotation text"/>
    <w:basedOn w:val="Normal"/>
    <w:link w:val="CommentTextChar"/>
    <w:uiPriority w:val="99"/>
    <w:rsid w:val="00DA6067"/>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A6067"/>
    <w:rPr>
      <w:rFonts w:ascii="Times New Roman" w:eastAsia="Times New Roman" w:hAnsi="Times New Roman" w:cs="Times New Roman"/>
      <w:sz w:val="20"/>
      <w:szCs w:val="20"/>
      <w:lang w:val="en-US"/>
    </w:rPr>
  </w:style>
  <w:style w:type="paragraph" w:styleId="NoSpacing">
    <w:name w:val="No Spacing"/>
    <w:link w:val="NoSpacingChar"/>
    <w:uiPriority w:val="1"/>
    <w:rsid w:val="00DA6067"/>
    <w:pPr>
      <w:spacing w:after="0"/>
    </w:pPr>
    <w:rPr>
      <w:rFonts w:ascii="Georgia" w:hAnsi="Georgia"/>
      <w:sz w:val="20"/>
      <w:lang w:val="en-US"/>
    </w:rPr>
  </w:style>
  <w:style w:type="paragraph" w:styleId="CommentSubject">
    <w:name w:val="annotation subject"/>
    <w:basedOn w:val="CommentText"/>
    <w:next w:val="CommentText"/>
    <w:link w:val="CommentSubjectChar"/>
    <w:uiPriority w:val="99"/>
    <w:semiHidden/>
    <w:unhideWhenUsed/>
    <w:rsid w:val="00DA6067"/>
    <w:pPr>
      <w:spacing w:after="120"/>
    </w:pPr>
    <w:rPr>
      <w:rFonts w:ascii="Georgia" w:eastAsiaTheme="minorHAnsi" w:hAnsi="Georgia" w:cstheme="minorBidi"/>
      <w:b/>
      <w:bCs/>
    </w:rPr>
  </w:style>
  <w:style w:type="character" w:customStyle="1" w:styleId="CommentSubjectChar">
    <w:name w:val="Comment Subject Char"/>
    <w:basedOn w:val="CommentTextChar"/>
    <w:link w:val="CommentSubject"/>
    <w:uiPriority w:val="99"/>
    <w:semiHidden/>
    <w:rsid w:val="00DA6067"/>
    <w:rPr>
      <w:rFonts w:ascii="Georgia" w:eastAsia="Times New Roman" w:hAnsi="Georgia" w:cs="Times New Roman"/>
      <w:b/>
      <w:bCs/>
      <w:sz w:val="20"/>
      <w:szCs w:val="20"/>
      <w:lang w:val="en-US"/>
    </w:rPr>
  </w:style>
  <w:style w:type="character" w:styleId="FollowedHyperlink">
    <w:name w:val="FollowedHyperlink"/>
    <w:basedOn w:val="DefaultParagraphFont"/>
    <w:uiPriority w:val="99"/>
    <w:semiHidden/>
    <w:unhideWhenUsed/>
    <w:rsid w:val="00DA6067"/>
    <w:rPr>
      <w:color w:val="A5A5A5" w:themeColor="followedHyperlink"/>
      <w:u w:val="single"/>
    </w:rPr>
  </w:style>
  <w:style w:type="character" w:styleId="IntenseEmphasis">
    <w:name w:val="Intense Emphasis"/>
    <w:basedOn w:val="DefaultParagraphFont"/>
    <w:uiPriority w:val="21"/>
    <w:rsid w:val="00DA6067"/>
    <w:rPr>
      <w:b/>
      <w:bCs/>
      <w:i/>
      <w:iCs/>
      <w:color w:val="DDC900"/>
    </w:rPr>
  </w:style>
  <w:style w:type="paragraph" w:styleId="Revision">
    <w:name w:val="Revision"/>
    <w:hidden/>
    <w:uiPriority w:val="99"/>
    <w:semiHidden/>
    <w:rsid w:val="00DA6067"/>
    <w:pPr>
      <w:spacing w:after="0"/>
    </w:pPr>
    <w:rPr>
      <w:rFonts w:ascii="Georgia" w:hAnsi="Georgia"/>
      <w:sz w:val="20"/>
      <w:lang w:val="en-US"/>
    </w:rPr>
  </w:style>
  <w:style w:type="table" w:styleId="GridTable4-Accent4">
    <w:name w:val="Grid Table 4 Accent 4"/>
    <w:basedOn w:val="TableNormal"/>
    <w:uiPriority w:val="49"/>
    <w:rsid w:val="00B42632"/>
    <w:pPr>
      <w:spacing w:after="0"/>
    </w:pPr>
    <w:tblPr>
      <w:tblStyleRowBandSize w:val="1"/>
      <w:tblStyleColBandSize w:val="1"/>
      <w:tblBorders>
        <w:top w:val="single" w:sz="4" w:space="0" w:color="F9F06E" w:themeColor="accent4" w:themeTint="99"/>
        <w:left w:val="single" w:sz="4" w:space="0" w:color="F9F06E" w:themeColor="accent4" w:themeTint="99"/>
        <w:bottom w:val="single" w:sz="4" w:space="0" w:color="F9F06E" w:themeColor="accent4" w:themeTint="99"/>
        <w:right w:val="single" w:sz="4" w:space="0" w:color="F9F06E" w:themeColor="accent4" w:themeTint="99"/>
        <w:insideH w:val="single" w:sz="4" w:space="0" w:color="F9F06E" w:themeColor="accent4" w:themeTint="99"/>
        <w:insideV w:val="single" w:sz="4" w:space="0" w:color="F9F06E" w:themeColor="accent4" w:themeTint="99"/>
      </w:tblBorders>
    </w:tblPr>
    <w:tblStylePr w:type="firstRow">
      <w:rPr>
        <w:b/>
        <w:bCs/>
        <w:color w:val="FFFFFF" w:themeColor="background1"/>
      </w:rPr>
      <w:tblPr/>
      <w:tcPr>
        <w:tcBorders>
          <w:top w:val="single" w:sz="4" w:space="0" w:color="F6E70F" w:themeColor="accent4"/>
          <w:left w:val="single" w:sz="4" w:space="0" w:color="F6E70F" w:themeColor="accent4"/>
          <w:bottom w:val="single" w:sz="4" w:space="0" w:color="F6E70F" w:themeColor="accent4"/>
          <w:right w:val="single" w:sz="4" w:space="0" w:color="F6E70F" w:themeColor="accent4"/>
          <w:insideH w:val="nil"/>
          <w:insideV w:val="nil"/>
        </w:tcBorders>
        <w:shd w:val="clear" w:color="auto" w:fill="F6E70F" w:themeFill="accent4"/>
      </w:tcPr>
    </w:tblStylePr>
    <w:tblStylePr w:type="lastRow">
      <w:rPr>
        <w:b/>
        <w:bCs/>
      </w:rPr>
      <w:tblPr/>
      <w:tcPr>
        <w:tcBorders>
          <w:top w:val="double" w:sz="4" w:space="0" w:color="F6E70F" w:themeColor="accent4"/>
        </w:tcBorders>
      </w:tcPr>
    </w:tblStylePr>
    <w:tblStylePr w:type="firstCol">
      <w:rPr>
        <w:b/>
        <w:bCs/>
      </w:rPr>
    </w:tblStylePr>
    <w:tblStylePr w:type="lastCol">
      <w:rPr>
        <w:b/>
        <w:bCs/>
      </w:rPr>
    </w:tblStylePr>
    <w:tblStylePr w:type="band1Vert">
      <w:tblPr/>
      <w:tcPr>
        <w:shd w:val="clear" w:color="auto" w:fill="FDFACE" w:themeFill="accent4" w:themeFillTint="33"/>
      </w:tcPr>
    </w:tblStylePr>
    <w:tblStylePr w:type="band1Horz">
      <w:tblPr/>
      <w:tcPr>
        <w:shd w:val="clear" w:color="auto" w:fill="FDFACE" w:themeFill="accent4" w:themeFillTint="33"/>
      </w:tcPr>
    </w:tblStylePr>
  </w:style>
  <w:style w:type="paragraph" w:styleId="NormalWeb">
    <w:name w:val="Normal (Web)"/>
    <w:basedOn w:val="Normal"/>
    <w:uiPriority w:val="99"/>
    <w:semiHidden/>
    <w:unhideWhenUsed/>
    <w:rsid w:val="00DA6067"/>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DA6067"/>
    <w:pPr>
      <w:autoSpaceDE w:val="0"/>
      <w:autoSpaceDN w:val="0"/>
      <w:adjustRightInd w:val="0"/>
      <w:spacing w:after="0"/>
    </w:pPr>
    <w:rPr>
      <w:rFonts w:ascii="Univers LT Std 45 Light" w:hAnsi="Univers LT Std 45 Light" w:cs="Univers LT Std 45 Light"/>
      <w:color w:val="000000"/>
      <w:sz w:val="24"/>
      <w:szCs w:val="24"/>
      <w:lang w:val="en-US"/>
    </w:rPr>
  </w:style>
  <w:style w:type="paragraph" w:customStyle="1" w:styleId="bodytext1">
    <w:name w:val="bodytext1"/>
    <w:basedOn w:val="Normal"/>
    <w:rsid w:val="00DA6067"/>
    <w:pPr>
      <w:overflowPunct w:val="0"/>
      <w:ind w:left="360"/>
    </w:pPr>
    <w:rPr>
      <w:rFonts w:ascii="Arial" w:eastAsia="Times New Roman" w:hAnsi="Arial" w:cs="Arial"/>
      <w:sz w:val="20"/>
      <w:szCs w:val="20"/>
    </w:rPr>
  </w:style>
  <w:style w:type="character" w:styleId="Emphasis">
    <w:name w:val="Emphasis"/>
    <w:aliases w:val="Italics"/>
    <w:basedOn w:val="DefaultParagraphFont"/>
    <w:uiPriority w:val="20"/>
    <w:rsid w:val="00DA6067"/>
    <w:rPr>
      <w:i/>
      <w:iCs/>
    </w:rPr>
  </w:style>
  <w:style w:type="paragraph" w:customStyle="1" w:styleId="IHIHeading1">
    <w:name w:val="IHI Heading 1"/>
    <w:basedOn w:val="Normal"/>
    <w:next w:val="Normal"/>
    <w:rsid w:val="00DA6067"/>
    <w:rPr>
      <w:rFonts w:ascii="Arial" w:eastAsiaTheme="minorEastAsia" w:hAnsi="Arial"/>
      <w:b/>
      <w:color w:val="009FC2"/>
      <w:sz w:val="40"/>
      <w:szCs w:val="20"/>
      <w:lang w:eastAsia="ja-JP"/>
    </w:rPr>
  </w:style>
  <w:style w:type="table" w:styleId="TableGridLight">
    <w:name w:val="Grid Table Light"/>
    <w:basedOn w:val="TableNormal"/>
    <w:uiPriority w:val="40"/>
    <w:rsid w:val="006B522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DA6067"/>
    <w:rPr>
      <w:color w:val="808080"/>
      <w:shd w:val="clear" w:color="auto" w:fill="E6E6E6"/>
    </w:rPr>
  </w:style>
  <w:style w:type="character" w:customStyle="1" w:styleId="UnresolvedMention2">
    <w:name w:val="Unresolved Mention2"/>
    <w:basedOn w:val="DefaultParagraphFont"/>
    <w:uiPriority w:val="99"/>
    <w:semiHidden/>
    <w:unhideWhenUsed/>
    <w:rsid w:val="00DA6067"/>
    <w:rPr>
      <w:color w:val="808080"/>
      <w:shd w:val="clear" w:color="auto" w:fill="E6E6E6"/>
    </w:rPr>
  </w:style>
  <w:style w:type="character" w:customStyle="1" w:styleId="NoSpacingChar">
    <w:name w:val="No Spacing Char"/>
    <w:basedOn w:val="DefaultParagraphFont"/>
    <w:link w:val="NoSpacing"/>
    <w:uiPriority w:val="1"/>
    <w:rsid w:val="00DA6067"/>
    <w:rPr>
      <w:rFonts w:ascii="Georgia" w:hAnsi="Georgia"/>
      <w:sz w:val="20"/>
      <w:lang w:val="en-US"/>
    </w:rPr>
  </w:style>
  <w:style w:type="paragraph" w:customStyle="1" w:styleId="Time">
    <w:name w:val="Time"/>
    <w:basedOn w:val="Normal"/>
    <w:link w:val="TimeChar"/>
    <w:rsid w:val="00DA6067"/>
    <w:pPr>
      <w:spacing w:after="0" w:line="288" w:lineRule="auto"/>
    </w:pPr>
    <w:rPr>
      <w:rFonts w:ascii="Georgia" w:eastAsia="MS Mincho" w:hAnsi="Georgia" w:cs="Times New Roman"/>
      <w:b/>
      <w:sz w:val="20"/>
      <w:szCs w:val="20"/>
      <w:lang w:eastAsia="ja-JP"/>
    </w:rPr>
  </w:style>
  <w:style w:type="character" w:customStyle="1" w:styleId="TimeChar">
    <w:name w:val="Time Char"/>
    <w:basedOn w:val="DefaultParagraphFont"/>
    <w:link w:val="Time"/>
    <w:rsid w:val="00DA6067"/>
    <w:rPr>
      <w:rFonts w:ascii="Georgia" w:eastAsia="MS Mincho" w:hAnsi="Georgia" w:cs="Times New Roman"/>
      <w:b/>
      <w:sz w:val="20"/>
      <w:szCs w:val="20"/>
      <w:lang w:val="en-US" w:eastAsia="ja-JP"/>
    </w:rPr>
  </w:style>
  <w:style w:type="character" w:styleId="Mention">
    <w:name w:val="Mention"/>
    <w:basedOn w:val="DefaultParagraphFont"/>
    <w:uiPriority w:val="99"/>
    <w:unhideWhenUsed/>
    <w:rsid w:val="00DA6067"/>
    <w:rPr>
      <w:color w:val="2B579A"/>
      <w:shd w:val="clear" w:color="auto" w:fill="E1DFDD"/>
    </w:rPr>
  </w:style>
  <w:style w:type="character" w:styleId="SubtleReference">
    <w:name w:val="Subtle Reference"/>
    <w:basedOn w:val="DefaultParagraphFont"/>
    <w:uiPriority w:val="31"/>
    <w:rsid w:val="00E622D0"/>
    <w:rPr>
      <w:smallCaps/>
      <w:color w:val="7D92A1" w:themeColor="text1" w:themeTint="A5"/>
    </w:rPr>
  </w:style>
  <w:style w:type="character" w:styleId="BookTitle">
    <w:name w:val="Book Title"/>
    <w:basedOn w:val="DefaultParagraphFont"/>
    <w:uiPriority w:val="33"/>
    <w:rsid w:val="00E622D0"/>
    <w:rPr>
      <w:b/>
      <w:bCs/>
      <w:i/>
      <w:iCs/>
      <w:spacing w:val="5"/>
    </w:rPr>
  </w:style>
  <w:style w:type="table" w:styleId="ListTable5Dark-Accent3">
    <w:name w:val="List Table 5 Dark Accent 3"/>
    <w:basedOn w:val="TableNormal"/>
    <w:uiPriority w:val="50"/>
    <w:rsid w:val="00382B84"/>
    <w:pPr>
      <w:spacing w:after="0"/>
    </w:pPr>
    <w:rPr>
      <w:color w:val="FFFFFF" w:themeColor="background1"/>
    </w:rPr>
    <w:tblPr>
      <w:tblStyleRowBandSize w:val="1"/>
      <w:tblStyleColBandSize w:val="1"/>
      <w:tblBorders>
        <w:top w:val="single" w:sz="24" w:space="0" w:color="FF4D00" w:themeColor="accent3"/>
        <w:left w:val="single" w:sz="24" w:space="0" w:color="FF4D00" w:themeColor="accent3"/>
        <w:bottom w:val="single" w:sz="24" w:space="0" w:color="FF4D00" w:themeColor="accent3"/>
        <w:right w:val="single" w:sz="24" w:space="0" w:color="FF4D00" w:themeColor="accent3"/>
      </w:tblBorders>
    </w:tblPr>
    <w:tcPr>
      <w:shd w:val="clear" w:color="auto" w:fill="FF4D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82B84"/>
    <w:pPr>
      <w:spacing w:after="0"/>
    </w:pPr>
    <w:rPr>
      <w:color w:val="FFFFFF" w:themeColor="background1"/>
    </w:rPr>
    <w:tblPr>
      <w:tblStyleRowBandSize w:val="1"/>
      <w:tblStyleColBandSize w:val="1"/>
      <w:tblBorders>
        <w:top w:val="single" w:sz="24" w:space="0" w:color="009FC3" w:themeColor="accent1"/>
        <w:left w:val="single" w:sz="24" w:space="0" w:color="009FC3" w:themeColor="accent1"/>
        <w:bottom w:val="single" w:sz="24" w:space="0" w:color="009FC3" w:themeColor="accent1"/>
        <w:right w:val="single" w:sz="24" w:space="0" w:color="009FC3" w:themeColor="accent1"/>
      </w:tblBorders>
    </w:tblPr>
    <w:tcPr>
      <w:shd w:val="clear" w:color="auto" w:fill="009FC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2-Accent4">
    <w:name w:val="List Table 2 Accent 4"/>
    <w:basedOn w:val="TableNormal"/>
    <w:uiPriority w:val="47"/>
    <w:rsid w:val="009D3446"/>
    <w:pPr>
      <w:spacing w:after="0"/>
    </w:pPr>
    <w:tblPr>
      <w:tblStyleRowBandSize w:val="1"/>
      <w:tblStyleColBandSize w:val="1"/>
      <w:tblBorders>
        <w:top w:val="single" w:sz="4" w:space="0" w:color="F9F06E" w:themeColor="accent4" w:themeTint="99"/>
        <w:bottom w:val="single" w:sz="4" w:space="0" w:color="F9F06E" w:themeColor="accent4" w:themeTint="99"/>
        <w:insideH w:val="single" w:sz="4" w:space="0" w:color="F9F06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ACE" w:themeFill="accent4" w:themeFillTint="33"/>
      </w:tcPr>
    </w:tblStylePr>
    <w:tblStylePr w:type="band1Horz">
      <w:tblPr/>
      <w:tcPr>
        <w:shd w:val="clear" w:color="auto" w:fill="FDFACE" w:themeFill="accent4" w:themeFillTint="33"/>
      </w:tcPr>
    </w:tblStylePr>
  </w:style>
  <w:style w:type="table" w:styleId="ListTable2-Accent3">
    <w:name w:val="List Table 2 Accent 3"/>
    <w:basedOn w:val="TableNormal"/>
    <w:uiPriority w:val="47"/>
    <w:rsid w:val="009D3446"/>
    <w:pPr>
      <w:spacing w:after="0"/>
    </w:pPr>
    <w:tblPr>
      <w:tblStyleRowBandSize w:val="1"/>
      <w:tblStyleColBandSize w:val="1"/>
      <w:tblBorders>
        <w:top w:val="single" w:sz="4" w:space="0" w:color="FF9466" w:themeColor="accent3" w:themeTint="99"/>
        <w:bottom w:val="single" w:sz="4" w:space="0" w:color="FF9466" w:themeColor="accent3" w:themeTint="99"/>
        <w:insideH w:val="single" w:sz="4" w:space="0" w:color="FF946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BCC" w:themeFill="accent3" w:themeFillTint="33"/>
      </w:tcPr>
    </w:tblStylePr>
    <w:tblStylePr w:type="band1Horz">
      <w:tblPr/>
      <w:tcPr>
        <w:shd w:val="clear" w:color="auto" w:fill="FFDBCC" w:themeFill="accent3" w:themeFillTint="33"/>
      </w:tcPr>
    </w:tblStylePr>
  </w:style>
  <w:style w:type="table" w:styleId="GridTable5Dark-Accent1">
    <w:name w:val="Grid Table 5 Dark Accent 1"/>
    <w:basedOn w:val="TableNormal"/>
    <w:uiPriority w:val="50"/>
    <w:rsid w:val="000F562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C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C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C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C3" w:themeFill="accent1"/>
      </w:tcPr>
    </w:tblStylePr>
    <w:tblStylePr w:type="band1Vert">
      <w:tblPr/>
      <w:tcPr>
        <w:shd w:val="clear" w:color="auto" w:fill="81E7FF" w:themeFill="accent1" w:themeFillTint="66"/>
      </w:tcPr>
    </w:tblStylePr>
    <w:tblStylePr w:type="band1Horz">
      <w:tblPr/>
      <w:tcPr>
        <w:shd w:val="clear" w:color="auto" w:fill="81E7FF" w:themeFill="accent1" w:themeFillTint="66"/>
      </w:tcPr>
    </w:tblStylePr>
  </w:style>
  <w:style w:type="table" w:styleId="GridTable4-Accent1">
    <w:name w:val="Grid Table 4 Accent 1"/>
    <w:basedOn w:val="TableNormal"/>
    <w:uiPriority w:val="49"/>
    <w:rsid w:val="000F5623"/>
    <w:pPr>
      <w:spacing w:after="0"/>
    </w:pPr>
    <w:tblPr>
      <w:tblStyleRowBandSize w:val="1"/>
      <w:tblStyleColBandSize w:val="1"/>
      <w:tblBorders>
        <w:top w:val="single" w:sz="4" w:space="0" w:color="42DBFF" w:themeColor="accent1" w:themeTint="99"/>
        <w:left w:val="single" w:sz="4" w:space="0" w:color="42DBFF" w:themeColor="accent1" w:themeTint="99"/>
        <w:bottom w:val="single" w:sz="4" w:space="0" w:color="42DBFF" w:themeColor="accent1" w:themeTint="99"/>
        <w:right w:val="single" w:sz="4" w:space="0" w:color="42DBFF" w:themeColor="accent1" w:themeTint="99"/>
        <w:insideH w:val="single" w:sz="4" w:space="0" w:color="42DBFF" w:themeColor="accent1" w:themeTint="99"/>
        <w:insideV w:val="single" w:sz="4" w:space="0" w:color="42DBFF" w:themeColor="accent1" w:themeTint="99"/>
      </w:tblBorders>
    </w:tblPr>
    <w:tblStylePr w:type="firstRow">
      <w:rPr>
        <w:b/>
        <w:bCs/>
        <w:color w:val="FFFFFF" w:themeColor="background1"/>
      </w:rPr>
      <w:tblPr/>
      <w:tcPr>
        <w:tcBorders>
          <w:top w:val="single" w:sz="4" w:space="0" w:color="009FC3" w:themeColor="accent1"/>
          <w:left w:val="single" w:sz="4" w:space="0" w:color="009FC3" w:themeColor="accent1"/>
          <w:bottom w:val="single" w:sz="4" w:space="0" w:color="009FC3" w:themeColor="accent1"/>
          <w:right w:val="single" w:sz="4" w:space="0" w:color="009FC3" w:themeColor="accent1"/>
          <w:insideH w:val="nil"/>
          <w:insideV w:val="nil"/>
        </w:tcBorders>
        <w:shd w:val="clear" w:color="auto" w:fill="009FC3" w:themeFill="accent1"/>
      </w:tcPr>
    </w:tblStylePr>
    <w:tblStylePr w:type="lastRow">
      <w:rPr>
        <w:b/>
        <w:bCs/>
      </w:rPr>
      <w:tblPr/>
      <w:tcPr>
        <w:tcBorders>
          <w:top w:val="double" w:sz="4" w:space="0" w:color="009FC3" w:themeColor="accent1"/>
        </w:tcBorders>
      </w:tcPr>
    </w:tblStylePr>
    <w:tblStylePr w:type="firstCol">
      <w:rPr>
        <w:b/>
        <w:bCs/>
      </w:rPr>
    </w:tblStylePr>
    <w:tblStylePr w:type="lastCol">
      <w:rPr>
        <w:b/>
        <w:bCs/>
      </w:rPr>
    </w:tblStylePr>
    <w:tblStylePr w:type="band1Vert">
      <w:tblPr/>
      <w:tcPr>
        <w:shd w:val="clear" w:color="auto" w:fill="C0F3FF" w:themeFill="accent1" w:themeFillTint="33"/>
      </w:tcPr>
    </w:tblStylePr>
    <w:tblStylePr w:type="band1Horz">
      <w:tblPr/>
      <w:tcPr>
        <w:shd w:val="clear" w:color="auto" w:fill="C0F3FF" w:themeFill="accent1" w:themeFillTint="33"/>
      </w:tcPr>
    </w:tblStylePr>
  </w:style>
  <w:style w:type="table" w:styleId="GridTable4-Accent5">
    <w:name w:val="Grid Table 4 Accent 5"/>
    <w:basedOn w:val="TableNormal"/>
    <w:uiPriority w:val="49"/>
    <w:rsid w:val="000F5623"/>
    <w:pPr>
      <w:spacing w:after="0"/>
    </w:pPr>
    <w:tblPr>
      <w:tblStyleRowBandSize w:val="1"/>
      <w:tblStyleColBandSize w:val="1"/>
      <w:tblBorders>
        <w:top w:val="single" w:sz="4" w:space="0" w:color="E6FAFF" w:themeColor="accent5" w:themeTint="99"/>
        <w:left w:val="single" w:sz="4" w:space="0" w:color="E6FAFF" w:themeColor="accent5" w:themeTint="99"/>
        <w:bottom w:val="single" w:sz="4" w:space="0" w:color="E6FAFF" w:themeColor="accent5" w:themeTint="99"/>
        <w:right w:val="single" w:sz="4" w:space="0" w:color="E6FAFF" w:themeColor="accent5" w:themeTint="99"/>
        <w:insideH w:val="single" w:sz="4" w:space="0" w:color="E6FAFF" w:themeColor="accent5" w:themeTint="99"/>
        <w:insideV w:val="single" w:sz="4" w:space="0" w:color="E6FAFF" w:themeColor="accent5" w:themeTint="99"/>
      </w:tblBorders>
    </w:tblPr>
    <w:tblStylePr w:type="firstRow">
      <w:rPr>
        <w:b/>
        <w:bCs/>
        <w:color w:val="FFFFFF" w:themeColor="background1"/>
      </w:rPr>
      <w:tblPr/>
      <w:tcPr>
        <w:tcBorders>
          <w:top w:val="single" w:sz="4" w:space="0" w:color="D6F8FF" w:themeColor="accent5"/>
          <w:left w:val="single" w:sz="4" w:space="0" w:color="D6F8FF" w:themeColor="accent5"/>
          <w:bottom w:val="single" w:sz="4" w:space="0" w:color="D6F8FF" w:themeColor="accent5"/>
          <w:right w:val="single" w:sz="4" w:space="0" w:color="D6F8FF" w:themeColor="accent5"/>
          <w:insideH w:val="nil"/>
          <w:insideV w:val="nil"/>
        </w:tcBorders>
        <w:shd w:val="clear" w:color="auto" w:fill="D6F8FF" w:themeFill="accent5"/>
      </w:tcPr>
    </w:tblStylePr>
    <w:tblStylePr w:type="lastRow">
      <w:rPr>
        <w:b/>
        <w:bCs/>
      </w:rPr>
      <w:tblPr/>
      <w:tcPr>
        <w:tcBorders>
          <w:top w:val="double" w:sz="4" w:space="0" w:color="D6F8FF" w:themeColor="accent5"/>
        </w:tcBorders>
      </w:tcPr>
    </w:tblStylePr>
    <w:tblStylePr w:type="firstCol">
      <w:rPr>
        <w:b/>
        <w:bCs/>
      </w:rPr>
    </w:tblStylePr>
    <w:tblStylePr w:type="lastCol">
      <w:rPr>
        <w:b/>
        <w:bCs/>
      </w:rPr>
    </w:tblStylePr>
    <w:tblStylePr w:type="band1Vert">
      <w:tblPr/>
      <w:tcPr>
        <w:shd w:val="clear" w:color="auto" w:fill="F6FDFF" w:themeFill="accent5" w:themeFillTint="33"/>
      </w:tcPr>
    </w:tblStylePr>
    <w:tblStylePr w:type="band1Horz">
      <w:tblPr/>
      <w:tcPr>
        <w:shd w:val="clear" w:color="auto" w:fill="F6FDFF" w:themeFill="accent5" w:themeFillTint="33"/>
      </w:tcPr>
    </w:tblStylePr>
  </w:style>
  <w:style w:type="table" w:styleId="GridTable4-Accent2">
    <w:name w:val="Grid Table 4 Accent 2"/>
    <w:basedOn w:val="TableNormal"/>
    <w:uiPriority w:val="49"/>
    <w:rsid w:val="006C35B7"/>
    <w:pPr>
      <w:spacing w:after="0"/>
    </w:pPr>
    <w:tblPr>
      <w:tblStyleRowBandSize w:val="1"/>
      <w:tblStyleColBandSize w:val="1"/>
      <w:tblBorders>
        <w:top w:val="single" w:sz="4" w:space="0" w:color="A8B6C1" w:themeColor="accent2" w:themeTint="99"/>
        <w:left w:val="single" w:sz="4" w:space="0" w:color="A8B6C1" w:themeColor="accent2" w:themeTint="99"/>
        <w:bottom w:val="single" w:sz="4" w:space="0" w:color="A8B6C1" w:themeColor="accent2" w:themeTint="99"/>
        <w:right w:val="single" w:sz="4" w:space="0" w:color="A8B6C1" w:themeColor="accent2" w:themeTint="99"/>
        <w:insideH w:val="single" w:sz="4" w:space="0" w:color="A8B6C1" w:themeColor="accent2" w:themeTint="99"/>
        <w:insideV w:val="single" w:sz="4" w:space="0" w:color="A8B6C1" w:themeColor="accent2" w:themeTint="99"/>
      </w:tblBorders>
    </w:tblPr>
    <w:tblStylePr w:type="firstRow">
      <w:rPr>
        <w:b/>
        <w:bCs/>
        <w:color w:val="FFFFFF" w:themeColor="background1"/>
      </w:rPr>
      <w:tblPr/>
      <w:tcPr>
        <w:tcBorders>
          <w:top w:val="single" w:sz="4" w:space="0" w:color="6F8798" w:themeColor="accent2"/>
          <w:left w:val="single" w:sz="4" w:space="0" w:color="6F8798" w:themeColor="accent2"/>
          <w:bottom w:val="single" w:sz="4" w:space="0" w:color="6F8798" w:themeColor="accent2"/>
          <w:right w:val="single" w:sz="4" w:space="0" w:color="6F8798" w:themeColor="accent2"/>
          <w:insideH w:val="nil"/>
          <w:insideV w:val="nil"/>
        </w:tcBorders>
        <w:shd w:val="clear" w:color="auto" w:fill="6F8798" w:themeFill="accent2"/>
      </w:tcPr>
    </w:tblStylePr>
    <w:tblStylePr w:type="lastRow">
      <w:rPr>
        <w:b/>
        <w:bCs/>
      </w:rPr>
      <w:tblPr/>
      <w:tcPr>
        <w:tcBorders>
          <w:top w:val="double" w:sz="4" w:space="0" w:color="6F8798" w:themeColor="accent2"/>
        </w:tcBorders>
      </w:tcPr>
    </w:tblStylePr>
    <w:tblStylePr w:type="firstCol">
      <w:rPr>
        <w:b/>
        <w:bCs/>
      </w:rPr>
    </w:tblStylePr>
    <w:tblStylePr w:type="lastCol">
      <w:rPr>
        <w:b/>
        <w:bCs/>
      </w:rPr>
    </w:tblStylePr>
    <w:tblStylePr w:type="band1Vert">
      <w:tblPr/>
      <w:tcPr>
        <w:shd w:val="clear" w:color="auto" w:fill="E2E6EA" w:themeFill="accent2" w:themeFillTint="33"/>
      </w:tcPr>
    </w:tblStylePr>
    <w:tblStylePr w:type="band1Horz">
      <w:tblPr/>
      <w:tcPr>
        <w:shd w:val="clear" w:color="auto" w:fill="E2E6EA" w:themeFill="accent2" w:themeFillTint="33"/>
      </w:tcPr>
    </w:tblStylePr>
  </w:style>
  <w:style w:type="table" w:styleId="GridTable3-Accent6">
    <w:name w:val="Grid Table 3 Accent 6"/>
    <w:basedOn w:val="TableNormal"/>
    <w:uiPriority w:val="48"/>
    <w:rsid w:val="006C35B7"/>
    <w:pPr>
      <w:spacing w:after="0"/>
    </w:pPr>
    <w:tblPr>
      <w:tblStyleRowBandSize w:val="1"/>
      <w:tblStyleColBandSize w:val="1"/>
      <w:tblBorders>
        <w:top w:val="single" w:sz="4" w:space="0" w:color="C9C9C9" w:themeColor="accent6" w:themeTint="99"/>
        <w:left w:val="single" w:sz="4" w:space="0" w:color="C9C9C9" w:themeColor="accent6" w:themeTint="99"/>
        <w:bottom w:val="single" w:sz="4" w:space="0" w:color="C9C9C9" w:themeColor="accent6" w:themeTint="99"/>
        <w:right w:val="single" w:sz="4" w:space="0" w:color="C9C9C9" w:themeColor="accent6" w:themeTint="99"/>
        <w:insideH w:val="single" w:sz="4" w:space="0" w:color="C9C9C9" w:themeColor="accent6" w:themeTint="99"/>
        <w:insideV w:val="single" w:sz="4" w:space="0" w:color="C9C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6" w:themeFillTint="33"/>
      </w:tcPr>
    </w:tblStylePr>
    <w:tblStylePr w:type="band1Horz">
      <w:tblPr/>
      <w:tcPr>
        <w:shd w:val="clear" w:color="auto" w:fill="EDEDED" w:themeFill="accent6" w:themeFillTint="33"/>
      </w:tcPr>
    </w:tblStylePr>
    <w:tblStylePr w:type="neCell">
      <w:tblPr/>
      <w:tcPr>
        <w:tcBorders>
          <w:bottom w:val="single" w:sz="4" w:space="0" w:color="C9C9C9" w:themeColor="accent6" w:themeTint="99"/>
        </w:tcBorders>
      </w:tcPr>
    </w:tblStylePr>
    <w:tblStylePr w:type="nwCell">
      <w:tblPr/>
      <w:tcPr>
        <w:tcBorders>
          <w:bottom w:val="single" w:sz="4" w:space="0" w:color="C9C9C9" w:themeColor="accent6" w:themeTint="99"/>
        </w:tcBorders>
      </w:tcPr>
    </w:tblStylePr>
    <w:tblStylePr w:type="seCell">
      <w:tblPr/>
      <w:tcPr>
        <w:tcBorders>
          <w:top w:val="single" w:sz="4" w:space="0" w:color="C9C9C9" w:themeColor="accent6" w:themeTint="99"/>
        </w:tcBorders>
      </w:tcPr>
    </w:tblStylePr>
    <w:tblStylePr w:type="swCell">
      <w:tblPr/>
      <w:tcPr>
        <w:tcBorders>
          <w:top w:val="single" w:sz="4" w:space="0" w:color="C9C9C9" w:themeColor="accent6" w:themeTint="99"/>
        </w:tcBorders>
      </w:tcPr>
    </w:tblStylePr>
  </w:style>
  <w:style w:type="table" w:styleId="GridTable3-Accent5">
    <w:name w:val="Grid Table 3 Accent 5"/>
    <w:basedOn w:val="TableNormal"/>
    <w:uiPriority w:val="48"/>
    <w:rsid w:val="006C35B7"/>
    <w:pPr>
      <w:spacing w:after="0"/>
    </w:pPr>
    <w:tblPr>
      <w:tblStyleRowBandSize w:val="1"/>
      <w:tblStyleColBandSize w:val="1"/>
      <w:tblBorders>
        <w:top w:val="single" w:sz="4" w:space="0" w:color="E6FAFF" w:themeColor="accent5" w:themeTint="99"/>
        <w:left w:val="single" w:sz="4" w:space="0" w:color="E6FAFF" w:themeColor="accent5" w:themeTint="99"/>
        <w:bottom w:val="single" w:sz="4" w:space="0" w:color="E6FAFF" w:themeColor="accent5" w:themeTint="99"/>
        <w:right w:val="single" w:sz="4" w:space="0" w:color="E6FAFF" w:themeColor="accent5" w:themeTint="99"/>
        <w:insideH w:val="single" w:sz="4" w:space="0" w:color="E6FAFF" w:themeColor="accent5" w:themeTint="99"/>
        <w:insideV w:val="single" w:sz="4" w:space="0" w:color="E6FA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DFF" w:themeFill="accent5" w:themeFillTint="33"/>
      </w:tcPr>
    </w:tblStylePr>
    <w:tblStylePr w:type="band1Horz">
      <w:tblPr/>
      <w:tcPr>
        <w:shd w:val="clear" w:color="auto" w:fill="F6FDFF" w:themeFill="accent5" w:themeFillTint="33"/>
      </w:tcPr>
    </w:tblStylePr>
    <w:tblStylePr w:type="neCell">
      <w:tblPr/>
      <w:tcPr>
        <w:tcBorders>
          <w:bottom w:val="single" w:sz="4" w:space="0" w:color="E6FAFF" w:themeColor="accent5" w:themeTint="99"/>
        </w:tcBorders>
      </w:tcPr>
    </w:tblStylePr>
    <w:tblStylePr w:type="nwCell">
      <w:tblPr/>
      <w:tcPr>
        <w:tcBorders>
          <w:bottom w:val="single" w:sz="4" w:space="0" w:color="E6FAFF" w:themeColor="accent5" w:themeTint="99"/>
        </w:tcBorders>
      </w:tcPr>
    </w:tblStylePr>
    <w:tblStylePr w:type="seCell">
      <w:tblPr/>
      <w:tcPr>
        <w:tcBorders>
          <w:top w:val="single" w:sz="4" w:space="0" w:color="E6FAFF" w:themeColor="accent5" w:themeTint="99"/>
        </w:tcBorders>
      </w:tcPr>
    </w:tblStylePr>
    <w:tblStylePr w:type="swCell">
      <w:tblPr/>
      <w:tcPr>
        <w:tcBorders>
          <w:top w:val="single" w:sz="4" w:space="0" w:color="E6FAFF" w:themeColor="accent5" w:themeTint="99"/>
        </w:tcBorders>
      </w:tcPr>
    </w:tblStylePr>
  </w:style>
  <w:style w:type="table" w:styleId="GridTable2-Accent1">
    <w:name w:val="Grid Table 2 Accent 1"/>
    <w:basedOn w:val="TableNormal"/>
    <w:uiPriority w:val="47"/>
    <w:rsid w:val="006C35B7"/>
    <w:pPr>
      <w:spacing w:after="0"/>
    </w:pPr>
    <w:tblPr>
      <w:tblStyleRowBandSize w:val="1"/>
      <w:tblStyleColBandSize w:val="1"/>
      <w:tblBorders>
        <w:top w:val="single" w:sz="2" w:space="0" w:color="42DBFF" w:themeColor="accent1" w:themeTint="99"/>
        <w:bottom w:val="single" w:sz="2" w:space="0" w:color="42DBFF" w:themeColor="accent1" w:themeTint="99"/>
        <w:insideH w:val="single" w:sz="2" w:space="0" w:color="42DBFF" w:themeColor="accent1" w:themeTint="99"/>
        <w:insideV w:val="single" w:sz="2" w:space="0" w:color="42DBFF" w:themeColor="accent1" w:themeTint="99"/>
      </w:tblBorders>
    </w:tblPr>
    <w:tblStylePr w:type="firstRow">
      <w:rPr>
        <w:b/>
        <w:bCs/>
      </w:rPr>
      <w:tblPr/>
      <w:tcPr>
        <w:tcBorders>
          <w:top w:val="nil"/>
          <w:bottom w:val="single" w:sz="12" w:space="0" w:color="42DBFF" w:themeColor="accent1" w:themeTint="99"/>
          <w:insideH w:val="nil"/>
          <w:insideV w:val="nil"/>
        </w:tcBorders>
        <w:shd w:val="clear" w:color="auto" w:fill="FFFFFF" w:themeFill="background1"/>
      </w:tcPr>
    </w:tblStylePr>
    <w:tblStylePr w:type="lastRow">
      <w:rPr>
        <w:b/>
        <w:bCs/>
      </w:rPr>
      <w:tblPr/>
      <w:tcPr>
        <w:tcBorders>
          <w:top w:val="double" w:sz="2" w:space="0" w:color="42DB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3FF" w:themeFill="accent1" w:themeFillTint="33"/>
      </w:tcPr>
    </w:tblStylePr>
    <w:tblStylePr w:type="band1Horz">
      <w:tblPr/>
      <w:tcPr>
        <w:shd w:val="clear" w:color="auto" w:fill="C0F3FF" w:themeFill="accent1" w:themeFillTint="33"/>
      </w:tcPr>
    </w:tblStylePr>
  </w:style>
  <w:style w:type="table" w:styleId="GridTable1Light-Accent1">
    <w:name w:val="Grid Table 1 Light Accent 1"/>
    <w:basedOn w:val="TableNormal"/>
    <w:uiPriority w:val="46"/>
    <w:rsid w:val="00D96DC4"/>
    <w:pPr>
      <w:spacing w:after="0"/>
    </w:pPr>
    <w:rPr>
      <w:sz w:val="20"/>
    </w:rPr>
    <w:tblPr>
      <w:tblStyleRowBandSize w:val="1"/>
      <w:tblStyleColBandSize w:val="1"/>
      <w:tblBorders>
        <w:top w:val="single" w:sz="4" w:space="0" w:color="81E7FF" w:themeColor="accent1" w:themeTint="66"/>
        <w:left w:val="single" w:sz="4" w:space="0" w:color="81E7FF" w:themeColor="accent1" w:themeTint="66"/>
        <w:bottom w:val="single" w:sz="4" w:space="0" w:color="81E7FF" w:themeColor="accent1" w:themeTint="66"/>
        <w:right w:val="single" w:sz="4" w:space="0" w:color="81E7FF" w:themeColor="accent1" w:themeTint="66"/>
        <w:insideH w:val="single" w:sz="4" w:space="0" w:color="81E7FF" w:themeColor="accent1" w:themeTint="66"/>
        <w:insideV w:val="single" w:sz="4" w:space="0" w:color="81E7FF" w:themeColor="accent1" w:themeTint="66"/>
      </w:tblBorders>
    </w:tblPr>
    <w:tblStylePr w:type="firstRow">
      <w:rPr>
        <w:rFonts w:ascii="Bodoni MT Condensed" w:hAnsi="Bodoni MT Condensed"/>
        <w:b/>
        <w:bCs/>
        <w:sz w:val="24"/>
      </w:rPr>
      <w:tblPr/>
      <w:tcPr>
        <w:tcBorders>
          <w:bottom w:val="single" w:sz="12" w:space="0" w:color="42DBFF" w:themeColor="accent1" w:themeTint="99"/>
        </w:tcBorders>
      </w:tcPr>
    </w:tblStylePr>
    <w:tblStylePr w:type="lastRow">
      <w:rPr>
        <w:b/>
        <w:bCs/>
      </w:rPr>
      <w:tblPr/>
      <w:tcPr>
        <w:tcBorders>
          <w:top w:val="double" w:sz="2" w:space="0" w:color="42DBFF" w:themeColor="accen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AD4B75"/>
    <w:pPr>
      <w:spacing w:after="0"/>
    </w:pPr>
    <w:tblPr>
      <w:tblStyleRowBandSize w:val="1"/>
      <w:tblStyleColBandSize w:val="1"/>
      <w:tblBorders>
        <w:top w:val="single" w:sz="4" w:space="0" w:color="A5A5A5" w:themeColor="accent6"/>
        <w:left w:val="single" w:sz="4" w:space="0" w:color="A5A5A5" w:themeColor="accent6"/>
        <w:bottom w:val="single" w:sz="4" w:space="0" w:color="A5A5A5" w:themeColor="accent6"/>
        <w:right w:val="single" w:sz="4" w:space="0" w:color="A5A5A5" w:themeColor="accent6"/>
      </w:tblBorders>
    </w:tblPr>
    <w:tblStylePr w:type="firstRow">
      <w:rPr>
        <w:b/>
        <w:bCs/>
        <w:color w:val="FFFFFF" w:themeColor="background1"/>
      </w:rPr>
      <w:tblPr/>
      <w:tcPr>
        <w:shd w:val="clear" w:color="auto" w:fill="009FC3" w:themeFill="accent1"/>
      </w:tcPr>
    </w:tblStylePr>
    <w:tblStylePr w:type="lastRow">
      <w:rPr>
        <w:b/>
        <w:bCs/>
      </w:rPr>
      <w:tblPr/>
      <w:tcPr>
        <w:tcBorders>
          <w:top w:val="double" w:sz="4" w:space="0" w:color="009FC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C3" w:themeColor="accent1"/>
          <w:right w:val="single" w:sz="4" w:space="0" w:color="009FC3" w:themeColor="accent1"/>
        </w:tcBorders>
      </w:tcPr>
    </w:tblStylePr>
    <w:tblStylePr w:type="band1Horz">
      <w:tblPr/>
      <w:tcPr>
        <w:tcBorders>
          <w:top w:val="single" w:sz="4" w:space="0" w:color="009FC3" w:themeColor="accent1"/>
          <w:bottom w:val="single" w:sz="4" w:space="0" w:color="009FC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C3" w:themeColor="accent1"/>
          <w:left w:val="nil"/>
        </w:tcBorders>
      </w:tcPr>
    </w:tblStylePr>
    <w:tblStylePr w:type="swCell">
      <w:tblPr/>
      <w:tcPr>
        <w:tcBorders>
          <w:top w:val="double" w:sz="4" w:space="0" w:color="009FC3" w:themeColor="accent1"/>
          <w:right w:val="nil"/>
        </w:tcBorders>
      </w:tcPr>
    </w:tblStylePr>
  </w:style>
  <w:style w:type="paragraph" w:customStyle="1" w:styleId="BoldBody">
    <w:name w:val="Bold Body"/>
    <w:basedOn w:val="ListParagraph"/>
    <w:link w:val="BoldBodyChar"/>
    <w:rsid w:val="00A81DF5"/>
    <w:pPr>
      <w:numPr>
        <w:numId w:val="11"/>
      </w:numPr>
      <w:spacing w:after="0"/>
      <w:contextualSpacing w:val="0"/>
    </w:pPr>
  </w:style>
  <w:style w:type="table" w:styleId="GridTable5Dark-Accent2">
    <w:name w:val="Grid Table 5 Dark Accent 2"/>
    <w:basedOn w:val="TableNormal"/>
    <w:uiPriority w:val="50"/>
    <w:rsid w:val="00B517A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6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879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879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879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8798" w:themeFill="accent2"/>
      </w:tcPr>
    </w:tblStylePr>
    <w:tblStylePr w:type="band1Vert">
      <w:tblPr/>
      <w:tcPr>
        <w:shd w:val="clear" w:color="auto" w:fill="C5CED5" w:themeFill="accent2" w:themeFillTint="66"/>
      </w:tcPr>
    </w:tblStylePr>
    <w:tblStylePr w:type="band1Horz">
      <w:tblPr/>
      <w:tcPr>
        <w:shd w:val="clear" w:color="auto" w:fill="C5CED5" w:themeFill="accent2" w:themeFillTint="66"/>
      </w:tcPr>
    </w:tblStylePr>
  </w:style>
  <w:style w:type="table" w:styleId="GridTable3-Accent4">
    <w:name w:val="Grid Table 3 Accent 4"/>
    <w:basedOn w:val="TableNormal"/>
    <w:uiPriority w:val="48"/>
    <w:rsid w:val="00B517AC"/>
    <w:pPr>
      <w:spacing w:after="0"/>
    </w:pPr>
    <w:tblPr>
      <w:tblStyleRowBandSize w:val="1"/>
      <w:tblStyleColBandSize w:val="1"/>
      <w:tblBorders>
        <w:top w:val="single" w:sz="4" w:space="0" w:color="F9F06E" w:themeColor="accent4" w:themeTint="99"/>
        <w:left w:val="single" w:sz="4" w:space="0" w:color="F9F06E" w:themeColor="accent4" w:themeTint="99"/>
        <w:bottom w:val="single" w:sz="4" w:space="0" w:color="F9F06E" w:themeColor="accent4" w:themeTint="99"/>
        <w:right w:val="single" w:sz="4" w:space="0" w:color="F9F06E" w:themeColor="accent4" w:themeTint="99"/>
        <w:insideH w:val="single" w:sz="4" w:space="0" w:color="F9F06E" w:themeColor="accent4" w:themeTint="99"/>
        <w:insideV w:val="single" w:sz="4" w:space="0" w:color="F9F06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ACE" w:themeFill="accent4" w:themeFillTint="33"/>
      </w:tcPr>
    </w:tblStylePr>
    <w:tblStylePr w:type="band1Horz">
      <w:tblPr/>
      <w:tcPr>
        <w:shd w:val="clear" w:color="auto" w:fill="FDFACE" w:themeFill="accent4" w:themeFillTint="33"/>
      </w:tcPr>
    </w:tblStylePr>
    <w:tblStylePr w:type="neCell">
      <w:tblPr/>
      <w:tcPr>
        <w:tcBorders>
          <w:bottom w:val="single" w:sz="4" w:space="0" w:color="F9F06E" w:themeColor="accent4" w:themeTint="99"/>
        </w:tcBorders>
      </w:tcPr>
    </w:tblStylePr>
    <w:tblStylePr w:type="nwCell">
      <w:tblPr/>
      <w:tcPr>
        <w:tcBorders>
          <w:bottom w:val="single" w:sz="4" w:space="0" w:color="F9F06E" w:themeColor="accent4" w:themeTint="99"/>
        </w:tcBorders>
      </w:tcPr>
    </w:tblStylePr>
    <w:tblStylePr w:type="seCell">
      <w:tblPr/>
      <w:tcPr>
        <w:tcBorders>
          <w:top w:val="single" w:sz="4" w:space="0" w:color="F9F06E" w:themeColor="accent4" w:themeTint="99"/>
        </w:tcBorders>
      </w:tcPr>
    </w:tblStylePr>
    <w:tblStylePr w:type="swCell">
      <w:tblPr/>
      <w:tcPr>
        <w:tcBorders>
          <w:top w:val="single" w:sz="4" w:space="0" w:color="F9F06E" w:themeColor="accent4" w:themeTint="99"/>
        </w:tcBorders>
      </w:tcPr>
    </w:tblStylePr>
  </w:style>
  <w:style w:type="table" w:styleId="GridTable1Light-Accent3">
    <w:name w:val="Grid Table 1 Light Accent 3"/>
    <w:basedOn w:val="TableNormal"/>
    <w:uiPriority w:val="46"/>
    <w:rsid w:val="00B517AC"/>
    <w:pPr>
      <w:spacing w:after="0"/>
    </w:pPr>
    <w:tblPr>
      <w:tblStyleRowBandSize w:val="1"/>
      <w:tblStyleColBandSize w:val="1"/>
      <w:tblBorders>
        <w:top w:val="single" w:sz="4" w:space="0" w:color="FFB799" w:themeColor="accent3" w:themeTint="66"/>
        <w:left w:val="single" w:sz="4" w:space="0" w:color="FFB799" w:themeColor="accent3" w:themeTint="66"/>
        <w:bottom w:val="single" w:sz="4" w:space="0" w:color="FFB799" w:themeColor="accent3" w:themeTint="66"/>
        <w:right w:val="single" w:sz="4" w:space="0" w:color="FFB799" w:themeColor="accent3" w:themeTint="66"/>
        <w:insideH w:val="single" w:sz="4" w:space="0" w:color="FFB799" w:themeColor="accent3" w:themeTint="66"/>
        <w:insideV w:val="single" w:sz="4" w:space="0" w:color="FFB799" w:themeColor="accent3" w:themeTint="66"/>
      </w:tblBorders>
    </w:tblPr>
    <w:tblStylePr w:type="firstRow">
      <w:rPr>
        <w:b/>
        <w:bCs/>
      </w:rPr>
      <w:tblPr/>
      <w:tcPr>
        <w:tcBorders>
          <w:bottom w:val="single" w:sz="12" w:space="0" w:color="FF9466" w:themeColor="accent3" w:themeTint="99"/>
        </w:tcBorders>
      </w:tcPr>
    </w:tblStylePr>
    <w:tblStylePr w:type="lastRow">
      <w:rPr>
        <w:b/>
        <w:bCs/>
      </w:rPr>
      <w:tblPr/>
      <w:tcPr>
        <w:tcBorders>
          <w:top w:val="double" w:sz="2" w:space="0" w:color="FF9466" w:themeColor="accent3" w:themeTint="99"/>
        </w:tcBorders>
      </w:tcPr>
    </w:tblStylePr>
    <w:tblStylePr w:type="firstCol">
      <w:rPr>
        <w:b/>
        <w:bCs/>
      </w:rPr>
    </w:tblStylePr>
    <w:tblStylePr w:type="lastCol">
      <w:rPr>
        <w:b/>
        <w:bCs/>
      </w:rPr>
    </w:tblStylePr>
  </w:style>
  <w:style w:type="table" w:styleId="GridTable5Dark-Accent4">
    <w:name w:val="Grid Table 5 Dark Accent 4"/>
    <w:basedOn w:val="TableNormal"/>
    <w:uiPriority w:val="50"/>
    <w:rsid w:val="0039217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AC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E70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E70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E70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E70F" w:themeFill="accent4"/>
      </w:tcPr>
    </w:tblStylePr>
    <w:tblStylePr w:type="band1Vert">
      <w:tblPr/>
      <w:tcPr>
        <w:shd w:val="clear" w:color="auto" w:fill="FBF59E" w:themeFill="accent4" w:themeFillTint="66"/>
      </w:tcPr>
    </w:tblStylePr>
    <w:tblStylePr w:type="band1Horz">
      <w:tblPr/>
      <w:tcPr>
        <w:shd w:val="clear" w:color="auto" w:fill="FBF59E" w:themeFill="accent4" w:themeFillTint="66"/>
      </w:tcPr>
    </w:tblStylePr>
  </w:style>
  <w:style w:type="table" w:styleId="ListTable7Colorful-Accent1">
    <w:name w:val="List Table 7 Colorful Accent 1"/>
    <w:basedOn w:val="TableNormal"/>
    <w:uiPriority w:val="52"/>
    <w:rsid w:val="00392175"/>
    <w:pPr>
      <w:spacing w:after="0"/>
    </w:pPr>
    <w:rPr>
      <w:color w:val="00769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FC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FC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FC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FC3" w:themeColor="accent1"/>
        </w:tcBorders>
        <w:shd w:val="clear" w:color="auto" w:fill="FFFFFF" w:themeFill="background1"/>
      </w:tcPr>
    </w:tblStylePr>
    <w:tblStylePr w:type="band1Vert">
      <w:tblPr/>
      <w:tcPr>
        <w:shd w:val="clear" w:color="auto" w:fill="C0F3FF" w:themeFill="accent1" w:themeFillTint="33"/>
      </w:tcPr>
    </w:tblStylePr>
    <w:tblStylePr w:type="band1Horz">
      <w:tblPr/>
      <w:tcPr>
        <w:shd w:val="clear" w:color="auto" w:fill="C0F3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4">
    <w:name w:val="List Table 6 Colorful Accent 4"/>
    <w:basedOn w:val="TableNormal"/>
    <w:uiPriority w:val="51"/>
    <w:rsid w:val="00392175"/>
    <w:pPr>
      <w:spacing w:after="0"/>
    </w:pPr>
    <w:rPr>
      <w:color w:val="BCB007" w:themeColor="accent4" w:themeShade="BF"/>
    </w:rPr>
    <w:tblPr>
      <w:tblStyleRowBandSize w:val="1"/>
      <w:tblStyleColBandSize w:val="1"/>
      <w:tblBorders>
        <w:top w:val="single" w:sz="4" w:space="0" w:color="F6E70F" w:themeColor="accent4"/>
        <w:bottom w:val="single" w:sz="4" w:space="0" w:color="F6E70F" w:themeColor="accent4"/>
      </w:tblBorders>
    </w:tblPr>
    <w:tblStylePr w:type="firstRow">
      <w:rPr>
        <w:b/>
        <w:bCs/>
      </w:rPr>
      <w:tblPr/>
      <w:tcPr>
        <w:tcBorders>
          <w:bottom w:val="single" w:sz="4" w:space="0" w:color="F6E70F" w:themeColor="accent4"/>
        </w:tcBorders>
      </w:tcPr>
    </w:tblStylePr>
    <w:tblStylePr w:type="lastRow">
      <w:rPr>
        <w:b/>
        <w:bCs/>
      </w:rPr>
      <w:tblPr/>
      <w:tcPr>
        <w:tcBorders>
          <w:top w:val="double" w:sz="4" w:space="0" w:color="F6E70F" w:themeColor="accent4"/>
        </w:tcBorders>
      </w:tcPr>
    </w:tblStylePr>
    <w:tblStylePr w:type="firstCol">
      <w:rPr>
        <w:b/>
        <w:bCs/>
      </w:rPr>
    </w:tblStylePr>
    <w:tblStylePr w:type="lastCol">
      <w:rPr>
        <w:b/>
        <w:bCs/>
      </w:rPr>
    </w:tblStylePr>
    <w:tblStylePr w:type="band1Vert">
      <w:tblPr/>
      <w:tcPr>
        <w:shd w:val="clear" w:color="auto" w:fill="FDFACE" w:themeFill="accent4" w:themeFillTint="33"/>
      </w:tcPr>
    </w:tblStylePr>
    <w:tblStylePr w:type="band1Horz">
      <w:tblPr/>
      <w:tcPr>
        <w:shd w:val="clear" w:color="auto" w:fill="FDFACE" w:themeFill="accent4" w:themeFillTint="33"/>
      </w:tcPr>
    </w:tblStylePr>
  </w:style>
  <w:style w:type="table" w:styleId="ListTable1Light-Accent1">
    <w:name w:val="List Table 1 Light Accent 1"/>
    <w:basedOn w:val="TableNormal"/>
    <w:uiPriority w:val="46"/>
    <w:rsid w:val="00EE5C37"/>
    <w:pPr>
      <w:spacing w:after="0"/>
    </w:pPr>
    <w:tblPr>
      <w:tblStyleRowBandSize w:val="1"/>
      <w:tblStyleColBandSize w:val="1"/>
    </w:tblPr>
    <w:tblStylePr w:type="firstRow">
      <w:rPr>
        <w:b/>
        <w:bCs/>
      </w:rPr>
      <w:tblPr/>
      <w:tcPr>
        <w:tcBorders>
          <w:bottom w:val="single" w:sz="4" w:space="0" w:color="42DBFF" w:themeColor="accent1" w:themeTint="99"/>
        </w:tcBorders>
      </w:tcPr>
    </w:tblStylePr>
    <w:tblStylePr w:type="lastRow">
      <w:rPr>
        <w:b/>
        <w:bCs/>
      </w:rPr>
      <w:tblPr/>
      <w:tcPr>
        <w:tcBorders>
          <w:top w:val="single" w:sz="4" w:space="0" w:color="42DBFF" w:themeColor="accent1" w:themeTint="99"/>
        </w:tcBorders>
      </w:tcPr>
    </w:tblStylePr>
    <w:tblStylePr w:type="firstCol">
      <w:rPr>
        <w:b/>
        <w:bCs/>
      </w:rPr>
    </w:tblStylePr>
    <w:tblStylePr w:type="lastCol">
      <w:rPr>
        <w:b/>
        <w:bCs/>
      </w:rPr>
    </w:tblStylePr>
    <w:tblStylePr w:type="band1Vert">
      <w:tblPr/>
      <w:tcPr>
        <w:shd w:val="clear" w:color="auto" w:fill="C0F3FF" w:themeFill="accent1" w:themeFillTint="33"/>
      </w:tcPr>
    </w:tblStylePr>
    <w:tblStylePr w:type="band1Horz">
      <w:tblPr/>
      <w:tcPr>
        <w:shd w:val="clear" w:color="auto" w:fill="C0F3FF" w:themeFill="accent1" w:themeFillTint="33"/>
      </w:tcPr>
    </w:tblStylePr>
  </w:style>
  <w:style w:type="table" w:styleId="ListTable1Light-Accent4">
    <w:name w:val="List Table 1 Light Accent 4"/>
    <w:basedOn w:val="TableNormal"/>
    <w:uiPriority w:val="46"/>
    <w:rsid w:val="00EE5C37"/>
    <w:pPr>
      <w:spacing w:after="0"/>
    </w:pPr>
    <w:tblPr>
      <w:tblStyleRowBandSize w:val="1"/>
      <w:tblStyleColBandSize w:val="1"/>
    </w:tblPr>
    <w:tblStylePr w:type="firstRow">
      <w:rPr>
        <w:b/>
        <w:bCs/>
      </w:rPr>
      <w:tblPr/>
      <w:tcPr>
        <w:tcBorders>
          <w:bottom w:val="single" w:sz="4" w:space="0" w:color="F9F06E" w:themeColor="accent4" w:themeTint="99"/>
        </w:tcBorders>
      </w:tcPr>
    </w:tblStylePr>
    <w:tblStylePr w:type="lastRow">
      <w:rPr>
        <w:b/>
        <w:bCs/>
      </w:rPr>
      <w:tblPr/>
      <w:tcPr>
        <w:tcBorders>
          <w:top w:val="single" w:sz="4" w:space="0" w:color="F9F06E" w:themeColor="accent4" w:themeTint="99"/>
        </w:tcBorders>
      </w:tcPr>
    </w:tblStylePr>
    <w:tblStylePr w:type="firstCol">
      <w:rPr>
        <w:b/>
        <w:bCs/>
      </w:rPr>
    </w:tblStylePr>
    <w:tblStylePr w:type="lastCol">
      <w:rPr>
        <w:b/>
        <w:bCs/>
      </w:rPr>
    </w:tblStylePr>
    <w:tblStylePr w:type="band1Vert">
      <w:tblPr/>
      <w:tcPr>
        <w:shd w:val="clear" w:color="auto" w:fill="FDFACE" w:themeFill="accent4" w:themeFillTint="33"/>
      </w:tcPr>
    </w:tblStylePr>
    <w:tblStylePr w:type="band1Horz">
      <w:tblPr/>
      <w:tcPr>
        <w:shd w:val="clear" w:color="auto" w:fill="FDFACE" w:themeFill="accent4" w:themeFillTint="33"/>
      </w:tcPr>
    </w:tblStylePr>
  </w:style>
  <w:style w:type="table" w:styleId="ListTable4-Accent1">
    <w:name w:val="List Table 4 Accent 1"/>
    <w:basedOn w:val="TableNormal"/>
    <w:uiPriority w:val="49"/>
    <w:rsid w:val="0001351E"/>
    <w:pPr>
      <w:spacing w:after="0"/>
    </w:pPr>
    <w:tblPr>
      <w:tblStyleRowBandSize w:val="1"/>
      <w:tblStyleColBandSize w:val="1"/>
      <w:tblBorders>
        <w:top w:val="single" w:sz="4" w:space="0" w:color="42DBFF" w:themeColor="accent1" w:themeTint="99"/>
        <w:left w:val="single" w:sz="4" w:space="0" w:color="42DBFF" w:themeColor="accent1" w:themeTint="99"/>
        <w:bottom w:val="single" w:sz="4" w:space="0" w:color="42DBFF" w:themeColor="accent1" w:themeTint="99"/>
        <w:right w:val="single" w:sz="4" w:space="0" w:color="42DBFF" w:themeColor="accent1" w:themeTint="99"/>
        <w:insideH w:val="single" w:sz="4" w:space="0" w:color="42DBFF" w:themeColor="accent1" w:themeTint="99"/>
      </w:tblBorders>
    </w:tblPr>
    <w:tblStylePr w:type="firstRow">
      <w:rPr>
        <w:b/>
        <w:bCs/>
        <w:color w:val="FFFFFF" w:themeColor="background1"/>
      </w:rPr>
      <w:tblPr/>
      <w:tcPr>
        <w:tcBorders>
          <w:top w:val="single" w:sz="4" w:space="0" w:color="009FC3" w:themeColor="accent1"/>
          <w:left w:val="single" w:sz="4" w:space="0" w:color="009FC3" w:themeColor="accent1"/>
          <w:bottom w:val="single" w:sz="4" w:space="0" w:color="009FC3" w:themeColor="accent1"/>
          <w:right w:val="single" w:sz="4" w:space="0" w:color="009FC3" w:themeColor="accent1"/>
          <w:insideH w:val="nil"/>
        </w:tcBorders>
        <w:shd w:val="clear" w:color="auto" w:fill="009FC3" w:themeFill="accent1"/>
      </w:tcPr>
    </w:tblStylePr>
    <w:tblStylePr w:type="lastRow">
      <w:rPr>
        <w:b/>
        <w:bCs/>
      </w:rPr>
      <w:tblPr/>
      <w:tcPr>
        <w:tcBorders>
          <w:top w:val="double" w:sz="4" w:space="0" w:color="42DBFF" w:themeColor="accent1" w:themeTint="99"/>
        </w:tcBorders>
      </w:tcPr>
    </w:tblStylePr>
    <w:tblStylePr w:type="firstCol">
      <w:rPr>
        <w:b/>
        <w:bCs/>
      </w:rPr>
    </w:tblStylePr>
    <w:tblStylePr w:type="lastCol">
      <w:rPr>
        <w:b/>
        <w:bCs/>
      </w:rPr>
    </w:tblStylePr>
    <w:tblStylePr w:type="band1Vert">
      <w:tblPr/>
      <w:tcPr>
        <w:shd w:val="clear" w:color="auto" w:fill="C0F3FF" w:themeFill="accent1" w:themeFillTint="33"/>
      </w:tcPr>
    </w:tblStylePr>
    <w:tblStylePr w:type="band1Horz">
      <w:tblPr/>
      <w:tcPr>
        <w:shd w:val="clear" w:color="auto" w:fill="C0F3FF" w:themeFill="accent1" w:themeFillTint="33"/>
      </w:tcPr>
    </w:tblStylePr>
  </w:style>
  <w:style w:type="paragraph" w:customStyle="1" w:styleId="TableBodyCopy">
    <w:name w:val="Table Body Copy"/>
    <w:basedOn w:val="Normal"/>
    <w:uiPriority w:val="1"/>
    <w:qFormat/>
    <w:rsid w:val="00612641"/>
    <w:pPr>
      <w:widowControl w:val="0"/>
      <w:autoSpaceDE w:val="0"/>
      <w:autoSpaceDN w:val="0"/>
      <w:spacing w:line="240" w:lineRule="auto"/>
      <w:ind w:left="14" w:right="14"/>
    </w:pPr>
    <w:rPr>
      <w:rFonts w:eastAsia="Trebuchet MS" w:cs="Trebuchet MS"/>
      <w:sz w:val="20"/>
    </w:rPr>
  </w:style>
  <w:style w:type="table" w:styleId="PlainTable1">
    <w:name w:val="Plain Table 1"/>
    <w:aliases w:val="IHI Table,Plain Table Calculations"/>
    <w:basedOn w:val="TableNormal"/>
    <w:uiPriority w:val="41"/>
    <w:rsid w:val="00B616F9"/>
    <w:pPr>
      <w:spacing w:after="0"/>
    </w:pPr>
    <w:rPr>
      <w:rFonts w:asciiTheme="majorHAnsi" w:hAnsiTheme="majorHAnsi"/>
      <w:color w:val="FFFFFF" w:themeColor="background2"/>
      <w:sz w:val="28"/>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4" w:type="dxa"/>
        <w:left w:w="144" w:type="dxa"/>
        <w:bottom w:w="14" w:type="dxa"/>
        <w:right w:w="144" w:type="dxa"/>
      </w:tblCellMar>
    </w:tblPr>
    <w:tcPr>
      <w:shd w:val="clear" w:color="auto" w:fill="FFFFFF" w:themeFill="background2"/>
    </w:tcPr>
    <w:tblStylePr w:type="firstRow">
      <w:pPr>
        <w:jc w:val="left"/>
      </w:pPr>
      <w:rPr>
        <w:rFonts w:ascii="Bodoni MT Condensed" w:hAnsi="Bodoni MT Condensed"/>
        <w:b w:val="0"/>
        <w:bCs/>
        <w:color w:val="FFFFFF" w:themeColor="background2"/>
        <w:sz w:val="28"/>
      </w:rPr>
      <w:tblPr/>
      <w:tcPr>
        <w:shd w:val="clear" w:color="auto" w:fill="009FC3" w:themeFill="text2"/>
      </w:tcPr>
    </w:tblStylePr>
    <w:tblStylePr w:type="lastRow">
      <w:rPr>
        <w:b w:val="0"/>
        <w:bCs/>
      </w:rPr>
      <w:tblPr/>
      <w:tcPr>
        <w:tcBorders>
          <w:top w:val="double" w:sz="4" w:space="0" w:color="BFBFBF" w:themeColor="background1" w:themeShade="BF"/>
        </w:tcBorders>
      </w:tcPr>
    </w:tblStylePr>
    <w:tblStylePr w:type="firstCol">
      <w:rPr>
        <w:b w:val="0"/>
        <w:bCs/>
        <w:color w:val="455560" w:themeColor="text1"/>
      </w:rPr>
      <w:tblPr/>
      <w:tcPr>
        <w:shd w:val="clear" w:color="auto" w:fill="FFFFFF" w:themeFill="background2"/>
      </w:tcPr>
    </w:tblStylePr>
    <w:tblStylePr w:type="lastCol">
      <w:rPr>
        <w:b w:val="0"/>
        <w:bCs/>
      </w:rPr>
      <w:tblPr/>
      <w:tcPr>
        <w:shd w:val="clear" w:color="auto" w:fill="FFFFFF" w:themeFill="background2"/>
      </w:tcPr>
    </w:tblStylePr>
  </w:style>
  <w:style w:type="paragraph" w:customStyle="1" w:styleId="FigureHeadingStyle3withspaceafter">
    <w:name w:val="Figure Heading Style3 with space after"/>
    <w:basedOn w:val="Heading3"/>
    <w:qFormat/>
    <w:rsid w:val="00A93BBA"/>
    <w:pPr>
      <w:spacing w:before="0" w:after="240"/>
    </w:pPr>
  </w:style>
  <w:style w:type="paragraph" w:customStyle="1" w:styleId="CoverReport-Date-ihiorg">
    <w:name w:val="Cover Report-Date-ihi.org"/>
    <w:basedOn w:val="Normal"/>
    <w:link w:val="CoverReport-Date-ihiorgChar"/>
    <w:qFormat/>
    <w:rsid w:val="00182447"/>
    <w:pPr>
      <w:spacing w:after="0" w:line="480" w:lineRule="exact"/>
    </w:pPr>
    <w:rPr>
      <w:rFonts w:ascii="Roboto Medium" w:hAnsi="Roboto Medium"/>
      <w:color w:val="FFFFFF" w:themeColor="background1"/>
      <w:sz w:val="32"/>
      <w:szCs w:val="32"/>
    </w:rPr>
  </w:style>
  <w:style w:type="table" w:customStyle="1" w:styleId="IHIBasicTable">
    <w:name w:val="IHI Basic Table"/>
    <w:basedOn w:val="TableNormal"/>
    <w:uiPriority w:val="99"/>
    <w:rsid w:val="00AD4B75"/>
    <w:pPr>
      <w:spacing w:after="0"/>
    </w:pPr>
    <w:tblPr/>
  </w:style>
  <w:style w:type="table" w:styleId="LightList">
    <w:name w:val="Light List"/>
    <w:basedOn w:val="TableNormal"/>
    <w:uiPriority w:val="61"/>
    <w:rsid w:val="002E056F"/>
    <w:pPr>
      <w:spacing w:after="0"/>
    </w:pPr>
    <w:rPr>
      <w:rFonts w:eastAsiaTheme="minorEastAsia"/>
      <w:lang w:val="en-US"/>
    </w:rPr>
    <w:tblPr>
      <w:tblStyleRowBandSize w:val="1"/>
      <w:tblStyleColBandSize w:val="1"/>
      <w:tblBorders>
        <w:top w:val="single" w:sz="8" w:space="0" w:color="455560" w:themeColor="text1"/>
        <w:left w:val="single" w:sz="8" w:space="0" w:color="455560" w:themeColor="text1"/>
        <w:bottom w:val="single" w:sz="8" w:space="0" w:color="455560" w:themeColor="text1"/>
        <w:right w:val="single" w:sz="8" w:space="0" w:color="455560" w:themeColor="text1"/>
      </w:tblBorders>
    </w:tblPr>
    <w:tblStylePr w:type="firstRow">
      <w:pPr>
        <w:spacing w:before="0" w:after="0" w:line="240" w:lineRule="auto"/>
      </w:pPr>
      <w:rPr>
        <w:b/>
        <w:bCs/>
        <w:color w:val="FFFFFF" w:themeColor="background1"/>
      </w:rPr>
      <w:tblPr/>
      <w:tcPr>
        <w:shd w:val="clear" w:color="auto" w:fill="455560" w:themeFill="text1"/>
      </w:tcPr>
    </w:tblStylePr>
    <w:tblStylePr w:type="lastRow">
      <w:pPr>
        <w:spacing w:before="0" w:after="0" w:line="240" w:lineRule="auto"/>
      </w:pPr>
      <w:rPr>
        <w:b/>
        <w:bCs/>
      </w:rPr>
      <w:tblPr/>
      <w:tcPr>
        <w:tcBorders>
          <w:top w:val="double" w:sz="6" w:space="0" w:color="455560" w:themeColor="text1"/>
          <w:left w:val="single" w:sz="8" w:space="0" w:color="455560" w:themeColor="text1"/>
          <w:bottom w:val="single" w:sz="8" w:space="0" w:color="455560" w:themeColor="text1"/>
          <w:right w:val="single" w:sz="8" w:space="0" w:color="455560" w:themeColor="text1"/>
        </w:tcBorders>
      </w:tcPr>
    </w:tblStylePr>
    <w:tblStylePr w:type="firstCol">
      <w:rPr>
        <w:b/>
        <w:bCs/>
      </w:rPr>
    </w:tblStylePr>
    <w:tblStylePr w:type="lastCol">
      <w:rPr>
        <w:b/>
        <w:bCs/>
      </w:rPr>
    </w:tblStylePr>
    <w:tblStylePr w:type="band1Vert">
      <w:tblPr/>
      <w:tcPr>
        <w:tcBorders>
          <w:top w:val="single" w:sz="8" w:space="0" w:color="455560" w:themeColor="text1"/>
          <w:left w:val="single" w:sz="8" w:space="0" w:color="455560" w:themeColor="text1"/>
          <w:bottom w:val="single" w:sz="8" w:space="0" w:color="455560" w:themeColor="text1"/>
          <w:right w:val="single" w:sz="8" w:space="0" w:color="455560" w:themeColor="text1"/>
        </w:tcBorders>
      </w:tcPr>
    </w:tblStylePr>
    <w:tblStylePr w:type="band1Horz">
      <w:tblPr/>
      <w:tcPr>
        <w:tcBorders>
          <w:top w:val="single" w:sz="8" w:space="0" w:color="455560" w:themeColor="text1"/>
          <w:left w:val="single" w:sz="8" w:space="0" w:color="455560" w:themeColor="text1"/>
          <w:bottom w:val="single" w:sz="8" w:space="0" w:color="455560" w:themeColor="text1"/>
          <w:right w:val="single" w:sz="8" w:space="0" w:color="455560" w:themeColor="text1"/>
        </w:tcBorders>
      </w:tcPr>
    </w:tblStylePr>
  </w:style>
  <w:style w:type="paragraph" w:customStyle="1" w:styleId="DecimalAligned">
    <w:name w:val="Decimal Aligned"/>
    <w:basedOn w:val="Normal"/>
    <w:uiPriority w:val="40"/>
    <w:qFormat/>
    <w:rsid w:val="00E214C8"/>
    <w:pPr>
      <w:tabs>
        <w:tab w:val="decimal" w:pos="360"/>
      </w:tabs>
    </w:pPr>
    <w:rPr>
      <w:rFonts w:asciiTheme="minorHAnsi" w:eastAsiaTheme="minorEastAsia" w:hAnsiTheme="minorHAnsi" w:cs="Times New Roman"/>
      <w:color w:val="auto"/>
    </w:rPr>
  </w:style>
  <w:style w:type="table" w:styleId="PlainTable5">
    <w:name w:val="Plain Table 5"/>
    <w:basedOn w:val="TableNormal"/>
    <w:uiPriority w:val="45"/>
    <w:rsid w:val="00AD4B7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AB6"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AB6"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AB6"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AB6"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AD4B75"/>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AD4B75"/>
    <w:pPr>
      <w:spacing w:after="0"/>
    </w:pPr>
    <w:tblPr>
      <w:tblStyleRowBandSize w:val="1"/>
      <w:tblStyleColBandSize w:val="1"/>
    </w:tblPr>
    <w:tblStylePr w:type="firstRow">
      <w:rPr>
        <w:b/>
        <w:bCs/>
        <w:caps/>
      </w:rPr>
      <w:tblPr/>
      <w:tcPr>
        <w:tcBorders>
          <w:bottom w:val="single" w:sz="4" w:space="0" w:color="9AAAB6"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AAAB6"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2">
    <w:name w:val="Grid Table 1 Light Accent 2"/>
    <w:basedOn w:val="TableNormal"/>
    <w:uiPriority w:val="46"/>
    <w:rsid w:val="00AD4B75"/>
    <w:pPr>
      <w:spacing w:after="0"/>
    </w:pPr>
    <w:tblPr>
      <w:tblStyleRowBandSize w:val="1"/>
      <w:tblStyleColBandSize w:val="1"/>
      <w:tblBorders>
        <w:top w:val="single" w:sz="4" w:space="0" w:color="C5CED5" w:themeColor="accent2" w:themeTint="66"/>
        <w:left w:val="single" w:sz="4" w:space="0" w:color="C5CED5" w:themeColor="accent2" w:themeTint="66"/>
        <w:bottom w:val="single" w:sz="4" w:space="0" w:color="C5CED5" w:themeColor="accent2" w:themeTint="66"/>
        <w:right w:val="single" w:sz="4" w:space="0" w:color="C5CED5" w:themeColor="accent2" w:themeTint="66"/>
        <w:insideH w:val="single" w:sz="4" w:space="0" w:color="C5CED5" w:themeColor="accent2" w:themeTint="66"/>
        <w:insideV w:val="single" w:sz="4" w:space="0" w:color="C5CED5" w:themeColor="accent2" w:themeTint="66"/>
      </w:tblBorders>
    </w:tblPr>
    <w:tblStylePr w:type="firstRow">
      <w:rPr>
        <w:b/>
        <w:bCs/>
      </w:rPr>
      <w:tblPr/>
      <w:tcPr>
        <w:tcBorders>
          <w:bottom w:val="single" w:sz="12" w:space="0" w:color="A8B6C1" w:themeColor="accent2" w:themeTint="99"/>
        </w:tcBorders>
      </w:tcPr>
    </w:tblStylePr>
    <w:tblStylePr w:type="lastRow">
      <w:rPr>
        <w:b/>
        <w:bCs/>
      </w:rPr>
      <w:tblPr/>
      <w:tcPr>
        <w:tcBorders>
          <w:top w:val="double" w:sz="2" w:space="0" w:color="A8B6C1" w:themeColor="accent2" w:themeTint="99"/>
        </w:tcBorders>
      </w:tcPr>
    </w:tblStylePr>
    <w:tblStylePr w:type="firstCol">
      <w:rPr>
        <w:b/>
        <w:bCs/>
      </w:rPr>
    </w:tblStylePr>
    <w:tblStylePr w:type="lastCol">
      <w:rPr>
        <w:b/>
        <w:bCs/>
      </w:rPr>
    </w:tblStylePr>
  </w:style>
  <w:style w:type="table" w:styleId="ListTable5Dark-Accent4">
    <w:name w:val="List Table 5 Dark Accent 4"/>
    <w:basedOn w:val="TableNormal"/>
    <w:uiPriority w:val="50"/>
    <w:rsid w:val="00AD4B75"/>
    <w:pPr>
      <w:spacing w:after="0"/>
    </w:pPr>
    <w:rPr>
      <w:color w:val="FFFFFF" w:themeColor="background1"/>
    </w:rPr>
    <w:tblPr>
      <w:tblStyleRowBandSize w:val="1"/>
      <w:tblStyleColBandSize w:val="1"/>
      <w:tblBorders>
        <w:top w:val="single" w:sz="24" w:space="0" w:color="F6E70F" w:themeColor="accent4"/>
        <w:left w:val="single" w:sz="24" w:space="0" w:color="F6E70F" w:themeColor="accent4"/>
        <w:bottom w:val="single" w:sz="24" w:space="0" w:color="F6E70F" w:themeColor="accent4"/>
        <w:right w:val="single" w:sz="24" w:space="0" w:color="F6E70F" w:themeColor="accent4"/>
      </w:tblBorders>
    </w:tblPr>
    <w:tcPr>
      <w:shd w:val="clear" w:color="auto" w:fill="F6E70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AD4B75"/>
    <w:pPr>
      <w:spacing w:after="0"/>
    </w:pPr>
    <w:rPr>
      <w:color w:val="007692" w:themeColor="accent1" w:themeShade="BF"/>
    </w:rPr>
    <w:tblPr>
      <w:tblStyleRowBandSize w:val="1"/>
      <w:tblStyleColBandSize w:val="1"/>
      <w:tblBorders>
        <w:top w:val="single" w:sz="4" w:space="0" w:color="009FC3" w:themeColor="accent1"/>
        <w:bottom w:val="single" w:sz="4" w:space="0" w:color="009FC3" w:themeColor="accent1"/>
      </w:tblBorders>
    </w:tblPr>
    <w:tblStylePr w:type="firstRow">
      <w:rPr>
        <w:b/>
        <w:bCs/>
      </w:rPr>
      <w:tblPr/>
      <w:tcPr>
        <w:tcBorders>
          <w:bottom w:val="single" w:sz="4" w:space="0" w:color="009FC3" w:themeColor="accent1"/>
        </w:tcBorders>
      </w:tcPr>
    </w:tblStylePr>
    <w:tblStylePr w:type="lastRow">
      <w:rPr>
        <w:b/>
        <w:bCs/>
      </w:rPr>
      <w:tblPr/>
      <w:tcPr>
        <w:tcBorders>
          <w:top w:val="double" w:sz="4" w:space="0" w:color="009FC3" w:themeColor="accent1"/>
        </w:tcBorders>
      </w:tcPr>
    </w:tblStylePr>
    <w:tblStylePr w:type="firstCol">
      <w:rPr>
        <w:b/>
        <w:bCs/>
      </w:rPr>
    </w:tblStylePr>
    <w:tblStylePr w:type="lastCol">
      <w:rPr>
        <w:b/>
        <w:bCs/>
      </w:rPr>
    </w:tblStylePr>
    <w:tblStylePr w:type="band1Vert">
      <w:tblPr/>
      <w:tcPr>
        <w:shd w:val="clear" w:color="auto" w:fill="C0F3FF" w:themeFill="accent1" w:themeFillTint="33"/>
      </w:tcPr>
    </w:tblStylePr>
    <w:tblStylePr w:type="band1Horz">
      <w:tblPr/>
      <w:tcPr>
        <w:shd w:val="clear" w:color="auto" w:fill="C0F3FF" w:themeFill="accent1" w:themeFillTint="33"/>
      </w:tcPr>
    </w:tblStylePr>
  </w:style>
  <w:style w:type="table" w:styleId="ListTable5Dark-Accent6">
    <w:name w:val="List Table 5 Dark Accent 6"/>
    <w:basedOn w:val="TableNormal"/>
    <w:uiPriority w:val="50"/>
    <w:rsid w:val="00AD4B75"/>
    <w:pPr>
      <w:spacing w:after="0"/>
    </w:pPr>
    <w:rPr>
      <w:color w:val="FFFFFF" w:themeColor="background1"/>
    </w:rPr>
    <w:tblPr>
      <w:tblStyleRowBandSize w:val="1"/>
      <w:tblStyleColBandSize w:val="1"/>
      <w:tblBorders>
        <w:top w:val="single" w:sz="24" w:space="0" w:color="A5A5A5" w:themeColor="accent6"/>
        <w:left w:val="single" w:sz="24" w:space="0" w:color="A5A5A5" w:themeColor="accent6"/>
        <w:bottom w:val="single" w:sz="24" w:space="0" w:color="A5A5A5" w:themeColor="accent6"/>
        <w:right w:val="single" w:sz="24" w:space="0" w:color="A5A5A5" w:themeColor="accent6"/>
      </w:tblBorders>
    </w:tblPr>
    <w:tcPr>
      <w:shd w:val="clear" w:color="auto" w:fill="A5A5A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D4B75"/>
    <w:pPr>
      <w:spacing w:after="0"/>
    </w:pPr>
    <w:rPr>
      <w:color w:val="FFFFFF" w:themeColor="background1"/>
    </w:rPr>
    <w:tblPr>
      <w:tblStyleRowBandSize w:val="1"/>
      <w:tblStyleColBandSize w:val="1"/>
      <w:tblBorders>
        <w:top w:val="single" w:sz="24" w:space="0" w:color="D6F8FF" w:themeColor="accent5"/>
        <w:left w:val="single" w:sz="24" w:space="0" w:color="D6F8FF" w:themeColor="accent5"/>
        <w:bottom w:val="single" w:sz="24" w:space="0" w:color="D6F8FF" w:themeColor="accent5"/>
        <w:right w:val="single" w:sz="24" w:space="0" w:color="D6F8FF" w:themeColor="accent5"/>
      </w:tblBorders>
    </w:tblPr>
    <w:tcPr>
      <w:shd w:val="clear" w:color="auto" w:fill="D6F8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4">
    <w:name w:val="List Table 4 Accent 4"/>
    <w:basedOn w:val="TableNormal"/>
    <w:uiPriority w:val="49"/>
    <w:rsid w:val="00AD4B75"/>
    <w:pPr>
      <w:spacing w:after="0"/>
    </w:pPr>
    <w:tblPr>
      <w:tblStyleRowBandSize w:val="1"/>
      <w:tblStyleColBandSize w:val="1"/>
      <w:tblBorders>
        <w:top w:val="single" w:sz="4" w:space="0" w:color="F9F06E" w:themeColor="accent4" w:themeTint="99"/>
        <w:left w:val="single" w:sz="4" w:space="0" w:color="F9F06E" w:themeColor="accent4" w:themeTint="99"/>
        <w:bottom w:val="single" w:sz="4" w:space="0" w:color="F9F06E" w:themeColor="accent4" w:themeTint="99"/>
        <w:right w:val="single" w:sz="4" w:space="0" w:color="F9F06E" w:themeColor="accent4" w:themeTint="99"/>
        <w:insideH w:val="single" w:sz="4" w:space="0" w:color="F9F06E" w:themeColor="accent4" w:themeTint="99"/>
      </w:tblBorders>
    </w:tblPr>
    <w:tblStylePr w:type="firstRow">
      <w:rPr>
        <w:b/>
        <w:bCs/>
        <w:color w:val="FFFFFF" w:themeColor="background1"/>
      </w:rPr>
      <w:tblPr/>
      <w:tcPr>
        <w:tcBorders>
          <w:top w:val="single" w:sz="4" w:space="0" w:color="F6E70F" w:themeColor="accent4"/>
          <w:left w:val="single" w:sz="4" w:space="0" w:color="F6E70F" w:themeColor="accent4"/>
          <w:bottom w:val="single" w:sz="4" w:space="0" w:color="F6E70F" w:themeColor="accent4"/>
          <w:right w:val="single" w:sz="4" w:space="0" w:color="F6E70F" w:themeColor="accent4"/>
          <w:insideH w:val="nil"/>
        </w:tcBorders>
        <w:shd w:val="clear" w:color="auto" w:fill="F6E70F" w:themeFill="accent4"/>
      </w:tcPr>
    </w:tblStylePr>
    <w:tblStylePr w:type="lastRow">
      <w:rPr>
        <w:b/>
        <w:bCs/>
      </w:rPr>
      <w:tblPr/>
      <w:tcPr>
        <w:tcBorders>
          <w:top w:val="double" w:sz="4" w:space="0" w:color="F9F06E" w:themeColor="accent4" w:themeTint="99"/>
        </w:tcBorders>
      </w:tcPr>
    </w:tblStylePr>
    <w:tblStylePr w:type="firstCol">
      <w:rPr>
        <w:b/>
        <w:bCs/>
      </w:rPr>
    </w:tblStylePr>
    <w:tblStylePr w:type="lastCol">
      <w:rPr>
        <w:b/>
        <w:bCs/>
      </w:rPr>
    </w:tblStylePr>
    <w:tblStylePr w:type="band1Vert">
      <w:tblPr/>
      <w:tcPr>
        <w:shd w:val="clear" w:color="auto" w:fill="FDFACE" w:themeFill="accent4" w:themeFillTint="33"/>
      </w:tcPr>
    </w:tblStylePr>
    <w:tblStylePr w:type="band1Horz">
      <w:tblPr/>
      <w:tcPr>
        <w:shd w:val="clear" w:color="auto" w:fill="FDFACE" w:themeFill="accent4" w:themeFillTint="33"/>
      </w:tcPr>
    </w:tblStylePr>
  </w:style>
  <w:style w:type="table" w:styleId="ListTable3-Accent4">
    <w:name w:val="List Table 3 Accent 4"/>
    <w:basedOn w:val="TableNormal"/>
    <w:uiPriority w:val="48"/>
    <w:rsid w:val="00AD4B75"/>
    <w:pPr>
      <w:spacing w:after="0"/>
    </w:pPr>
    <w:tblPr>
      <w:tblStyleRowBandSize w:val="1"/>
      <w:tblStyleColBandSize w:val="1"/>
      <w:tblBorders>
        <w:top w:val="single" w:sz="4" w:space="0" w:color="F6E70F" w:themeColor="accent4"/>
        <w:left w:val="single" w:sz="4" w:space="0" w:color="F6E70F" w:themeColor="accent4"/>
        <w:bottom w:val="single" w:sz="4" w:space="0" w:color="F6E70F" w:themeColor="accent4"/>
        <w:right w:val="single" w:sz="4" w:space="0" w:color="F6E70F" w:themeColor="accent4"/>
      </w:tblBorders>
    </w:tblPr>
    <w:tblStylePr w:type="firstRow">
      <w:rPr>
        <w:b/>
        <w:bCs/>
        <w:color w:val="FFFFFF" w:themeColor="background1"/>
      </w:rPr>
      <w:tblPr/>
      <w:tcPr>
        <w:shd w:val="clear" w:color="auto" w:fill="F6E70F" w:themeFill="accent4"/>
      </w:tcPr>
    </w:tblStylePr>
    <w:tblStylePr w:type="lastRow">
      <w:rPr>
        <w:b/>
        <w:bCs/>
      </w:rPr>
      <w:tblPr/>
      <w:tcPr>
        <w:tcBorders>
          <w:top w:val="double" w:sz="4" w:space="0" w:color="F6E70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E70F" w:themeColor="accent4"/>
          <w:right w:val="single" w:sz="4" w:space="0" w:color="F6E70F" w:themeColor="accent4"/>
        </w:tcBorders>
      </w:tcPr>
    </w:tblStylePr>
    <w:tblStylePr w:type="band1Horz">
      <w:tblPr/>
      <w:tcPr>
        <w:tcBorders>
          <w:top w:val="single" w:sz="4" w:space="0" w:color="F6E70F" w:themeColor="accent4"/>
          <w:bottom w:val="single" w:sz="4" w:space="0" w:color="F6E70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E70F" w:themeColor="accent4"/>
          <w:left w:val="nil"/>
        </w:tcBorders>
      </w:tcPr>
    </w:tblStylePr>
    <w:tblStylePr w:type="swCell">
      <w:tblPr/>
      <w:tcPr>
        <w:tcBorders>
          <w:top w:val="double" w:sz="4" w:space="0" w:color="F6E70F" w:themeColor="accent4"/>
          <w:right w:val="nil"/>
        </w:tcBorders>
      </w:tcPr>
    </w:tblStylePr>
  </w:style>
  <w:style w:type="table" w:customStyle="1" w:styleId="Style3">
    <w:name w:val="Style3"/>
    <w:basedOn w:val="TableNormal"/>
    <w:uiPriority w:val="99"/>
    <w:rsid w:val="00AD4B75"/>
    <w:pPr>
      <w:spacing w:after="0"/>
    </w:pPr>
    <w:tblPr/>
  </w:style>
  <w:style w:type="table" w:customStyle="1" w:styleId="Style4">
    <w:name w:val="Style4"/>
    <w:basedOn w:val="TableNormal"/>
    <w:uiPriority w:val="99"/>
    <w:rsid w:val="003F0F06"/>
    <w:pPr>
      <w:spacing w:after="0"/>
    </w:pPr>
    <w:tblPr/>
  </w:style>
  <w:style w:type="table" w:styleId="GridTable1Light">
    <w:name w:val="Grid Table 1 Light"/>
    <w:basedOn w:val="TableNormal"/>
    <w:uiPriority w:val="46"/>
    <w:rsid w:val="006B4B3F"/>
    <w:pPr>
      <w:spacing w:after="0"/>
    </w:pPr>
    <w:tblPr>
      <w:tblStyleRowBandSize w:val="1"/>
      <w:tblStyleColBandSize w:val="1"/>
      <w:tblBorders>
        <w:top w:val="single" w:sz="4" w:space="0" w:color="AEBCC5" w:themeColor="text1" w:themeTint="66"/>
        <w:left w:val="single" w:sz="4" w:space="0" w:color="AEBCC5" w:themeColor="text1" w:themeTint="66"/>
        <w:bottom w:val="single" w:sz="4" w:space="0" w:color="AEBCC5" w:themeColor="text1" w:themeTint="66"/>
        <w:right w:val="single" w:sz="4" w:space="0" w:color="AEBCC5" w:themeColor="text1" w:themeTint="66"/>
        <w:insideH w:val="single" w:sz="4" w:space="0" w:color="AEBCC5" w:themeColor="text1" w:themeTint="66"/>
        <w:insideV w:val="single" w:sz="4" w:space="0" w:color="AEBCC5" w:themeColor="text1" w:themeTint="66"/>
      </w:tblBorders>
    </w:tblPr>
    <w:tblStylePr w:type="firstRow">
      <w:rPr>
        <w:b/>
        <w:bCs/>
      </w:rPr>
      <w:tblPr/>
      <w:tcPr>
        <w:tcBorders>
          <w:bottom w:val="single" w:sz="12" w:space="0" w:color="869AA8" w:themeColor="text1" w:themeTint="99"/>
        </w:tcBorders>
      </w:tcPr>
    </w:tblStylePr>
    <w:tblStylePr w:type="lastRow">
      <w:rPr>
        <w:b/>
        <w:bCs/>
      </w:rPr>
      <w:tblPr/>
      <w:tcPr>
        <w:tcBorders>
          <w:top w:val="double" w:sz="2" w:space="0" w:color="869AA8" w:themeColor="tex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C6BFB"/>
    <w:pPr>
      <w:spacing w:after="0"/>
    </w:pPr>
    <w:tblPr>
      <w:tblStyleRowBandSize w:val="1"/>
      <w:tblStyleColBandSize w:val="1"/>
      <w:tblBorders>
        <w:top w:val="single" w:sz="4" w:space="0" w:color="DBDBDB" w:themeColor="accent6" w:themeTint="66"/>
        <w:left w:val="single" w:sz="4" w:space="0" w:color="DBDBDB" w:themeColor="accent6" w:themeTint="66"/>
        <w:bottom w:val="single" w:sz="4" w:space="0" w:color="DBDBDB" w:themeColor="accent6" w:themeTint="66"/>
        <w:right w:val="single" w:sz="4" w:space="0" w:color="DBDBDB" w:themeColor="accent6" w:themeTint="66"/>
        <w:insideH w:val="single" w:sz="4" w:space="0" w:color="DBDBDB" w:themeColor="accent6" w:themeTint="66"/>
        <w:insideV w:val="single" w:sz="4" w:space="0" w:color="DBDBDB" w:themeColor="accent6" w:themeTint="66"/>
      </w:tblBorders>
    </w:tblPr>
    <w:tblStylePr w:type="firstRow">
      <w:rPr>
        <w:b/>
        <w:bCs/>
      </w:rPr>
      <w:tblPr/>
      <w:tcPr>
        <w:tcBorders>
          <w:bottom w:val="single" w:sz="12" w:space="0" w:color="C9C9C9" w:themeColor="accent6" w:themeTint="99"/>
        </w:tcBorders>
      </w:tcPr>
    </w:tblStylePr>
    <w:tblStylePr w:type="lastRow">
      <w:rPr>
        <w:b/>
        <w:bCs/>
      </w:rPr>
      <w:tblPr/>
      <w:tcPr>
        <w:tcBorders>
          <w:top w:val="double" w:sz="2" w:space="0" w:color="C9C9C9" w:themeColor="accent6"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C6BFB"/>
    <w:pPr>
      <w:spacing w:after="0"/>
    </w:pPr>
    <w:tblPr>
      <w:tblStyleRowBandSize w:val="1"/>
      <w:tblStyleColBandSize w:val="1"/>
      <w:tblBorders>
        <w:top w:val="single" w:sz="4" w:space="0" w:color="FBF59E" w:themeColor="accent4" w:themeTint="66"/>
        <w:left w:val="single" w:sz="4" w:space="0" w:color="FBF59E" w:themeColor="accent4" w:themeTint="66"/>
        <w:bottom w:val="single" w:sz="4" w:space="0" w:color="FBF59E" w:themeColor="accent4" w:themeTint="66"/>
        <w:right w:val="single" w:sz="4" w:space="0" w:color="FBF59E" w:themeColor="accent4" w:themeTint="66"/>
        <w:insideH w:val="single" w:sz="4" w:space="0" w:color="FBF59E" w:themeColor="accent4" w:themeTint="66"/>
        <w:insideV w:val="single" w:sz="4" w:space="0" w:color="FBF59E" w:themeColor="accent4" w:themeTint="66"/>
      </w:tblBorders>
    </w:tblPr>
    <w:tblStylePr w:type="firstRow">
      <w:rPr>
        <w:b/>
        <w:bCs/>
      </w:rPr>
      <w:tblPr/>
      <w:tcPr>
        <w:tcBorders>
          <w:bottom w:val="single" w:sz="12" w:space="0" w:color="F9F06E" w:themeColor="accent4" w:themeTint="99"/>
        </w:tcBorders>
      </w:tcPr>
    </w:tblStylePr>
    <w:tblStylePr w:type="lastRow">
      <w:rPr>
        <w:b/>
        <w:bCs/>
      </w:rPr>
      <w:tblPr/>
      <w:tcPr>
        <w:tcBorders>
          <w:top w:val="double" w:sz="2" w:space="0" w:color="F9F06E" w:themeColor="accent4" w:themeTint="99"/>
        </w:tcBorders>
      </w:tcPr>
    </w:tblStylePr>
    <w:tblStylePr w:type="firstCol">
      <w:rPr>
        <w:b/>
        <w:bCs/>
      </w:rPr>
    </w:tblStylePr>
    <w:tblStylePr w:type="lastCol">
      <w:rPr>
        <w:b/>
        <w:bCs/>
      </w:rPr>
    </w:tblStylePr>
  </w:style>
  <w:style w:type="table" w:styleId="PlainTable2">
    <w:name w:val="Plain Table 2"/>
    <w:basedOn w:val="TableNormal"/>
    <w:uiPriority w:val="42"/>
    <w:rsid w:val="00EC6BFB"/>
    <w:pPr>
      <w:spacing w:after="0"/>
    </w:pPr>
    <w:tblPr>
      <w:tblStyleRowBandSize w:val="1"/>
      <w:tblStyleColBandSize w:val="1"/>
      <w:tblBorders>
        <w:top w:val="single" w:sz="4" w:space="0" w:color="9AAAB6" w:themeColor="text1" w:themeTint="80"/>
        <w:bottom w:val="single" w:sz="4" w:space="0" w:color="9AAAB6" w:themeColor="text1" w:themeTint="80"/>
      </w:tblBorders>
    </w:tblPr>
    <w:tblStylePr w:type="firstRow">
      <w:rPr>
        <w:b/>
        <w:bCs/>
      </w:rPr>
      <w:tblPr/>
      <w:tcPr>
        <w:tcBorders>
          <w:bottom w:val="single" w:sz="4" w:space="0" w:color="9AAAB6" w:themeColor="text1" w:themeTint="80"/>
        </w:tcBorders>
      </w:tcPr>
    </w:tblStylePr>
    <w:tblStylePr w:type="lastRow">
      <w:rPr>
        <w:b/>
        <w:bCs/>
      </w:rPr>
      <w:tblPr/>
      <w:tcPr>
        <w:tcBorders>
          <w:top w:val="single" w:sz="4" w:space="0" w:color="9AAAB6" w:themeColor="text1" w:themeTint="80"/>
        </w:tcBorders>
      </w:tcPr>
    </w:tblStylePr>
    <w:tblStylePr w:type="firstCol">
      <w:rPr>
        <w:b/>
        <w:bCs/>
      </w:rPr>
    </w:tblStylePr>
    <w:tblStylePr w:type="lastCol">
      <w:rPr>
        <w:b/>
        <w:bCs/>
      </w:rPr>
    </w:tblStylePr>
    <w:tblStylePr w:type="band1Vert">
      <w:tblPr/>
      <w:tcPr>
        <w:tcBorders>
          <w:left w:val="single" w:sz="4" w:space="0" w:color="9AAAB6" w:themeColor="text1" w:themeTint="80"/>
          <w:right w:val="single" w:sz="4" w:space="0" w:color="9AAAB6" w:themeColor="text1" w:themeTint="80"/>
        </w:tcBorders>
      </w:tcPr>
    </w:tblStylePr>
    <w:tblStylePr w:type="band2Vert">
      <w:tblPr/>
      <w:tcPr>
        <w:tcBorders>
          <w:left w:val="single" w:sz="4" w:space="0" w:color="9AAAB6" w:themeColor="text1" w:themeTint="80"/>
          <w:right w:val="single" w:sz="4" w:space="0" w:color="9AAAB6" w:themeColor="text1" w:themeTint="80"/>
        </w:tcBorders>
      </w:tcPr>
    </w:tblStylePr>
    <w:tblStylePr w:type="band1Horz">
      <w:tblPr/>
      <w:tcPr>
        <w:tcBorders>
          <w:top w:val="single" w:sz="4" w:space="0" w:color="9AAAB6" w:themeColor="text1" w:themeTint="80"/>
          <w:bottom w:val="single" w:sz="4" w:space="0" w:color="9AAAB6" w:themeColor="text1" w:themeTint="80"/>
        </w:tcBorders>
      </w:tcPr>
    </w:tblStylePr>
  </w:style>
  <w:style w:type="character" w:customStyle="1" w:styleId="CoverReport-Date-ihiorgChar">
    <w:name w:val="Cover Report-Date-ihi.org Char"/>
    <w:basedOn w:val="DefaultParagraphFont"/>
    <w:link w:val="CoverReport-Date-ihiorg"/>
    <w:rsid w:val="00182447"/>
    <w:rPr>
      <w:rFonts w:ascii="Roboto Medium" w:hAnsi="Roboto Medium"/>
      <w:color w:val="FFFFFF" w:themeColor="background1"/>
      <w:sz w:val="32"/>
      <w:szCs w:val="32"/>
    </w:rPr>
  </w:style>
  <w:style w:type="paragraph" w:styleId="PlainText">
    <w:name w:val="Plain Text"/>
    <w:basedOn w:val="Normal"/>
    <w:link w:val="PlainTextChar"/>
    <w:uiPriority w:val="99"/>
    <w:semiHidden/>
    <w:unhideWhenUsed/>
    <w:rsid w:val="00182447"/>
    <w:pPr>
      <w:spacing w:after="0" w:line="240" w:lineRule="auto"/>
    </w:pPr>
    <w:rPr>
      <w:color w:val="auto"/>
      <w:szCs w:val="21"/>
    </w:rPr>
  </w:style>
  <w:style w:type="character" w:customStyle="1" w:styleId="PlainTextChar">
    <w:name w:val="Plain Text Char"/>
    <w:basedOn w:val="DefaultParagraphFont"/>
    <w:link w:val="PlainText"/>
    <w:uiPriority w:val="99"/>
    <w:semiHidden/>
    <w:rsid w:val="00182447"/>
    <w:rPr>
      <w:rFonts w:ascii="Roboto" w:hAnsi="Roboto"/>
      <w:szCs w:val="21"/>
      <w:lang w:val="en-US"/>
    </w:rPr>
  </w:style>
  <w:style w:type="paragraph" w:customStyle="1" w:styleId="Bullet1">
    <w:name w:val="Bullet 1"/>
    <w:basedOn w:val="Bullets1"/>
    <w:link w:val="Bullet1Char"/>
    <w:qFormat/>
    <w:rsid w:val="00D568BF"/>
    <w:pPr>
      <w:spacing w:before="180" w:line="288" w:lineRule="auto"/>
      <w:ind w:left="720" w:hanging="360"/>
      <w:contextualSpacing/>
    </w:pPr>
  </w:style>
  <w:style w:type="paragraph" w:customStyle="1" w:styleId="Bullet2">
    <w:name w:val="Bullet 2"/>
    <w:basedOn w:val="Bullets2"/>
    <w:link w:val="Bullet2Char"/>
    <w:qFormat/>
    <w:rsid w:val="004D6682"/>
    <w:pPr>
      <w:numPr>
        <w:numId w:val="14"/>
      </w:numPr>
      <w:spacing w:line="240" w:lineRule="auto"/>
      <w:contextualSpacing w:val="0"/>
    </w:pPr>
  </w:style>
  <w:style w:type="character" w:customStyle="1" w:styleId="ListParagraphChar">
    <w:name w:val="List Paragraph Char"/>
    <w:aliases w:val="target Char"/>
    <w:basedOn w:val="DefaultParagraphFont"/>
    <w:link w:val="ListParagraph"/>
    <w:uiPriority w:val="1"/>
    <w:rsid w:val="00D568BF"/>
    <w:rPr>
      <w:rFonts w:ascii="Roboto" w:hAnsi="Roboto"/>
      <w:color w:val="455560"/>
    </w:rPr>
  </w:style>
  <w:style w:type="character" w:customStyle="1" w:styleId="BoldBodyChar">
    <w:name w:val="Bold Body Char"/>
    <w:basedOn w:val="ListParagraphChar"/>
    <w:link w:val="BoldBody"/>
    <w:rsid w:val="00D568BF"/>
    <w:rPr>
      <w:rFonts w:ascii="Roboto" w:hAnsi="Roboto"/>
      <w:color w:val="455560"/>
      <w:lang w:val="en-US"/>
    </w:rPr>
  </w:style>
  <w:style w:type="character" w:customStyle="1" w:styleId="Bullets1Char">
    <w:name w:val="Bullets 1 Char"/>
    <w:basedOn w:val="BoldBodyChar"/>
    <w:link w:val="Bullets1"/>
    <w:rsid w:val="00D568BF"/>
    <w:rPr>
      <w:rFonts w:ascii="Roboto" w:hAnsi="Roboto"/>
      <w:color w:val="455560"/>
      <w:lang w:val="en-US"/>
    </w:rPr>
  </w:style>
  <w:style w:type="character" w:customStyle="1" w:styleId="Bullet1Char">
    <w:name w:val="Bullet 1 Char"/>
    <w:basedOn w:val="Bullets1Char"/>
    <w:link w:val="Bullet1"/>
    <w:rsid w:val="00D568BF"/>
    <w:rPr>
      <w:rFonts w:ascii="Roboto" w:hAnsi="Roboto"/>
      <w:color w:val="455560"/>
      <w:lang w:val="en-US"/>
    </w:rPr>
  </w:style>
  <w:style w:type="paragraph" w:customStyle="1" w:styleId="NumberedList">
    <w:name w:val="Numbered List"/>
    <w:basedOn w:val="ListParagraph"/>
    <w:link w:val="NumberedListChar"/>
    <w:qFormat/>
    <w:rsid w:val="00952022"/>
    <w:pPr>
      <w:numPr>
        <w:numId w:val="13"/>
      </w:numPr>
      <w:contextualSpacing w:val="0"/>
    </w:pPr>
  </w:style>
  <w:style w:type="character" w:customStyle="1" w:styleId="Bullets2Char">
    <w:name w:val="Bullets 2 Char"/>
    <w:basedOn w:val="ListParagraphChar"/>
    <w:link w:val="Bullets2"/>
    <w:rsid w:val="00D568BF"/>
    <w:rPr>
      <w:rFonts w:ascii="Roboto" w:hAnsi="Roboto"/>
      <w:color w:val="455560"/>
      <w:lang w:val="en-US"/>
    </w:rPr>
  </w:style>
  <w:style w:type="character" w:customStyle="1" w:styleId="Bullet2Char">
    <w:name w:val="Bullet 2 Char"/>
    <w:basedOn w:val="Bullets2Char"/>
    <w:link w:val="Bullet2"/>
    <w:rsid w:val="004D6682"/>
    <w:rPr>
      <w:rFonts w:ascii="Roboto" w:hAnsi="Roboto"/>
      <w:color w:val="455560"/>
      <w:lang w:val="en-US"/>
    </w:rPr>
  </w:style>
  <w:style w:type="paragraph" w:customStyle="1" w:styleId="TableBullets">
    <w:name w:val="Table Bullets"/>
    <w:basedOn w:val="Bullet1"/>
    <w:link w:val="TableBulletsChar"/>
    <w:qFormat/>
    <w:rsid w:val="00612641"/>
    <w:pPr>
      <w:spacing w:before="60" w:line="240" w:lineRule="auto"/>
      <w:ind w:left="144" w:hanging="144"/>
      <w:contextualSpacing w:val="0"/>
    </w:pPr>
    <w:rPr>
      <w:sz w:val="20"/>
    </w:rPr>
  </w:style>
  <w:style w:type="character" w:customStyle="1" w:styleId="NumberedListChar">
    <w:name w:val="Numbered List Char"/>
    <w:basedOn w:val="ListParagraphChar"/>
    <w:link w:val="NumberedList"/>
    <w:rsid w:val="00952022"/>
    <w:rPr>
      <w:rFonts w:ascii="Roboto" w:hAnsi="Roboto"/>
      <w:color w:val="455560"/>
      <w:lang w:val="en-US"/>
    </w:rPr>
  </w:style>
  <w:style w:type="character" w:customStyle="1" w:styleId="TableBulletsChar">
    <w:name w:val="Table Bullets Char"/>
    <w:basedOn w:val="Bullet1Char"/>
    <w:link w:val="TableBullets"/>
    <w:rsid w:val="00612641"/>
    <w:rPr>
      <w:rFonts w:ascii="Roboto" w:hAnsi="Roboto"/>
      <w:color w:val="455560"/>
      <w:sz w:val="20"/>
      <w:lang w:val="en-US"/>
    </w:rPr>
  </w:style>
  <w:style w:type="paragraph" w:customStyle="1" w:styleId="paragraph">
    <w:name w:val="paragraph"/>
    <w:basedOn w:val="Normal"/>
    <w:rsid w:val="005519F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5519F9"/>
  </w:style>
  <w:style w:type="character" w:customStyle="1" w:styleId="eop">
    <w:name w:val="eop"/>
    <w:basedOn w:val="DefaultParagraphFont"/>
    <w:rsid w:val="005519F9"/>
  </w:style>
  <w:style w:type="paragraph" w:customStyle="1" w:styleId="pf0">
    <w:name w:val="pf0"/>
    <w:basedOn w:val="Normal"/>
    <w:rsid w:val="00AA667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f01">
    <w:name w:val="cf01"/>
    <w:basedOn w:val="DefaultParagraphFont"/>
    <w:rsid w:val="00AA6674"/>
    <w:rPr>
      <w:rFonts w:ascii="Segoe UI" w:hAnsi="Segoe UI" w:cs="Segoe UI" w:hint="default"/>
      <w:color w:val="45556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48152">
      <w:bodyDiv w:val="1"/>
      <w:marLeft w:val="0"/>
      <w:marRight w:val="0"/>
      <w:marTop w:val="0"/>
      <w:marBottom w:val="0"/>
      <w:divBdr>
        <w:top w:val="none" w:sz="0" w:space="0" w:color="auto"/>
        <w:left w:val="none" w:sz="0" w:space="0" w:color="auto"/>
        <w:bottom w:val="none" w:sz="0" w:space="0" w:color="auto"/>
        <w:right w:val="none" w:sz="0" w:space="0" w:color="auto"/>
      </w:divBdr>
      <w:divsChild>
        <w:div w:id="462699068">
          <w:marLeft w:val="0"/>
          <w:marRight w:val="0"/>
          <w:marTop w:val="0"/>
          <w:marBottom w:val="0"/>
          <w:divBdr>
            <w:top w:val="none" w:sz="0" w:space="0" w:color="auto"/>
            <w:left w:val="none" w:sz="0" w:space="0" w:color="auto"/>
            <w:bottom w:val="none" w:sz="0" w:space="0" w:color="auto"/>
            <w:right w:val="none" w:sz="0" w:space="0" w:color="auto"/>
          </w:divBdr>
        </w:div>
        <w:div w:id="526328964">
          <w:marLeft w:val="0"/>
          <w:marRight w:val="0"/>
          <w:marTop w:val="0"/>
          <w:marBottom w:val="0"/>
          <w:divBdr>
            <w:top w:val="none" w:sz="0" w:space="0" w:color="auto"/>
            <w:left w:val="none" w:sz="0" w:space="0" w:color="auto"/>
            <w:bottom w:val="none" w:sz="0" w:space="0" w:color="auto"/>
            <w:right w:val="none" w:sz="0" w:space="0" w:color="auto"/>
          </w:divBdr>
        </w:div>
        <w:div w:id="597300253">
          <w:marLeft w:val="0"/>
          <w:marRight w:val="0"/>
          <w:marTop w:val="0"/>
          <w:marBottom w:val="0"/>
          <w:divBdr>
            <w:top w:val="none" w:sz="0" w:space="0" w:color="auto"/>
            <w:left w:val="none" w:sz="0" w:space="0" w:color="auto"/>
            <w:bottom w:val="none" w:sz="0" w:space="0" w:color="auto"/>
            <w:right w:val="none" w:sz="0" w:space="0" w:color="auto"/>
          </w:divBdr>
        </w:div>
        <w:div w:id="642661078">
          <w:marLeft w:val="0"/>
          <w:marRight w:val="0"/>
          <w:marTop w:val="0"/>
          <w:marBottom w:val="0"/>
          <w:divBdr>
            <w:top w:val="none" w:sz="0" w:space="0" w:color="auto"/>
            <w:left w:val="none" w:sz="0" w:space="0" w:color="auto"/>
            <w:bottom w:val="none" w:sz="0" w:space="0" w:color="auto"/>
            <w:right w:val="none" w:sz="0" w:space="0" w:color="auto"/>
          </w:divBdr>
        </w:div>
        <w:div w:id="914097286">
          <w:marLeft w:val="0"/>
          <w:marRight w:val="0"/>
          <w:marTop w:val="0"/>
          <w:marBottom w:val="0"/>
          <w:divBdr>
            <w:top w:val="none" w:sz="0" w:space="0" w:color="auto"/>
            <w:left w:val="none" w:sz="0" w:space="0" w:color="auto"/>
            <w:bottom w:val="none" w:sz="0" w:space="0" w:color="auto"/>
            <w:right w:val="none" w:sz="0" w:space="0" w:color="auto"/>
          </w:divBdr>
        </w:div>
        <w:div w:id="1263104021">
          <w:marLeft w:val="0"/>
          <w:marRight w:val="0"/>
          <w:marTop w:val="0"/>
          <w:marBottom w:val="0"/>
          <w:divBdr>
            <w:top w:val="none" w:sz="0" w:space="0" w:color="auto"/>
            <w:left w:val="none" w:sz="0" w:space="0" w:color="auto"/>
            <w:bottom w:val="none" w:sz="0" w:space="0" w:color="auto"/>
            <w:right w:val="none" w:sz="0" w:space="0" w:color="auto"/>
          </w:divBdr>
        </w:div>
        <w:div w:id="1853181318">
          <w:marLeft w:val="0"/>
          <w:marRight w:val="0"/>
          <w:marTop w:val="0"/>
          <w:marBottom w:val="0"/>
          <w:divBdr>
            <w:top w:val="none" w:sz="0" w:space="0" w:color="auto"/>
            <w:left w:val="none" w:sz="0" w:space="0" w:color="auto"/>
            <w:bottom w:val="none" w:sz="0" w:space="0" w:color="auto"/>
            <w:right w:val="none" w:sz="0" w:space="0" w:color="auto"/>
          </w:divBdr>
        </w:div>
        <w:div w:id="2086142867">
          <w:marLeft w:val="0"/>
          <w:marRight w:val="0"/>
          <w:marTop w:val="0"/>
          <w:marBottom w:val="0"/>
          <w:divBdr>
            <w:top w:val="none" w:sz="0" w:space="0" w:color="auto"/>
            <w:left w:val="none" w:sz="0" w:space="0" w:color="auto"/>
            <w:bottom w:val="none" w:sz="0" w:space="0" w:color="auto"/>
            <w:right w:val="none" w:sz="0" w:space="0" w:color="auto"/>
          </w:divBdr>
        </w:div>
        <w:div w:id="2104380352">
          <w:marLeft w:val="0"/>
          <w:marRight w:val="0"/>
          <w:marTop w:val="0"/>
          <w:marBottom w:val="0"/>
          <w:divBdr>
            <w:top w:val="none" w:sz="0" w:space="0" w:color="auto"/>
            <w:left w:val="none" w:sz="0" w:space="0" w:color="auto"/>
            <w:bottom w:val="none" w:sz="0" w:space="0" w:color="auto"/>
            <w:right w:val="none" w:sz="0" w:space="0" w:color="auto"/>
          </w:divBdr>
        </w:div>
      </w:divsChild>
    </w:div>
    <w:div w:id="255942633">
      <w:bodyDiv w:val="1"/>
      <w:marLeft w:val="0"/>
      <w:marRight w:val="0"/>
      <w:marTop w:val="0"/>
      <w:marBottom w:val="0"/>
      <w:divBdr>
        <w:top w:val="none" w:sz="0" w:space="0" w:color="auto"/>
        <w:left w:val="none" w:sz="0" w:space="0" w:color="auto"/>
        <w:bottom w:val="none" w:sz="0" w:space="0" w:color="auto"/>
        <w:right w:val="none" w:sz="0" w:space="0" w:color="auto"/>
      </w:divBdr>
      <w:divsChild>
        <w:div w:id="67073121">
          <w:marLeft w:val="0"/>
          <w:marRight w:val="0"/>
          <w:marTop w:val="0"/>
          <w:marBottom w:val="0"/>
          <w:divBdr>
            <w:top w:val="none" w:sz="0" w:space="0" w:color="auto"/>
            <w:left w:val="none" w:sz="0" w:space="0" w:color="auto"/>
            <w:bottom w:val="none" w:sz="0" w:space="0" w:color="auto"/>
            <w:right w:val="none" w:sz="0" w:space="0" w:color="auto"/>
          </w:divBdr>
          <w:divsChild>
            <w:div w:id="51471060">
              <w:marLeft w:val="0"/>
              <w:marRight w:val="0"/>
              <w:marTop w:val="0"/>
              <w:marBottom w:val="0"/>
              <w:divBdr>
                <w:top w:val="none" w:sz="0" w:space="0" w:color="auto"/>
                <w:left w:val="none" w:sz="0" w:space="0" w:color="auto"/>
                <w:bottom w:val="none" w:sz="0" w:space="0" w:color="auto"/>
                <w:right w:val="none" w:sz="0" w:space="0" w:color="auto"/>
              </w:divBdr>
            </w:div>
            <w:div w:id="249584297">
              <w:marLeft w:val="0"/>
              <w:marRight w:val="0"/>
              <w:marTop w:val="0"/>
              <w:marBottom w:val="0"/>
              <w:divBdr>
                <w:top w:val="none" w:sz="0" w:space="0" w:color="auto"/>
                <w:left w:val="none" w:sz="0" w:space="0" w:color="auto"/>
                <w:bottom w:val="none" w:sz="0" w:space="0" w:color="auto"/>
                <w:right w:val="none" w:sz="0" w:space="0" w:color="auto"/>
              </w:divBdr>
            </w:div>
            <w:div w:id="1937441776">
              <w:marLeft w:val="0"/>
              <w:marRight w:val="0"/>
              <w:marTop w:val="0"/>
              <w:marBottom w:val="0"/>
              <w:divBdr>
                <w:top w:val="none" w:sz="0" w:space="0" w:color="auto"/>
                <w:left w:val="none" w:sz="0" w:space="0" w:color="auto"/>
                <w:bottom w:val="none" w:sz="0" w:space="0" w:color="auto"/>
                <w:right w:val="none" w:sz="0" w:space="0" w:color="auto"/>
              </w:divBdr>
            </w:div>
          </w:divsChild>
        </w:div>
        <w:div w:id="1470853872">
          <w:marLeft w:val="0"/>
          <w:marRight w:val="0"/>
          <w:marTop w:val="0"/>
          <w:marBottom w:val="0"/>
          <w:divBdr>
            <w:top w:val="none" w:sz="0" w:space="0" w:color="auto"/>
            <w:left w:val="none" w:sz="0" w:space="0" w:color="auto"/>
            <w:bottom w:val="none" w:sz="0" w:space="0" w:color="auto"/>
            <w:right w:val="none" w:sz="0" w:space="0" w:color="auto"/>
          </w:divBdr>
          <w:divsChild>
            <w:div w:id="152620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83764">
      <w:bodyDiv w:val="1"/>
      <w:marLeft w:val="0"/>
      <w:marRight w:val="0"/>
      <w:marTop w:val="0"/>
      <w:marBottom w:val="0"/>
      <w:divBdr>
        <w:top w:val="none" w:sz="0" w:space="0" w:color="auto"/>
        <w:left w:val="none" w:sz="0" w:space="0" w:color="auto"/>
        <w:bottom w:val="none" w:sz="0" w:space="0" w:color="auto"/>
        <w:right w:val="none" w:sz="0" w:space="0" w:color="auto"/>
      </w:divBdr>
    </w:div>
    <w:div w:id="404910821">
      <w:bodyDiv w:val="1"/>
      <w:marLeft w:val="0"/>
      <w:marRight w:val="0"/>
      <w:marTop w:val="0"/>
      <w:marBottom w:val="0"/>
      <w:divBdr>
        <w:top w:val="none" w:sz="0" w:space="0" w:color="auto"/>
        <w:left w:val="none" w:sz="0" w:space="0" w:color="auto"/>
        <w:bottom w:val="none" w:sz="0" w:space="0" w:color="auto"/>
        <w:right w:val="none" w:sz="0" w:space="0" w:color="auto"/>
      </w:divBdr>
    </w:div>
    <w:div w:id="440489591">
      <w:bodyDiv w:val="1"/>
      <w:marLeft w:val="0"/>
      <w:marRight w:val="0"/>
      <w:marTop w:val="0"/>
      <w:marBottom w:val="0"/>
      <w:divBdr>
        <w:top w:val="none" w:sz="0" w:space="0" w:color="auto"/>
        <w:left w:val="none" w:sz="0" w:space="0" w:color="auto"/>
        <w:bottom w:val="none" w:sz="0" w:space="0" w:color="auto"/>
        <w:right w:val="none" w:sz="0" w:space="0" w:color="auto"/>
      </w:divBdr>
      <w:divsChild>
        <w:div w:id="9525519">
          <w:marLeft w:val="547"/>
          <w:marRight w:val="0"/>
          <w:marTop w:val="0"/>
          <w:marBottom w:val="0"/>
          <w:divBdr>
            <w:top w:val="none" w:sz="0" w:space="0" w:color="auto"/>
            <w:left w:val="none" w:sz="0" w:space="0" w:color="auto"/>
            <w:bottom w:val="none" w:sz="0" w:space="0" w:color="auto"/>
            <w:right w:val="none" w:sz="0" w:space="0" w:color="auto"/>
          </w:divBdr>
        </w:div>
        <w:div w:id="1485581669">
          <w:marLeft w:val="547"/>
          <w:marRight w:val="0"/>
          <w:marTop w:val="0"/>
          <w:marBottom w:val="0"/>
          <w:divBdr>
            <w:top w:val="none" w:sz="0" w:space="0" w:color="auto"/>
            <w:left w:val="none" w:sz="0" w:space="0" w:color="auto"/>
            <w:bottom w:val="none" w:sz="0" w:space="0" w:color="auto"/>
            <w:right w:val="none" w:sz="0" w:space="0" w:color="auto"/>
          </w:divBdr>
        </w:div>
        <w:div w:id="1632593965">
          <w:marLeft w:val="547"/>
          <w:marRight w:val="0"/>
          <w:marTop w:val="0"/>
          <w:marBottom w:val="0"/>
          <w:divBdr>
            <w:top w:val="none" w:sz="0" w:space="0" w:color="auto"/>
            <w:left w:val="none" w:sz="0" w:space="0" w:color="auto"/>
            <w:bottom w:val="none" w:sz="0" w:space="0" w:color="auto"/>
            <w:right w:val="none" w:sz="0" w:space="0" w:color="auto"/>
          </w:divBdr>
        </w:div>
        <w:div w:id="1874490925">
          <w:marLeft w:val="547"/>
          <w:marRight w:val="0"/>
          <w:marTop w:val="0"/>
          <w:marBottom w:val="0"/>
          <w:divBdr>
            <w:top w:val="none" w:sz="0" w:space="0" w:color="auto"/>
            <w:left w:val="none" w:sz="0" w:space="0" w:color="auto"/>
            <w:bottom w:val="none" w:sz="0" w:space="0" w:color="auto"/>
            <w:right w:val="none" w:sz="0" w:space="0" w:color="auto"/>
          </w:divBdr>
        </w:div>
      </w:divsChild>
    </w:div>
    <w:div w:id="707530068">
      <w:bodyDiv w:val="1"/>
      <w:marLeft w:val="0"/>
      <w:marRight w:val="0"/>
      <w:marTop w:val="0"/>
      <w:marBottom w:val="0"/>
      <w:divBdr>
        <w:top w:val="none" w:sz="0" w:space="0" w:color="auto"/>
        <w:left w:val="none" w:sz="0" w:space="0" w:color="auto"/>
        <w:bottom w:val="none" w:sz="0" w:space="0" w:color="auto"/>
        <w:right w:val="none" w:sz="0" w:space="0" w:color="auto"/>
      </w:divBdr>
    </w:div>
    <w:div w:id="733813908">
      <w:bodyDiv w:val="1"/>
      <w:marLeft w:val="0"/>
      <w:marRight w:val="0"/>
      <w:marTop w:val="0"/>
      <w:marBottom w:val="0"/>
      <w:divBdr>
        <w:top w:val="none" w:sz="0" w:space="0" w:color="auto"/>
        <w:left w:val="none" w:sz="0" w:space="0" w:color="auto"/>
        <w:bottom w:val="none" w:sz="0" w:space="0" w:color="auto"/>
        <w:right w:val="none" w:sz="0" w:space="0" w:color="auto"/>
      </w:divBdr>
      <w:divsChild>
        <w:div w:id="48456420">
          <w:marLeft w:val="547"/>
          <w:marRight w:val="0"/>
          <w:marTop w:val="0"/>
          <w:marBottom w:val="0"/>
          <w:divBdr>
            <w:top w:val="none" w:sz="0" w:space="0" w:color="auto"/>
            <w:left w:val="none" w:sz="0" w:space="0" w:color="auto"/>
            <w:bottom w:val="none" w:sz="0" w:space="0" w:color="auto"/>
            <w:right w:val="none" w:sz="0" w:space="0" w:color="auto"/>
          </w:divBdr>
        </w:div>
        <w:div w:id="960723216">
          <w:marLeft w:val="547"/>
          <w:marRight w:val="0"/>
          <w:marTop w:val="0"/>
          <w:marBottom w:val="0"/>
          <w:divBdr>
            <w:top w:val="none" w:sz="0" w:space="0" w:color="auto"/>
            <w:left w:val="none" w:sz="0" w:space="0" w:color="auto"/>
            <w:bottom w:val="none" w:sz="0" w:space="0" w:color="auto"/>
            <w:right w:val="none" w:sz="0" w:space="0" w:color="auto"/>
          </w:divBdr>
        </w:div>
        <w:div w:id="1324628512">
          <w:marLeft w:val="547"/>
          <w:marRight w:val="0"/>
          <w:marTop w:val="0"/>
          <w:marBottom w:val="0"/>
          <w:divBdr>
            <w:top w:val="none" w:sz="0" w:space="0" w:color="auto"/>
            <w:left w:val="none" w:sz="0" w:space="0" w:color="auto"/>
            <w:bottom w:val="none" w:sz="0" w:space="0" w:color="auto"/>
            <w:right w:val="none" w:sz="0" w:space="0" w:color="auto"/>
          </w:divBdr>
        </w:div>
        <w:div w:id="1354762972">
          <w:marLeft w:val="547"/>
          <w:marRight w:val="0"/>
          <w:marTop w:val="0"/>
          <w:marBottom w:val="0"/>
          <w:divBdr>
            <w:top w:val="none" w:sz="0" w:space="0" w:color="auto"/>
            <w:left w:val="none" w:sz="0" w:space="0" w:color="auto"/>
            <w:bottom w:val="none" w:sz="0" w:space="0" w:color="auto"/>
            <w:right w:val="none" w:sz="0" w:space="0" w:color="auto"/>
          </w:divBdr>
        </w:div>
        <w:div w:id="1791630957">
          <w:marLeft w:val="547"/>
          <w:marRight w:val="0"/>
          <w:marTop w:val="0"/>
          <w:marBottom w:val="0"/>
          <w:divBdr>
            <w:top w:val="none" w:sz="0" w:space="0" w:color="auto"/>
            <w:left w:val="none" w:sz="0" w:space="0" w:color="auto"/>
            <w:bottom w:val="none" w:sz="0" w:space="0" w:color="auto"/>
            <w:right w:val="none" w:sz="0" w:space="0" w:color="auto"/>
          </w:divBdr>
        </w:div>
        <w:div w:id="1990396579">
          <w:marLeft w:val="547"/>
          <w:marRight w:val="0"/>
          <w:marTop w:val="0"/>
          <w:marBottom w:val="0"/>
          <w:divBdr>
            <w:top w:val="none" w:sz="0" w:space="0" w:color="auto"/>
            <w:left w:val="none" w:sz="0" w:space="0" w:color="auto"/>
            <w:bottom w:val="none" w:sz="0" w:space="0" w:color="auto"/>
            <w:right w:val="none" w:sz="0" w:space="0" w:color="auto"/>
          </w:divBdr>
        </w:div>
      </w:divsChild>
    </w:div>
    <w:div w:id="877204682">
      <w:bodyDiv w:val="1"/>
      <w:marLeft w:val="0"/>
      <w:marRight w:val="0"/>
      <w:marTop w:val="0"/>
      <w:marBottom w:val="0"/>
      <w:divBdr>
        <w:top w:val="none" w:sz="0" w:space="0" w:color="auto"/>
        <w:left w:val="none" w:sz="0" w:space="0" w:color="auto"/>
        <w:bottom w:val="none" w:sz="0" w:space="0" w:color="auto"/>
        <w:right w:val="none" w:sz="0" w:space="0" w:color="auto"/>
      </w:divBdr>
      <w:divsChild>
        <w:div w:id="259215857">
          <w:marLeft w:val="547"/>
          <w:marRight w:val="0"/>
          <w:marTop w:val="0"/>
          <w:marBottom w:val="0"/>
          <w:divBdr>
            <w:top w:val="none" w:sz="0" w:space="0" w:color="auto"/>
            <w:left w:val="none" w:sz="0" w:space="0" w:color="auto"/>
            <w:bottom w:val="none" w:sz="0" w:space="0" w:color="auto"/>
            <w:right w:val="none" w:sz="0" w:space="0" w:color="auto"/>
          </w:divBdr>
        </w:div>
        <w:div w:id="350188107">
          <w:marLeft w:val="547"/>
          <w:marRight w:val="0"/>
          <w:marTop w:val="0"/>
          <w:marBottom w:val="0"/>
          <w:divBdr>
            <w:top w:val="none" w:sz="0" w:space="0" w:color="auto"/>
            <w:left w:val="none" w:sz="0" w:space="0" w:color="auto"/>
            <w:bottom w:val="none" w:sz="0" w:space="0" w:color="auto"/>
            <w:right w:val="none" w:sz="0" w:space="0" w:color="auto"/>
          </w:divBdr>
        </w:div>
        <w:div w:id="550653996">
          <w:marLeft w:val="547"/>
          <w:marRight w:val="0"/>
          <w:marTop w:val="0"/>
          <w:marBottom w:val="0"/>
          <w:divBdr>
            <w:top w:val="none" w:sz="0" w:space="0" w:color="auto"/>
            <w:left w:val="none" w:sz="0" w:space="0" w:color="auto"/>
            <w:bottom w:val="none" w:sz="0" w:space="0" w:color="auto"/>
            <w:right w:val="none" w:sz="0" w:space="0" w:color="auto"/>
          </w:divBdr>
        </w:div>
        <w:div w:id="1056246807">
          <w:marLeft w:val="547"/>
          <w:marRight w:val="0"/>
          <w:marTop w:val="0"/>
          <w:marBottom w:val="0"/>
          <w:divBdr>
            <w:top w:val="none" w:sz="0" w:space="0" w:color="auto"/>
            <w:left w:val="none" w:sz="0" w:space="0" w:color="auto"/>
            <w:bottom w:val="none" w:sz="0" w:space="0" w:color="auto"/>
            <w:right w:val="none" w:sz="0" w:space="0" w:color="auto"/>
          </w:divBdr>
        </w:div>
        <w:div w:id="1398361925">
          <w:marLeft w:val="547"/>
          <w:marRight w:val="0"/>
          <w:marTop w:val="0"/>
          <w:marBottom w:val="0"/>
          <w:divBdr>
            <w:top w:val="none" w:sz="0" w:space="0" w:color="auto"/>
            <w:left w:val="none" w:sz="0" w:space="0" w:color="auto"/>
            <w:bottom w:val="none" w:sz="0" w:space="0" w:color="auto"/>
            <w:right w:val="none" w:sz="0" w:space="0" w:color="auto"/>
          </w:divBdr>
        </w:div>
        <w:div w:id="1585721186">
          <w:marLeft w:val="547"/>
          <w:marRight w:val="0"/>
          <w:marTop w:val="0"/>
          <w:marBottom w:val="0"/>
          <w:divBdr>
            <w:top w:val="none" w:sz="0" w:space="0" w:color="auto"/>
            <w:left w:val="none" w:sz="0" w:space="0" w:color="auto"/>
            <w:bottom w:val="none" w:sz="0" w:space="0" w:color="auto"/>
            <w:right w:val="none" w:sz="0" w:space="0" w:color="auto"/>
          </w:divBdr>
        </w:div>
      </w:divsChild>
    </w:div>
    <w:div w:id="943073976">
      <w:bodyDiv w:val="1"/>
      <w:marLeft w:val="0"/>
      <w:marRight w:val="0"/>
      <w:marTop w:val="0"/>
      <w:marBottom w:val="0"/>
      <w:divBdr>
        <w:top w:val="none" w:sz="0" w:space="0" w:color="auto"/>
        <w:left w:val="none" w:sz="0" w:space="0" w:color="auto"/>
        <w:bottom w:val="none" w:sz="0" w:space="0" w:color="auto"/>
        <w:right w:val="none" w:sz="0" w:space="0" w:color="auto"/>
      </w:divBdr>
    </w:div>
    <w:div w:id="1051075287">
      <w:bodyDiv w:val="1"/>
      <w:marLeft w:val="0"/>
      <w:marRight w:val="0"/>
      <w:marTop w:val="0"/>
      <w:marBottom w:val="0"/>
      <w:divBdr>
        <w:top w:val="none" w:sz="0" w:space="0" w:color="auto"/>
        <w:left w:val="none" w:sz="0" w:space="0" w:color="auto"/>
        <w:bottom w:val="none" w:sz="0" w:space="0" w:color="auto"/>
        <w:right w:val="none" w:sz="0" w:space="0" w:color="auto"/>
      </w:divBdr>
      <w:divsChild>
        <w:div w:id="1329212390">
          <w:marLeft w:val="0"/>
          <w:marRight w:val="0"/>
          <w:marTop w:val="0"/>
          <w:marBottom w:val="0"/>
          <w:divBdr>
            <w:top w:val="none" w:sz="0" w:space="0" w:color="auto"/>
            <w:left w:val="none" w:sz="0" w:space="0" w:color="auto"/>
            <w:bottom w:val="none" w:sz="0" w:space="0" w:color="auto"/>
            <w:right w:val="none" w:sz="0" w:space="0" w:color="auto"/>
          </w:divBdr>
          <w:divsChild>
            <w:div w:id="39788909">
              <w:marLeft w:val="0"/>
              <w:marRight w:val="0"/>
              <w:marTop w:val="0"/>
              <w:marBottom w:val="0"/>
              <w:divBdr>
                <w:top w:val="none" w:sz="0" w:space="0" w:color="auto"/>
                <w:left w:val="none" w:sz="0" w:space="0" w:color="auto"/>
                <w:bottom w:val="none" w:sz="0" w:space="0" w:color="auto"/>
                <w:right w:val="none" w:sz="0" w:space="0" w:color="auto"/>
              </w:divBdr>
              <w:divsChild>
                <w:div w:id="2080517263">
                  <w:marLeft w:val="0"/>
                  <w:marRight w:val="0"/>
                  <w:marTop w:val="0"/>
                  <w:marBottom w:val="0"/>
                  <w:divBdr>
                    <w:top w:val="none" w:sz="0" w:space="0" w:color="auto"/>
                    <w:left w:val="none" w:sz="0" w:space="0" w:color="auto"/>
                    <w:bottom w:val="none" w:sz="0" w:space="0" w:color="auto"/>
                    <w:right w:val="none" w:sz="0" w:space="0" w:color="auto"/>
                  </w:divBdr>
                </w:div>
              </w:divsChild>
            </w:div>
            <w:div w:id="48848359">
              <w:marLeft w:val="0"/>
              <w:marRight w:val="0"/>
              <w:marTop w:val="0"/>
              <w:marBottom w:val="0"/>
              <w:divBdr>
                <w:top w:val="none" w:sz="0" w:space="0" w:color="auto"/>
                <w:left w:val="none" w:sz="0" w:space="0" w:color="auto"/>
                <w:bottom w:val="none" w:sz="0" w:space="0" w:color="auto"/>
                <w:right w:val="none" w:sz="0" w:space="0" w:color="auto"/>
              </w:divBdr>
              <w:divsChild>
                <w:div w:id="226578978">
                  <w:marLeft w:val="0"/>
                  <w:marRight w:val="0"/>
                  <w:marTop w:val="0"/>
                  <w:marBottom w:val="0"/>
                  <w:divBdr>
                    <w:top w:val="none" w:sz="0" w:space="0" w:color="auto"/>
                    <w:left w:val="none" w:sz="0" w:space="0" w:color="auto"/>
                    <w:bottom w:val="none" w:sz="0" w:space="0" w:color="auto"/>
                    <w:right w:val="none" w:sz="0" w:space="0" w:color="auto"/>
                  </w:divBdr>
                </w:div>
              </w:divsChild>
            </w:div>
            <w:div w:id="55402906">
              <w:marLeft w:val="0"/>
              <w:marRight w:val="0"/>
              <w:marTop w:val="0"/>
              <w:marBottom w:val="0"/>
              <w:divBdr>
                <w:top w:val="none" w:sz="0" w:space="0" w:color="auto"/>
                <w:left w:val="none" w:sz="0" w:space="0" w:color="auto"/>
                <w:bottom w:val="none" w:sz="0" w:space="0" w:color="auto"/>
                <w:right w:val="none" w:sz="0" w:space="0" w:color="auto"/>
              </w:divBdr>
              <w:divsChild>
                <w:div w:id="885529488">
                  <w:marLeft w:val="0"/>
                  <w:marRight w:val="0"/>
                  <w:marTop w:val="0"/>
                  <w:marBottom w:val="0"/>
                  <w:divBdr>
                    <w:top w:val="none" w:sz="0" w:space="0" w:color="auto"/>
                    <w:left w:val="none" w:sz="0" w:space="0" w:color="auto"/>
                    <w:bottom w:val="none" w:sz="0" w:space="0" w:color="auto"/>
                    <w:right w:val="none" w:sz="0" w:space="0" w:color="auto"/>
                  </w:divBdr>
                </w:div>
              </w:divsChild>
            </w:div>
            <w:div w:id="65035448">
              <w:marLeft w:val="0"/>
              <w:marRight w:val="0"/>
              <w:marTop w:val="0"/>
              <w:marBottom w:val="0"/>
              <w:divBdr>
                <w:top w:val="none" w:sz="0" w:space="0" w:color="auto"/>
                <w:left w:val="none" w:sz="0" w:space="0" w:color="auto"/>
                <w:bottom w:val="none" w:sz="0" w:space="0" w:color="auto"/>
                <w:right w:val="none" w:sz="0" w:space="0" w:color="auto"/>
              </w:divBdr>
              <w:divsChild>
                <w:div w:id="260719234">
                  <w:marLeft w:val="0"/>
                  <w:marRight w:val="0"/>
                  <w:marTop w:val="0"/>
                  <w:marBottom w:val="0"/>
                  <w:divBdr>
                    <w:top w:val="none" w:sz="0" w:space="0" w:color="auto"/>
                    <w:left w:val="none" w:sz="0" w:space="0" w:color="auto"/>
                    <w:bottom w:val="none" w:sz="0" w:space="0" w:color="auto"/>
                    <w:right w:val="none" w:sz="0" w:space="0" w:color="auto"/>
                  </w:divBdr>
                </w:div>
              </w:divsChild>
            </w:div>
            <w:div w:id="72894355">
              <w:marLeft w:val="0"/>
              <w:marRight w:val="0"/>
              <w:marTop w:val="0"/>
              <w:marBottom w:val="0"/>
              <w:divBdr>
                <w:top w:val="none" w:sz="0" w:space="0" w:color="auto"/>
                <w:left w:val="none" w:sz="0" w:space="0" w:color="auto"/>
                <w:bottom w:val="none" w:sz="0" w:space="0" w:color="auto"/>
                <w:right w:val="none" w:sz="0" w:space="0" w:color="auto"/>
              </w:divBdr>
              <w:divsChild>
                <w:div w:id="79833578">
                  <w:marLeft w:val="0"/>
                  <w:marRight w:val="0"/>
                  <w:marTop w:val="0"/>
                  <w:marBottom w:val="0"/>
                  <w:divBdr>
                    <w:top w:val="none" w:sz="0" w:space="0" w:color="auto"/>
                    <w:left w:val="none" w:sz="0" w:space="0" w:color="auto"/>
                    <w:bottom w:val="none" w:sz="0" w:space="0" w:color="auto"/>
                    <w:right w:val="none" w:sz="0" w:space="0" w:color="auto"/>
                  </w:divBdr>
                </w:div>
              </w:divsChild>
            </w:div>
            <w:div w:id="74522148">
              <w:marLeft w:val="0"/>
              <w:marRight w:val="0"/>
              <w:marTop w:val="0"/>
              <w:marBottom w:val="0"/>
              <w:divBdr>
                <w:top w:val="none" w:sz="0" w:space="0" w:color="auto"/>
                <w:left w:val="none" w:sz="0" w:space="0" w:color="auto"/>
                <w:bottom w:val="none" w:sz="0" w:space="0" w:color="auto"/>
                <w:right w:val="none" w:sz="0" w:space="0" w:color="auto"/>
              </w:divBdr>
              <w:divsChild>
                <w:div w:id="34277023">
                  <w:marLeft w:val="0"/>
                  <w:marRight w:val="0"/>
                  <w:marTop w:val="0"/>
                  <w:marBottom w:val="0"/>
                  <w:divBdr>
                    <w:top w:val="none" w:sz="0" w:space="0" w:color="auto"/>
                    <w:left w:val="none" w:sz="0" w:space="0" w:color="auto"/>
                    <w:bottom w:val="none" w:sz="0" w:space="0" w:color="auto"/>
                    <w:right w:val="none" w:sz="0" w:space="0" w:color="auto"/>
                  </w:divBdr>
                </w:div>
              </w:divsChild>
            </w:div>
            <w:div w:id="80177764">
              <w:marLeft w:val="0"/>
              <w:marRight w:val="0"/>
              <w:marTop w:val="0"/>
              <w:marBottom w:val="0"/>
              <w:divBdr>
                <w:top w:val="none" w:sz="0" w:space="0" w:color="auto"/>
                <w:left w:val="none" w:sz="0" w:space="0" w:color="auto"/>
                <w:bottom w:val="none" w:sz="0" w:space="0" w:color="auto"/>
                <w:right w:val="none" w:sz="0" w:space="0" w:color="auto"/>
              </w:divBdr>
              <w:divsChild>
                <w:div w:id="650477453">
                  <w:marLeft w:val="0"/>
                  <w:marRight w:val="0"/>
                  <w:marTop w:val="0"/>
                  <w:marBottom w:val="0"/>
                  <w:divBdr>
                    <w:top w:val="none" w:sz="0" w:space="0" w:color="auto"/>
                    <w:left w:val="none" w:sz="0" w:space="0" w:color="auto"/>
                    <w:bottom w:val="none" w:sz="0" w:space="0" w:color="auto"/>
                    <w:right w:val="none" w:sz="0" w:space="0" w:color="auto"/>
                  </w:divBdr>
                </w:div>
              </w:divsChild>
            </w:div>
            <w:div w:id="103892727">
              <w:marLeft w:val="0"/>
              <w:marRight w:val="0"/>
              <w:marTop w:val="0"/>
              <w:marBottom w:val="0"/>
              <w:divBdr>
                <w:top w:val="none" w:sz="0" w:space="0" w:color="auto"/>
                <w:left w:val="none" w:sz="0" w:space="0" w:color="auto"/>
                <w:bottom w:val="none" w:sz="0" w:space="0" w:color="auto"/>
                <w:right w:val="none" w:sz="0" w:space="0" w:color="auto"/>
              </w:divBdr>
              <w:divsChild>
                <w:div w:id="658122671">
                  <w:marLeft w:val="0"/>
                  <w:marRight w:val="0"/>
                  <w:marTop w:val="0"/>
                  <w:marBottom w:val="0"/>
                  <w:divBdr>
                    <w:top w:val="none" w:sz="0" w:space="0" w:color="auto"/>
                    <w:left w:val="none" w:sz="0" w:space="0" w:color="auto"/>
                    <w:bottom w:val="none" w:sz="0" w:space="0" w:color="auto"/>
                    <w:right w:val="none" w:sz="0" w:space="0" w:color="auto"/>
                  </w:divBdr>
                </w:div>
              </w:divsChild>
            </w:div>
            <w:div w:id="116068285">
              <w:marLeft w:val="0"/>
              <w:marRight w:val="0"/>
              <w:marTop w:val="0"/>
              <w:marBottom w:val="0"/>
              <w:divBdr>
                <w:top w:val="none" w:sz="0" w:space="0" w:color="auto"/>
                <w:left w:val="none" w:sz="0" w:space="0" w:color="auto"/>
                <w:bottom w:val="none" w:sz="0" w:space="0" w:color="auto"/>
                <w:right w:val="none" w:sz="0" w:space="0" w:color="auto"/>
              </w:divBdr>
              <w:divsChild>
                <w:div w:id="726151492">
                  <w:marLeft w:val="0"/>
                  <w:marRight w:val="0"/>
                  <w:marTop w:val="0"/>
                  <w:marBottom w:val="0"/>
                  <w:divBdr>
                    <w:top w:val="none" w:sz="0" w:space="0" w:color="auto"/>
                    <w:left w:val="none" w:sz="0" w:space="0" w:color="auto"/>
                    <w:bottom w:val="none" w:sz="0" w:space="0" w:color="auto"/>
                    <w:right w:val="none" w:sz="0" w:space="0" w:color="auto"/>
                  </w:divBdr>
                </w:div>
              </w:divsChild>
            </w:div>
            <w:div w:id="120656430">
              <w:marLeft w:val="0"/>
              <w:marRight w:val="0"/>
              <w:marTop w:val="0"/>
              <w:marBottom w:val="0"/>
              <w:divBdr>
                <w:top w:val="none" w:sz="0" w:space="0" w:color="auto"/>
                <w:left w:val="none" w:sz="0" w:space="0" w:color="auto"/>
                <w:bottom w:val="none" w:sz="0" w:space="0" w:color="auto"/>
                <w:right w:val="none" w:sz="0" w:space="0" w:color="auto"/>
              </w:divBdr>
              <w:divsChild>
                <w:div w:id="627512048">
                  <w:marLeft w:val="0"/>
                  <w:marRight w:val="0"/>
                  <w:marTop w:val="0"/>
                  <w:marBottom w:val="0"/>
                  <w:divBdr>
                    <w:top w:val="none" w:sz="0" w:space="0" w:color="auto"/>
                    <w:left w:val="none" w:sz="0" w:space="0" w:color="auto"/>
                    <w:bottom w:val="none" w:sz="0" w:space="0" w:color="auto"/>
                    <w:right w:val="none" w:sz="0" w:space="0" w:color="auto"/>
                  </w:divBdr>
                </w:div>
              </w:divsChild>
            </w:div>
            <w:div w:id="126094051">
              <w:marLeft w:val="0"/>
              <w:marRight w:val="0"/>
              <w:marTop w:val="0"/>
              <w:marBottom w:val="0"/>
              <w:divBdr>
                <w:top w:val="none" w:sz="0" w:space="0" w:color="auto"/>
                <w:left w:val="none" w:sz="0" w:space="0" w:color="auto"/>
                <w:bottom w:val="none" w:sz="0" w:space="0" w:color="auto"/>
                <w:right w:val="none" w:sz="0" w:space="0" w:color="auto"/>
              </w:divBdr>
              <w:divsChild>
                <w:div w:id="707217483">
                  <w:marLeft w:val="0"/>
                  <w:marRight w:val="0"/>
                  <w:marTop w:val="0"/>
                  <w:marBottom w:val="0"/>
                  <w:divBdr>
                    <w:top w:val="none" w:sz="0" w:space="0" w:color="auto"/>
                    <w:left w:val="none" w:sz="0" w:space="0" w:color="auto"/>
                    <w:bottom w:val="none" w:sz="0" w:space="0" w:color="auto"/>
                    <w:right w:val="none" w:sz="0" w:space="0" w:color="auto"/>
                  </w:divBdr>
                </w:div>
              </w:divsChild>
            </w:div>
            <w:div w:id="128254958">
              <w:marLeft w:val="0"/>
              <w:marRight w:val="0"/>
              <w:marTop w:val="0"/>
              <w:marBottom w:val="0"/>
              <w:divBdr>
                <w:top w:val="none" w:sz="0" w:space="0" w:color="auto"/>
                <w:left w:val="none" w:sz="0" w:space="0" w:color="auto"/>
                <w:bottom w:val="none" w:sz="0" w:space="0" w:color="auto"/>
                <w:right w:val="none" w:sz="0" w:space="0" w:color="auto"/>
              </w:divBdr>
              <w:divsChild>
                <w:div w:id="812139141">
                  <w:marLeft w:val="0"/>
                  <w:marRight w:val="0"/>
                  <w:marTop w:val="0"/>
                  <w:marBottom w:val="0"/>
                  <w:divBdr>
                    <w:top w:val="none" w:sz="0" w:space="0" w:color="auto"/>
                    <w:left w:val="none" w:sz="0" w:space="0" w:color="auto"/>
                    <w:bottom w:val="none" w:sz="0" w:space="0" w:color="auto"/>
                    <w:right w:val="none" w:sz="0" w:space="0" w:color="auto"/>
                  </w:divBdr>
                </w:div>
              </w:divsChild>
            </w:div>
            <w:div w:id="140737783">
              <w:marLeft w:val="0"/>
              <w:marRight w:val="0"/>
              <w:marTop w:val="0"/>
              <w:marBottom w:val="0"/>
              <w:divBdr>
                <w:top w:val="none" w:sz="0" w:space="0" w:color="auto"/>
                <w:left w:val="none" w:sz="0" w:space="0" w:color="auto"/>
                <w:bottom w:val="none" w:sz="0" w:space="0" w:color="auto"/>
                <w:right w:val="none" w:sz="0" w:space="0" w:color="auto"/>
              </w:divBdr>
              <w:divsChild>
                <w:div w:id="800617730">
                  <w:marLeft w:val="0"/>
                  <w:marRight w:val="0"/>
                  <w:marTop w:val="0"/>
                  <w:marBottom w:val="0"/>
                  <w:divBdr>
                    <w:top w:val="none" w:sz="0" w:space="0" w:color="auto"/>
                    <w:left w:val="none" w:sz="0" w:space="0" w:color="auto"/>
                    <w:bottom w:val="none" w:sz="0" w:space="0" w:color="auto"/>
                    <w:right w:val="none" w:sz="0" w:space="0" w:color="auto"/>
                  </w:divBdr>
                </w:div>
              </w:divsChild>
            </w:div>
            <w:div w:id="147014464">
              <w:marLeft w:val="0"/>
              <w:marRight w:val="0"/>
              <w:marTop w:val="0"/>
              <w:marBottom w:val="0"/>
              <w:divBdr>
                <w:top w:val="none" w:sz="0" w:space="0" w:color="auto"/>
                <w:left w:val="none" w:sz="0" w:space="0" w:color="auto"/>
                <w:bottom w:val="none" w:sz="0" w:space="0" w:color="auto"/>
                <w:right w:val="none" w:sz="0" w:space="0" w:color="auto"/>
              </w:divBdr>
              <w:divsChild>
                <w:div w:id="203300426">
                  <w:marLeft w:val="0"/>
                  <w:marRight w:val="0"/>
                  <w:marTop w:val="0"/>
                  <w:marBottom w:val="0"/>
                  <w:divBdr>
                    <w:top w:val="none" w:sz="0" w:space="0" w:color="auto"/>
                    <w:left w:val="none" w:sz="0" w:space="0" w:color="auto"/>
                    <w:bottom w:val="none" w:sz="0" w:space="0" w:color="auto"/>
                    <w:right w:val="none" w:sz="0" w:space="0" w:color="auto"/>
                  </w:divBdr>
                </w:div>
              </w:divsChild>
            </w:div>
            <w:div w:id="153422092">
              <w:marLeft w:val="0"/>
              <w:marRight w:val="0"/>
              <w:marTop w:val="0"/>
              <w:marBottom w:val="0"/>
              <w:divBdr>
                <w:top w:val="none" w:sz="0" w:space="0" w:color="auto"/>
                <w:left w:val="none" w:sz="0" w:space="0" w:color="auto"/>
                <w:bottom w:val="none" w:sz="0" w:space="0" w:color="auto"/>
                <w:right w:val="none" w:sz="0" w:space="0" w:color="auto"/>
              </w:divBdr>
              <w:divsChild>
                <w:div w:id="973869788">
                  <w:marLeft w:val="0"/>
                  <w:marRight w:val="0"/>
                  <w:marTop w:val="0"/>
                  <w:marBottom w:val="0"/>
                  <w:divBdr>
                    <w:top w:val="none" w:sz="0" w:space="0" w:color="auto"/>
                    <w:left w:val="none" w:sz="0" w:space="0" w:color="auto"/>
                    <w:bottom w:val="none" w:sz="0" w:space="0" w:color="auto"/>
                    <w:right w:val="none" w:sz="0" w:space="0" w:color="auto"/>
                  </w:divBdr>
                </w:div>
              </w:divsChild>
            </w:div>
            <w:div w:id="179395588">
              <w:marLeft w:val="0"/>
              <w:marRight w:val="0"/>
              <w:marTop w:val="0"/>
              <w:marBottom w:val="0"/>
              <w:divBdr>
                <w:top w:val="none" w:sz="0" w:space="0" w:color="auto"/>
                <w:left w:val="none" w:sz="0" w:space="0" w:color="auto"/>
                <w:bottom w:val="none" w:sz="0" w:space="0" w:color="auto"/>
                <w:right w:val="none" w:sz="0" w:space="0" w:color="auto"/>
              </w:divBdr>
              <w:divsChild>
                <w:div w:id="1264847863">
                  <w:marLeft w:val="0"/>
                  <w:marRight w:val="0"/>
                  <w:marTop w:val="0"/>
                  <w:marBottom w:val="0"/>
                  <w:divBdr>
                    <w:top w:val="none" w:sz="0" w:space="0" w:color="auto"/>
                    <w:left w:val="none" w:sz="0" w:space="0" w:color="auto"/>
                    <w:bottom w:val="none" w:sz="0" w:space="0" w:color="auto"/>
                    <w:right w:val="none" w:sz="0" w:space="0" w:color="auto"/>
                  </w:divBdr>
                </w:div>
              </w:divsChild>
            </w:div>
            <w:div w:id="181750717">
              <w:marLeft w:val="0"/>
              <w:marRight w:val="0"/>
              <w:marTop w:val="0"/>
              <w:marBottom w:val="0"/>
              <w:divBdr>
                <w:top w:val="none" w:sz="0" w:space="0" w:color="auto"/>
                <w:left w:val="none" w:sz="0" w:space="0" w:color="auto"/>
                <w:bottom w:val="none" w:sz="0" w:space="0" w:color="auto"/>
                <w:right w:val="none" w:sz="0" w:space="0" w:color="auto"/>
              </w:divBdr>
              <w:divsChild>
                <w:div w:id="1416901969">
                  <w:marLeft w:val="0"/>
                  <w:marRight w:val="0"/>
                  <w:marTop w:val="0"/>
                  <w:marBottom w:val="0"/>
                  <w:divBdr>
                    <w:top w:val="none" w:sz="0" w:space="0" w:color="auto"/>
                    <w:left w:val="none" w:sz="0" w:space="0" w:color="auto"/>
                    <w:bottom w:val="none" w:sz="0" w:space="0" w:color="auto"/>
                    <w:right w:val="none" w:sz="0" w:space="0" w:color="auto"/>
                  </w:divBdr>
                </w:div>
              </w:divsChild>
            </w:div>
            <w:div w:id="195896013">
              <w:marLeft w:val="0"/>
              <w:marRight w:val="0"/>
              <w:marTop w:val="0"/>
              <w:marBottom w:val="0"/>
              <w:divBdr>
                <w:top w:val="none" w:sz="0" w:space="0" w:color="auto"/>
                <w:left w:val="none" w:sz="0" w:space="0" w:color="auto"/>
                <w:bottom w:val="none" w:sz="0" w:space="0" w:color="auto"/>
                <w:right w:val="none" w:sz="0" w:space="0" w:color="auto"/>
              </w:divBdr>
              <w:divsChild>
                <w:div w:id="188642866">
                  <w:marLeft w:val="0"/>
                  <w:marRight w:val="0"/>
                  <w:marTop w:val="0"/>
                  <w:marBottom w:val="0"/>
                  <w:divBdr>
                    <w:top w:val="none" w:sz="0" w:space="0" w:color="auto"/>
                    <w:left w:val="none" w:sz="0" w:space="0" w:color="auto"/>
                    <w:bottom w:val="none" w:sz="0" w:space="0" w:color="auto"/>
                    <w:right w:val="none" w:sz="0" w:space="0" w:color="auto"/>
                  </w:divBdr>
                </w:div>
              </w:divsChild>
            </w:div>
            <w:div w:id="198710448">
              <w:marLeft w:val="0"/>
              <w:marRight w:val="0"/>
              <w:marTop w:val="0"/>
              <w:marBottom w:val="0"/>
              <w:divBdr>
                <w:top w:val="none" w:sz="0" w:space="0" w:color="auto"/>
                <w:left w:val="none" w:sz="0" w:space="0" w:color="auto"/>
                <w:bottom w:val="none" w:sz="0" w:space="0" w:color="auto"/>
                <w:right w:val="none" w:sz="0" w:space="0" w:color="auto"/>
              </w:divBdr>
              <w:divsChild>
                <w:div w:id="635985790">
                  <w:marLeft w:val="0"/>
                  <w:marRight w:val="0"/>
                  <w:marTop w:val="0"/>
                  <w:marBottom w:val="0"/>
                  <w:divBdr>
                    <w:top w:val="none" w:sz="0" w:space="0" w:color="auto"/>
                    <w:left w:val="none" w:sz="0" w:space="0" w:color="auto"/>
                    <w:bottom w:val="none" w:sz="0" w:space="0" w:color="auto"/>
                    <w:right w:val="none" w:sz="0" w:space="0" w:color="auto"/>
                  </w:divBdr>
                </w:div>
              </w:divsChild>
            </w:div>
            <w:div w:id="209078544">
              <w:marLeft w:val="0"/>
              <w:marRight w:val="0"/>
              <w:marTop w:val="0"/>
              <w:marBottom w:val="0"/>
              <w:divBdr>
                <w:top w:val="none" w:sz="0" w:space="0" w:color="auto"/>
                <w:left w:val="none" w:sz="0" w:space="0" w:color="auto"/>
                <w:bottom w:val="none" w:sz="0" w:space="0" w:color="auto"/>
                <w:right w:val="none" w:sz="0" w:space="0" w:color="auto"/>
              </w:divBdr>
              <w:divsChild>
                <w:div w:id="458189758">
                  <w:marLeft w:val="0"/>
                  <w:marRight w:val="0"/>
                  <w:marTop w:val="0"/>
                  <w:marBottom w:val="0"/>
                  <w:divBdr>
                    <w:top w:val="none" w:sz="0" w:space="0" w:color="auto"/>
                    <w:left w:val="none" w:sz="0" w:space="0" w:color="auto"/>
                    <w:bottom w:val="none" w:sz="0" w:space="0" w:color="auto"/>
                    <w:right w:val="none" w:sz="0" w:space="0" w:color="auto"/>
                  </w:divBdr>
                </w:div>
              </w:divsChild>
            </w:div>
            <w:div w:id="225457363">
              <w:marLeft w:val="0"/>
              <w:marRight w:val="0"/>
              <w:marTop w:val="0"/>
              <w:marBottom w:val="0"/>
              <w:divBdr>
                <w:top w:val="none" w:sz="0" w:space="0" w:color="auto"/>
                <w:left w:val="none" w:sz="0" w:space="0" w:color="auto"/>
                <w:bottom w:val="none" w:sz="0" w:space="0" w:color="auto"/>
                <w:right w:val="none" w:sz="0" w:space="0" w:color="auto"/>
              </w:divBdr>
              <w:divsChild>
                <w:div w:id="167214586">
                  <w:marLeft w:val="0"/>
                  <w:marRight w:val="0"/>
                  <w:marTop w:val="0"/>
                  <w:marBottom w:val="0"/>
                  <w:divBdr>
                    <w:top w:val="none" w:sz="0" w:space="0" w:color="auto"/>
                    <w:left w:val="none" w:sz="0" w:space="0" w:color="auto"/>
                    <w:bottom w:val="none" w:sz="0" w:space="0" w:color="auto"/>
                    <w:right w:val="none" w:sz="0" w:space="0" w:color="auto"/>
                  </w:divBdr>
                </w:div>
              </w:divsChild>
            </w:div>
            <w:div w:id="232159838">
              <w:marLeft w:val="0"/>
              <w:marRight w:val="0"/>
              <w:marTop w:val="0"/>
              <w:marBottom w:val="0"/>
              <w:divBdr>
                <w:top w:val="none" w:sz="0" w:space="0" w:color="auto"/>
                <w:left w:val="none" w:sz="0" w:space="0" w:color="auto"/>
                <w:bottom w:val="none" w:sz="0" w:space="0" w:color="auto"/>
                <w:right w:val="none" w:sz="0" w:space="0" w:color="auto"/>
              </w:divBdr>
              <w:divsChild>
                <w:div w:id="1900750351">
                  <w:marLeft w:val="0"/>
                  <w:marRight w:val="0"/>
                  <w:marTop w:val="0"/>
                  <w:marBottom w:val="0"/>
                  <w:divBdr>
                    <w:top w:val="none" w:sz="0" w:space="0" w:color="auto"/>
                    <w:left w:val="none" w:sz="0" w:space="0" w:color="auto"/>
                    <w:bottom w:val="none" w:sz="0" w:space="0" w:color="auto"/>
                    <w:right w:val="none" w:sz="0" w:space="0" w:color="auto"/>
                  </w:divBdr>
                </w:div>
              </w:divsChild>
            </w:div>
            <w:div w:id="248198741">
              <w:marLeft w:val="0"/>
              <w:marRight w:val="0"/>
              <w:marTop w:val="0"/>
              <w:marBottom w:val="0"/>
              <w:divBdr>
                <w:top w:val="none" w:sz="0" w:space="0" w:color="auto"/>
                <w:left w:val="none" w:sz="0" w:space="0" w:color="auto"/>
                <w:bottom w:val="none" w:sz="0" w:space="0" w:color="auto"/>
                <w:right w:val="none" w:sz="0" w:space="0" w:color="auto"/>
              </w:divBdr>
              <w:divsChild>
                <w:div w:id="441151383">
                  <w:marLeft w:val="0"/>
                  <w:marRight w:val="0"/>
                  <w:marTop w:val="0"/>
                  <w:marBottom w:val="0"/>
                  <w:divBdr>
                    <w:top w:val="none" w:sz="0" w:space="0" w:color="auto"/>
                    <w:left w:val="none" w:sz="0" w:space="0" w:color="auto"/>
                    <w:bottom w:val="none" w:sz="0" w:space="0" w:color="auto"/>
                    <w:right w:val="none" w:sz="0" w:space="0" w:color="auto"/>
                  </w:divBdr>
                </w:div>
              </w:divsChild>
            </w:div>
            <w:div w:id="266547268">
              <w:marLeft w:val="0"/>
              <w:marRight w:val="0"/>
              <w:marTop w:val="0"/>
              <w:marBottom w:val="0"/>
              <w:divBdr>
                <w:top w:val="none" w:sz="0" w:space="0" w:color="auto"/>
                <w:left w:val="none" w:sz="0" w:space="0" w:color="auto"/>
                <w:bottom w:val="none" w:sz="0" w:space="0" w:color="auto"/>
                <w:right w:val="none" w:sz="0" w:space="0" w:color="auto"/>
              </w:divBdr>
              <w:divsChild>
                <w:div w:id="1073505808">
                  <w:marLeft w:val="0"/>
                  <w:marRight w:val="0"/>
                  <w:marTop w:val="0"/>
                  <w:marBottom w:val="0"/>
                  <w:divBdr>
                    <w:top w:val="none" w:sz="0" w:space="0" w:color="auto"/>
                    <w:left w:val="none" w:sz="0" w:space="0" w:color="auto"/>
                    <w:bottom w:val="none" w:sz="0" w:space="0" w:color="auto"/>
                    <w:right w:val="none" w:sz="0" w:space="0" w:color="auto"/>
                  </w:divBdr>
                </w:div>
              </w:divsChild>
            </w:div>
            <w:div w:id="273178665">
              <w:marLeft w:val="0"/>
              <w:marRight w:val="0"/>
              <w:marTop w:val="0"/>
              <w:marBottom w:val="0"/>
              <w:divBdr>
                <w:top w:val="none" w:sz="0" w:space="0" w:color="auto"/>
                <w:left w:val="none" w:sz="0" w:space="0" w:color="auto"/>
                <w:bottom w:val="none" w:sz="0" w:space="0" w:color="auto"/>
                <w:right w:val="none" w:sz="0" w:space="0" w:color="auto"/>
              </w:divBdr>
              <w:divsChild>
                <w:div w:id="644773790">
                  <w:marLeft w:val="0"/>
                  <w:marRight w:val="0"/>
                  <w:marTop w:val="0"/>
                  <w:marBottom w:val="0"/>
                  <w:divBdr>
                    <w:top w:val="none" w:sz="0" w:space="0" w:color="auto"/>
                    <w:left w:val="none" w:sz="0" w:space="0" w:color="auto"/>
                    <w:bottom w:val="none" w:sz="0" w:space="0" w:color="auto"/>
                    <w:right w:val="none" w:sz="0" w:space="0" w:color="auto"/>
                  </w:divBdr>
                </w:div>
              </w:divsChild>
            </w:div>
            <w:div w:id="284503130">
              <w:marLeft w:val="0"/>
              <w:marRight w:val="0"/>
              <w:marTop w:val="0"/>
              <w:marBottom w:val="0"/>
              <w:divBdr>
                <w:top w:val="none" w:sz="0" w:space="0" w:color="auto"/>
                <w:left w:val="none" w:sz="0" w:space="0" w:color="auto"/>
                <w:bottom w:val="none" w:sz="0" w:space="0" w:color="auto"/>
                <w:right w:val="none" w:sz="0" w:space="0" w:color="auto"/>
              </w:divBdr>
              <w:divsChild>
                <w:div w:id="640304907">
                  <w:marLeft w:val="0"/>
                  <w:marRight w:val="0"/>
                  <w:marTop w:val="0"/>
                  <w:marBottom w:val="0"/>
                  <w:divBdr>
                    <w:top w:val="none" w:sz="0" w:space="0" w:color="auto"/>
                    <w:left w:val="none" w:sz="0" w:space="0" w:color="auto"/>
                    <w:bottom w:val="none" w:sz="0" w:space="0" w:color="auto"/>
                    <w:right w:val="none" w:sz="0" w:space="0" w:color="auto"/>
                  </w:divBdr>
                </w:div>
              </w:divsChild>
            </w:div>
            <w:div w:id="284505196">
              <w:marLeft w:val="0"/>
              <w:marRight w:val="0"/>
              <w:marTop w:val="0"/>
              <w:marBottom w:val="0"/>
              <w:divBdr>
                <w:top w:val="none" w:sz="0" w:space="0" w:color="auto"/>
                <w:left w:val="none" w:sz="0" w:space="0" w:color="auto"/>
                <w:bottom w:val="none" w:sz="0" w:space="0" w:color="auto"/>
                <w:right w:val="none" w:sz="0" w:space="0" w:color="auto"/>
              </w:divBdr>
              <w:divsChild>
                <w:div w:id="496923279">
                  <w:marLeft w:val="0"/>
                  <w:marRight w:val="0"/>
                  <w:marTop w:val="0"/>
                  <w:marBottom w:val="0"/>
                  <w:divBdr>
                    <w:top w:val="none" w:sz="0" w:space="0" w:color="auto"/>
                    <w:left w:val="none" w:sz="0" w:space="0" w:color="auto"/>
                    <w:bottom w:val="none" w:sz="0" w:space="0" w:color="auto"/>
                    <w:right w:val="none" w:sz="0" w:space="0" w:color="auto"/>
                  </w:divBdr>
                </w:div>
              </w:divsChild>
            </w:div>
            <w:div w:id="286666343">
              <w:marLeft w:val="0"/>
              <w:marRight w:val="0"/>
              <w:marTop w:val="0"/>
              <w:marBottom w:val="0"/>
              <w:divBdr>
                <w:top w:val="none" w:sz="0" w:space="0" w:color="auto"/>
                <w:left w:val="none" w:sz="0" w:space="0" w:color="auto"/>
                <w:bottom w:val="none" w:sz="0" w:space="0" w:color="auto"/>
                <w:right w:val="none" w:sz="0" w:space="0" w:color="auto"/>
              </w:divBdr>
              <w:divsChild>
                <w:div w:id="135296776">
                  <w:marLeft w:val="0"/>
                  <w:marRight w:val="0"/>
                  <w:marTop w:val="0"/>
                  <w:marBottom w:val="0"/>
                  <w:divBdr>
                    <w:top w:val="none" w:sz="0" w:space="0" w:color="auto"/>
                    <w:left w:val="none" w:sz="0" w:space="0" w:color="auto"/>
                    <w:bottom w:val="none" w:sz="0" w:space="0" w:color="auto"/>
                    <w:right w:val="none" w:sz="0" w:space="0" w:color="auto"/>
                  </w:divBdr>
                </w:div>
              </w:divsChild>
            </w:div>
            <w:div w:id="288317266">
              <w:marLeft w:val="0"/>
              <w:marRight w:val="0"/>
              <w:marTop w:val="0"/>
              <w:marBottom w:val="0"/>
              <w:divBdr>
                <w:top w:val="none" w:sz="0" w:space="0" w:color="auto"/>
                <w:left w:val="none" w:sz="0" w:space="0" w:color="auto"/>
                <w:bottom w:val="none" w:sz="0" w:space="0" w:color="auto"/>
                <w:right w:val="none" w:sz="0" w:space="0" w:color="auto"/>
              </w:divBdr>
              <w:divsChild>
                <w:div w:id="1241675204">
                  <w:marLeft w:val="0"/>
                  <w:marRight w:val="0"/>
                  <w:marTop w:val="0"/>
                  <w:marBottom w:val="0"/>
                  <w:divBdr>
                    <w:top w:val="none" w:sz="0" w:space="0" w:color="auto"/>
                    <w:left w:val="none" w:sz="0" w:space="0" w:color="auto"/>
                    <w:bottom w:val="none" w:sz="0" w:space="0" w:color="auto"/>
                    <w:right w:val="none" w:sz="0" w:space="0" w:color="auto"/>
                  </w:divBdr>
                </w:div>
              </w:divsChild>
            </w:div>
            <w:div w:id="289095893">
              <w:marLeft w:val="0"/>
              <w:marRight w:val="0"/>
              <w:marTop w:val="0"/>
              <w:marBottom w:val="0"/>
              <w:divBdr>
                <w:top w:val="none" w:sz="0" w:space="0" w:color="auto"/>
                <w:left w:val="none" w:sz="0" w:space="0" w:color="auto"/>
                <w:bottom w:val="none" w:sz="0" w:space="0" w:color="auto"/>
                <w:right w:val="none" w:sz="0" w:space="0" w:color="auto"/>
              </w:divBdr>
              <w:divsChild>
                <w:div w:id="1770153558">
                  <w:marLeft w:val="0"/>
                  <w:marRight w:val="0"/>
                  <w:marTop w:val="0"/>
                  <w:marBottom w:val="0"/>
                  <w:divBdr>
                    <w:top w:val="none" w:sz="0" w:space="0" w:color="auto"/>
                    <w:left w:val="none" w:sz="0" w:space="0" w:color="auto"/>
                    <w:bottom w:val="none" w:sz="0" w:space="0" w:color="auto"/>
                    <w:right w:val="none" w:sz="0" w:space="0" w:color="auto"/>
                  </w:divBdr>
                </w:div>
              </w:divsChild>
            </w:div>
            <w:div w:id="302125704">
              <w:marLeft w:val="0"/>
              <w:marRight w:val="0"/>
              <w:marTop w:val="0"/>
              <w:marBottom w:val="0"/>
              <w:divBdr>
                <w:top w:val="none" w:sz="0" w:space="0" w:color="auto"/>
                <w:left w:val="none" w:sz="0" w:space="0" w:color="auto"/>
                <w:bottom w:val="none" w:sz="0" w:space="0" w:color="auto"/>
                <w:right w:val="none" w:sz="0" w:space="0" w:color="auto"/>
              </w:divBdr>
              <w:divsChild>
                <w:div w:id="1602713852">
                  <w:marLeft w:val="0"/>
                  <w:marRight w:val="0"/>
                  <w:marTop w:val="0"/>
                  <w:marBottom w:val="0"/>
                  <w:divBdr>
                    <w:top w:val="none" w:sz="0" w:space="0" w:color="auto"/>
                    <w:left w:val="none" w:sz="0" w:space="0" w:color="auto"/>
                    <w:bottom w:val="none" w:sz="0" w:space="0" w:color="auto"/>
                    <w:right w:val="none" w:sz="0" w:space="0" w:color="auto"/>
                  </w:divBdr>
                </w:div>
              </w:divsChild>
            </w:div>
            <w:div w:id="320088391">
              <w:marLeft w:val="0"/>
              <w:marRight w:val="0"/>
              <w:marTop w:val="0"/>
              <w:marBottom w:val="0"/>
              <w:divBdr>
                <w:top w:val="none" w:sz="0" w:space="0" w:color="auto"/>
                <w:left w:val="none" w:sz="0" w:space="0" w:color="auto"/>
                <w:bottom w:val="none" w:sz="0" w:space="0" w:color="auto"/>
                <w:right w:val="none" w:sz="0" w:space="0" w:color="auto"/>
              </w:divBdr>
              <w:divsChild>
                <w:div w:id="535121712">
                  <w:marLeft w:val="0"/>
                  <w:marRight w:val="0"/>
                  <w:marTop w:val="0"/>
                  <w:marBottom w:val="0"/>
                  <w:divBdr>
                    <w:top w:val="none" w:sz="0" w:space="0" w:color="auto"/>
                    <w:left w:val="none" w:sz="0" w:space="0" w:color="auto"/>
                    <w:bottom w:val="none" w:sz="0" w:space="0" w:color="auto"/>
                    <w:right w:val="none" w:sz="0" w:space="0" w:color="auto"/>
                  </w:divBdr>
                </w:div>
              </w:divsChild>
            </w:div>
            <w:div w:id="322439349">
              <w:marLeft w:val="0"/>
              <w:marRight w:val="0"/>
              <w:marTop w:val="0"/>
              <w:marBottom w:val="0"/>
              <w:divBdr>
                <w:top w:val="none" w:sz="0" w:space="0" w:color="auto"/>
                <w:left w:val="none" w:sz="0" w:space="0" w:color="auto"/>
                <w:bottom w:val="none" w:sz="0" w:space="0" w:color="auto"/>
                <w:right w:val="none" w:sz="0" w:space="0" w:color="auto"/>
              </w:divBdr>
              <w:divsChild>
                <w:div w:id="1829318927">
                  <w:marLeft w:val="0"/>
                  <w:marRight w:val="0"/>
                  <w:marTop w:val="0"/>
                  <w:marBottom w:val="0"/>
                  <w:divBdr>
                    <w:top w:val="none" w:sz="0" w:space="0" w:color="auto"/>
                    <w:left w:val="none" w:sz="0" w:space="0" w:color="auto"/>
                    <w:bottom w:val="none" w:sz="0" w:space="0" w:color="auto"/>
                    <w:right w:val="none" w:sz="0" w:space="0" w:color="auto"/>
                  </w:divBdr>
                </w:div>
              </w:divsChild>
            </w:div>
            <w:div w:id="322901193">
              <w:marLeft w:val="0"/>
              <w:marRight w:val="0"/>
              <w:marTop w:val="0"/>
              <w:marBottom w:val="0"/>
              <w:divBdr>
                <w:top w:val="none" w:sz="0" w:space="0" w:color="auto"/>
                <w:left w:val="none" w:sz="0" w:space="0" w:color="auto"/>
                <w:bottom w:val="none" w:sz="0" w:space="0" w:color="auto"/>
                <w:right w:val="none" w:sz="0" w:space="0" w:color="auto"/>
              </w:divBdr>
              <w:divsChild>
                <w:div w:id="1700928074">
                  <w:marLeft w:val="0"/>
                  <w:marRight w:val="0"/>
                  <w:marTop w:val="0"/>
                  <w:marBottom w:val="0"/>
                  <w:divBdr>
                    <w:top w:val="none" w:sz="0" w:space="0" w:color="auto"/>
                    <w:left w:val="none" w:sz="0" w:space="0" w:color="auto"/>
                    <w:bottom w:val="none" w:sz="0" w:space="0" w:color="auto"/>
                    <w:right w:val="none" w:sz="0" w:space="0" w:color="auto"/>
                  </w:divBdr>
                </w:div>
              </w:divsChild>
            </w:div>
            <w:div w:id="324363657">
              <w:marLeft w:val="0"/>
              <w:marRight w:val="0"/>
              <w:marTop w:val="0"/>
              <w:marBottom w:val="0"/>
              <w:divBdr>
                <w:top w:val="none" w:sz="0" w:space="0" w:color="auto"/>
                <w:left w:val="none" w:sz="0" w:space="0" w:color="auto"/>
                <w:bottom w:val="none" w:sz="0" w:space="0" w:color="auto"/>
                <w:right w:val="none" w:sz="0" w:space="0" w:color="auto"/>
              </w:divBdr>
              <w:divsChild>
                <w:div w:id="221454722">
                  <w:marLeft w:val="0"/>
                  <w:marRight w:val="0"/>
                  <w:marTop w:val="0"/>
                  <w:marBottom w:val="0"/>
                  <w:divBdr>
                    <w:top w:val="none" w:sz="0" w:space="0" w:color="auto"/>
                    <w:left w:val="none" w:sz="0" w:space="0" w:color="auto"/>
                    <w:bottom w:val="none" w:sz="0" w:space="0" w:color="auto"/>
                    <w:right w:val="none" w:sz="0" w:space="0" w:color="auto"/>
                  </w:divBdr>
                </w:div>
              </w:divsChild>
            </w:div>
            <w:div w:id="335348393">
              <w:marLeft w:val="0"/>
              <w:marRight w:val="0"/>
              <w:marTop w:val="0"/>
              <w:marBottom w:val="0"/>
              <w:divBdr>
                <w:top w:val="none" w:sz="0" w:space="0" w:color="auto"/>
                <w:left w:val="none" w:sz="0" w:space="0" w:color="auto"/>
                <w:bottom w:val="none" w:sz="0" w:space="0" w:color="auto"/>
                <w:right w:val="none" w:sz="0" w:space="0" w:color="auto"/>
              </w:divBdr>
              <w:divsChild>
                <w:div w:id="1396049741">
                  <w:marLeft w:val="0"/>
                  <w:marRight w:val="0"/>
                  <w:marTop w:val="0"/>
                  <w:marBottom w:val="0"/>
                  <w:divBdr>
                    <w:top w:val="none" w:sz="0" w:space="0" w:color="auto"/>
                    <w:left w:val="none" w:sz="0" w:space="0" w:color="auto"/>
                    <w:bottom w:val="none" w:sz="0" w:space="0" w:color="auto"/>
                    <w:right w:val="none" w:sz="0" w:space="0" w:color="auto"/>
                  </w:divBdr>
                </w:div>
              </w:divsChild>
            </w:div>
            <w:div w:id="336348587">
              <w:marLeft w:val="0"/>
              <w:marRight w:val="0"/>
              <w:marTop w:val="0"/>
              <w:marBottom w:val="0"/>
              <w:divBdr>
                <w:top w:val="none" w:sz="0" w:space="0" w:color="auto"/>
                <w:left w:val="none" w:sz="0" w:space="0" w:color="auto"/>
                <w:bottom w:val="none" w:sz="0" w:space="0" w:color="auto"/>
                <w:right w:val="none" w:sz="0" w:space="0" w:color="auto"/>
              </w:divBdr>
              <w:divsChild>
                <w:div w:id="1640383910">
                  <w:marLeft w:val="0"/>
                  <w:marRight w:val="0"/>
                  <w:marTop w:val="0"/>
                  <w:marBottom w:val="0"/>
                  <w:divBdr>
                    <w:top w:val="none" w:sz="0" w:space="0" w:color="auto"/>
                    <w:left w:val="none" w:sz="0" w:space="0" w:color="auto"/>
                    <w:bottom w:val="none" w:sz="0" w:space="0" w:color="auto"/>
                    <w:right w:val="none" w:sz="0" w:space="0" w:color="auto"/>
                  </w:divBdr>
                </w:div>
              </w:divsChild>
            </w:div>
            <w:div w:id="344475630">
              <w:marLeft w:val="0"/>
              <w:marRight w:val="0"/>
              <w:marTop w:val="0"/>
              <w:marBottom w:val="0"/>
              <w:divBdr>
                <w:top w:val="none" w:sz="0" w:space="0" w:color="auto"/>
                <w:left w:val="none" w:sz="0" w:space="0" w:color="auto"/>
                <w:bottom w:val="none" w:sz="0" w:space="0" w:color="auto"/>
                <w:right w:val="none" w:sz="0" w:space="0" w:color="auto"/>
              </w:divBdr>
              <w:divsChild>
                <w:div w:id="1130126553">
                  <w:marLeft w:val="0"/>
                  <w:marRight w:val="0"/>
                  <w:marTop w:val="0"/>
                  <w:marBottom w:val="0"/>
                  <w:divBdr>
                    <w:top w:val="none" w:sz="0" w:space="0" w:color="auto"/>
                    <w:left w:val="none" w:sz="0" w:space="0" w:color="auto"/>
                    <w:bottom w:val="none" w:sz="0" w:space="0" w:color="auto"/>
                    <w:right w:val="none" w:sz="0" w:space="0" w:color="auto"/>
                  </w:divBdr>
                </w:div>
              </w:divsChild>
            </w:div>
            <w:div w:id="352656169">
              <w:marLeft w:val="0"/>
              <w:marRight w:val="0"/>
              <w:marTop w:val="0"/>
              <w:marBottom w:val="0"/>
              <w:divBdr>
                <w:top w:val="none" w:sz="0" w:space="0" w:color="auto"/>
                <w:left w:val="none" w:sz="0" w:space="0" w:color="auto"/>
                <w:bottom w:val="none" w:sz="0" w:space="0" w:color="auto"/>
                <w:right w:val="none" w:sz="0" w:space="0" w:color="auto"/>
              </w:divBdr>
              <w:divsChild>
                <w:div w:id="842474899">
                  <w:marLeft w:val="0"/>
                  <w:marRight w:val="0"/>
                  <w:marTop w:val="0"/>
                  <w:marBottom w:val="0"/>
                  <w:divBdr>
                    <w:top w:val="none" w:sz="0" w:space="0" w:color="auto"/>
                    <w:left w:val="none" w:sz="0" w:space="0" w:color="auto"/>
                    <w:bottom w:val="none" w:sz="0" w:space="0" w:color="auto"/>
                    <w:right w:val="none" w:sz="0" w:space="0" w:color="auto"/>
                  </w:divBdr>
                </w:div>
              </w:divsChild>
            </w:div>
            <w:div w:id="355741083">
              <w:marLeft w:val="0"/>
              <w:marRight w:val="0"/>
              <w:marTop w:val="0"/>
              <w:marBottom w:val="0"/>
              <w:divBdr>
                <w:top w:val="none" w:sz="0" w:space="0" w:color="auto"/>
                <w:left w:val="none" w:sz="0" w:space="0" w:color="auto"/>
                <w:bottom w:val="none" w:sz="0" w:space="0" w:color="auto"/>
                <w:right w:val="none" w:sz="0" w:space="0" w:color="auto"/>
              </w:divBdr>
              <w:divsChild>
                <w:div w:id="741173025">
                  <w:marLeft w:val="0"/>
                  <w:marRight w:val="0"/>
                  <w:marTop w:val="0"/>
                  <w:marBottom w:val="0"/>
                  <w:divBdr>
                    <w:top w:val="none" w:sz="0" w:space="0" w:color="auto"/>
                    <w:left w:val="none" w:sz="0" w:space="0" w:color="auto"/>
                    <w:bottom w:val="none" w:sz="0" w:space="0" w:color="auto"/>
                    <w:right w:val="none" w:sz="0" w:space="0" w:color="auto"/>
                  </w:divBdr>
                </w:div>
              </w:divsChild>
            </w:div>
            <w:div w:id="356733021">
              <w:marLeft w:val="0"/>
              <w:marRight w:val="0"/>
              <w:marTop w:val="0"/>
              <w:marBottom w:val="0"/>
              <w:divBdr>
                <w:top w:val="none" w:sz="0" w:space="0" w:color="auto"/>
                <w:left w:val="none" w:sz="0" w:space="0" w:color="auto"/>
                <w:bottom w:val="none" w:sz="0" w:space="0" w:color="auto"/>
                <w:right w:val="none" w:sz="0" w:space="0" w:color="auto"/>
              </w:divBdr>
              <w:divsChild>
                <w:div w:id="408695642">
                  <w:marLeft w:val="0"/>
                  <w:marRight w:val="0"/>
                  <w:marTop w:val="0"/>
                  <w:marBottom w:val="0"/>
                  <w:divBdr>
                    <w:top w:val="none" w:sz="0" w:space="0" w:color="auto"/>
                    <w:left w:val="none" w:sz="0" w:space="0" w:color="auto"/>
                    <w:bottom w:val="none" w:sz="0" w:space="0" w:color="auto"/>
                    <w:right w:val="none" w:sz="0" w:space="0" w:color="auto"/>
                  </w:divBdr>
                </w:div>
              </w:divsChild>
            </w:div>
            <w:div w:id="361444562">
              <w:marLeft w:val="0"/>
              <w:marRight w:val="0"/>
              <w:marTop w:val="0"/>
              <w:marBottom w:val="0"/>
              <w:divBdr>
                <w:top w:val="none" w:sz="0" w:space="0" w:color="auto"/>
                <w:left w:val="none" w:sz="0" w:space="0" w:color="auto"/>
                <w:bottom w:val="none" w:sz="0" w:space="0" w:color="auto"/>
                <w:right w:val="none" w:sz="0" w:space="0" w:color="auto"/>
              </w:divBdr>
              <w:divsChild>
                <w:div w:id="917596421">
                  <w:marLeft w:val="0"/>
                  <w:marRight w:val="0"/>
                  <w:marTop w:val="0"/>
                  <w:marBottom w:val="0"/>
                  <w:divBdr>
                    <w:top w:val="none" w:sz="0" w:space="0" w:color="auto"/>
                    <w:left w:val="none" w:sz="0" w:space="0" w:color="auto"/>
                    <w:bottom w:val="none" w:sz="0" w:space="0" w:color="auto"/>
                    <w:right w:val="none" w:sz="0" w:space="0" w:color="auto"/>
                  </w:divBdr>
                </w:div>
              </w:divsChild>
            </w:div>
            <w:div w:id="368725172">
              <w:marLeft w:val="0"/>
              <w:marRight w:val="0"/>
              <w:marTop w:val="0"/>
              <w:marBottom w:val="0"/>
              <w:divBdr>
                <w:top w:val="none" w:sz="0" w:space="0" w:color="auto"/>
                <w:left w:val="none" w:sz="0" w:space="0" w:color="auto"/>
                <w:bottom w:val="none" w:sz="0" w:space="0" w:color="auto"/>
                <w:right w:val="none" w:sz="0" w:space="0" w:color="auto"/>
              </w:divBdr>
              <w:divsChild>
                <w:div w:id="534781141">
                  <w:marLeft w:val="0"/>
                  <w:marRight w:val="0"/>
                  <w:marTop w:val="0"/>
                  <w:marBottom w:val="0"/>
                  <w:divBdr>
                    <w:top w:val="none" w:sz="0" w:space="0" w:color="auto"/>
                    <w:left w:val="none" w:sz="0" w:space="0" w:color="auto"/>
                    <w:bottom w:val="none" w:sz="0" w:space="0" w:color="auto"/>
                    <w:right w:val="none" w:sz="0" w:space="0" w:color="auto"/>
                  </w:divBdr>
                </w:div>
              </w:divsChild>
            </w:div>
            <w:div w:id="370233599">
              <w:marLeft w:val="0"/>
              <w:marRight w:val="0"/>
              <w:marTop w:val="0"/>
              <w:marBottom w:val="0"/>
              <w:divBdr>
                <w:top w:val="none" w:sz="0" w:space="0" w:color="auto"/>
                <w:left w:val="none" w:sz="0" w:space="0" w:color="auto"/>
                <w:bottom w:val="none" w:sz="0" w:space="0" w:color="auto"/>
                <w:right w:val="none" w:sz="0" w:space="0" w:color="auto"/>
              </w:divBdr>
              <w:divsChild>
                <w:div w:id="473564077">
                  <w:marLeft w:val="0"/>
                  <w:marRight w:val="0"/>
                  <w:marTop w:val="0"/>
                  <w:marBottom w:val="0"/>
                  <w:divBdr>
                    <w:top w:val="none" w:sz="0" w:space="0" w:color="auto"/>
                    <w:left w:val="none" w:sz="0" w:space="0" w:color="auto"/>
                    <w:bottom w:val="none" w:sz="0" w:space="0" w:color="auto"/>
                    <w:right w:val="none" w:sz="0" w:space="0" w:color="auto"/>
                  </w:divBdr>
                </w:div>
              </w:divsChild>
            </w:div>
            <w:div w:id="397215767">
              <w:marLeft w:val="0"/>
              <w:marRight w:val="0"/>
              <w:marTop w:val="0"/>
              <w:marBottom w:val="0"/>
              <w:divBdr>
                <w:top w:val="none" w:sz="0" w:space="0" w:color="auto"/>
                <w:left w:val="none" w:sz="0" w:space="0" w:color="auto"/>
                <w:bottom w:val="none" w:sz="0" w:space="0" w:color="auto"/>
                <w:right w:val="none" w:sz="0" w:space="0" w:color="auto"/>
              </w:divBdr>
              <w:divsChild>
                <w:div w:id="971443191">
                  <w:marLeft w:val="0"/>
                  <w:marRight w:val="0"/>
                  <w:marTop w:val="0"/>
                  <w:marBottom w:val="0"/>
                  <w:divBdr>
                    <w:top w:val="none" w:sz="0" w:space="0" w:color="auto"/>
                    <w:left w:val="none" w:sz="0" w:space="0" w:color="auto"/>
                    <w:bottom w:val="none" w:sz="0" w:space="0" w:color="auto"/>
                    <w:right w:val="none" w:sz="0" w:space="0" w:color="auto"/>
                  </w:divBdr>
                </w:div>
              </w:divsChild>
            </w:div>
            <w:div w:id="403602679">
              <w:marLeft w:val="0"/>
              <w:marRight w:val="0"/>
              <w:marTop w:val="0"/>
              <w:marBottom w:val="0"/>
              <w:divBdr>
                <w:top w:val="none" w:sz="0" w:space="0" w:color="auto"/>
                <w:left w:val="none" w:sz="0" w:space="0" w:color="auto"/>
                <w:bottom w:val="none" w:sz="0" w:space="0" w:color="auto"/>
                <w:right w:val="none" w:sz="0" w:space="0" w:color="auto"/>
              </w:divBdr>
              <w:divsChild>
                <w:div w:id="1009023158">
                  <w:marLeft w:val="0"/>
                  <w:marRight w:val="0"/>
                  <w:marTop w:val="0"/>
                  <w:marBottom w:val="0"/>
                  <w:divBdr>
                    <w:top w:val="none" w:sz="0" w:space="0" w:color="auto"/>
                    <w:left w:val="none" w:sz="0" w:space="0" w:color="auto"/>
                    <w:bottom w:val="none" w:sz="0" w:space="0" w:color="auto"/>
                    <w:right w:val="none" w:sz="0" w:space="0" w:color="auto"/>
                  </w:divBdr>
                </w:div>
              </w:divsChild>
            </w:div>
            <w:div w:id="424955647">
              <w:marLeft w:val="0"/>
              <w:marRight w:val="0"/>
              <w:marTop w:val="0"/>
              <w:marBottom w:val="0"/>
              <w:divBdr>
                <w:top w:val="none" w:sz="0" w:space="0" w:color="auto"/>
                <w:left w:val="none" w:sz="0" w:space="0" w:color="auto"/>
                <w:bottom w:val="none" w:sz="0" w:space="0" w:color="auto"/>
                <w:right w:val="none" w:sz="0" w:space="0" w:color="auto"/>
              </w:divBdr>
              <w:divsChild>
                <w:div w:id="1550914752">
                  <w:marLeft w:val="0"/>
                  <w:marRight w:val="0"/>
                  <w:marTop w:val="0"/>
                  <w:marBottom w:val="0"/>
                  <w:divBdr>
                    <w:top w:val="none" w:sz="0" w:space="0" w:color="auto"/>
                    <w:left w:val="none" w:sz="0" w:space="0" w:color="auto"/>
                    <w:bottom w:val="none" w:sz="0" w:space="0" w:color="auto"/>
                    <w:right w:val="none" w:sz="0" w:space="0" w:color="auto"/>
                  </w:divBdr>
                </w:div>
              </w:divsChild>
            </w:div>
            <w:div w:id="424956608">
              <w:marLeft w:val="0"/>
              <w:marRight w:val="0"/>
              <w:marTop w:val="0"/>
              <w:marBottom w:val="0"/>
              <w:divBdr>
                <w:top w:val="none" w:sz="0" w:space="0" w:color="auto"/>
                <w:left w:val="none" w:sz="0" w:space="0" w:color="auto"/>
                <w:bottom w:val="none" w:sz="0" w:space="0" w:color="auto"/>
                <w:right w:val="none" w:sz="0" w:space="0" w:color="auto"/>
              </w:divBdr>
              <w:divsChild>
                <w:div w:id="2084181614">
                  <w:marLeft w:val="0"/>
                  <w:marRight w:val="0"/>
                  <w:marTop w:val="0"/>
                  <w:marBottom w:val="0"/>
                  <w:divBdr>
                    <w:top w:val="none" w:sz="0" w:space="0" w:color="auto"/>
                    <w:left w:val="none" w:sz="0" w:space="0" w:color="auto"/>
                    <w:bottom w:val="none" w:sz="0" w:space="0" w:color="auto"/>
                    <w:right w:val="none" w:sz="0" w:space="0" w:color="auto"/>
                  </w:divBdr>
                </w:div>
              </w:divsChild>
            </w:div>
            <w:div w:id="429392129">
              <w:marLeft w:val="0"/>
              <w:marRight w:val="0"/>
              <w:marTop w:val="0"/>
              <w:marBottom w:val="0"/>
              <w:divBdr>
                <w:top w:val="none" w:sz="0" w:space="0" w:color="auto"/>
                <w:left w:val="none" w:sz="0" w:space="0" w:color="auto"/>
                <w:bottom w:val="none" w:sz="0" w:space="0" w:color="auto"/>
                <w:right w:val="none" w:sz="0" w:space="0" w:color="auto"/>
              </w:divBdr>
              <w:divsChild>
                <w:div w:id="1717656046">
                  <w:marLeft w:val="0"/>
                  <w:marRight w:val="0"/>
                  <w:marTop w:val="0"/>
                  <w:marBottom w:val="0"/>
                  <w:divBdr>
                    <w:top w:val="none" w:sz="0" w:space="0" w:color="auto"/>
                    <w:left w:val="none" w:sz="0" w:space="0" w:color="auto"/>
                    <w:bottom w:val="none" w:sz="0" w:space="0" w:color="auto"/>
                    <w:right w:val="none" w:sz="0" w:space="0" w:color="auto"/>
                  </w:divBdr>
                </w:div>
              </w:divsChild>
            </w:div>
            <w:div w:id="432481991">
              <w:marLeft w:val="0"/>
              <w:marRight w:val="0"/>
              <w:marTop w:val="0"/>
              <w:marBottom w:val="0"/>
              <w:divBdr>
                <w:top w:val="none" w:sz="0" w:space="0" w:color="auto"/>
                <w:left w:val="none" w:sz="0" w:space="0" w:color="auto"/>
                <w:bottom w:val="none" w:sz="0" w:space="0" w:color="auto"/>
                <w:right w:val="none" w:sz="0" w:space="0" w:color="auto"/>
              </w:divBdr>
              <w:divsChild>
                <w:div w:id="1445225413">
                  <w:marLeft w:val="0"/>
                  <w:marRight w:val="0"/>
                  <w:marTop w:val="0"/>
                  <w:marBottom w:val="0"/>
                  <w:divBdr>
                    <w:top w:val="none" w:sz="0" w:space="0" w:color="auto"/>
                    <w:left w:val="none" w:sz="0" w:space="0" w:color="auto"/>
                    <w:bottom w:val="none" w:sz="0" w:space="0" w:color="auto"/>
                    <w:right w:val="none" w:sz="0" w:space="0" w:color="auto"/>
                  </w:divBdr>
                </w:div>
              </w:divsChild>
            </w:div>
            <w:div w:id="436678456">
              <w:marLeft w:val="0"/>
              <w:marRight w:val="0"/>
              <w:marTop w:val="0"/>
              <w:marBottom w:val="0"/>
              <w:divBdr>
                <w:top w:val="none" w:sz="0" w:space="0" w:color="auto"/>
                <w:left w:val="none" w:sz="0" w:space="0" w:color="auto"/>
                <w:bottom w:val="none" w:sz="0" w:space="0" w:color="auto"/>
                <w:right w:val="none" w:sz="0" w:space="0" w:color="auto"/>
              </w:divBdr>
              <w:divsChild>
                <w:div w:id="1007558312">
                  <w:marLeft w:val="0"/>
                  <w:marRight w:val="0"/>
                  <w:marTop w:val="0"/>
                  <w:marBottom w:val="0"/>
                  <w:divBdr>
                    <w:top w:val="none" w:sz="0" w:space="0" w:color="auto"/>
                    <w:left w:val="none" w:sz="0" w:space="0" w:color="auto"/>
                    <w:bottom w:val="none" w:sz="0" w:space="0" w:color="auto"/>
                    <w:right w:val="none" w:sz="0" w:space="0" w:color="auto"/>
                  </w:divBdr>
                </w:div>
              </w:divsChild>
            </w:div>
            <w:div w:id="439877974">
              <w:marLeft w:val="0"/>
              <w:marRight w:val="0"/>
              <w:marTop w:val="0"/>
              <w:marBottom w:val="0"/>
              <w:divBdr>
                <w:top w:val="none" w:sz="0" w:space="0" w:color="auto"/>
                <w:left w:val="none" w:sz="0" w:space="0" w:color="auto"/>
                <w:bottom w:val="none" w:sz="0" w:space="0" w:color="auto"/>
                <w:right w:val="none" w:sz="0" w:space="0" w:color="auto"/>
              </w:divBdr>
              <w:divsChild>
                <w:div w:id="566762916">
                  <w:marLeft w:val="0"/>
                  <w:marRight w:val="0"/>
                  <w:marTop w:val="0"/>
                  <w:marBottom w:val="0"/>
                  <w:divBdr>
                    <w:top w:val="none" w:sz="0" w:space="0" w:color="auto"/>
                    <w:left w:val="none" w:sz="0" w:space="0" w:color="auto"/>
                    <w:bottom w:val="none" w:sz="0" w:space="0" w:color="auto"/>
                    <w:right w:val="none" w:sz="0" w:space="0" w:color="auto"/>
                  </w:divBdr>
                </w:div>
              </w:divsChild>
            </w:div>
            <w:div w:id="456342187">
              <w:marLeft w:val="0"/>
              <w:marRight w:val="0"/>
              <w:marTop w:val="0"/>
              <w:marBottom w:val="0"/>
              <w:divBdr>
                <w:top w:val="none" w:sz="0" w:space="0" w:color="auto"/>
                <w:left w:val="none" w:sz="0" w:space="0" w:color="auto"/>
                <w:bottom w:val="none" w:sz="0" w:space="0" w:color="auto"/>
                <w:right w:val="none" w:sz="0" w:space="0" w:color="auto"/>
              </w:divBdr>
              <w:divsChild>
                <w:div w:id="1927180847">
                  <w:marLeft w:val="0"/>
                  <w:marRight w:val="0"/>
                  <w:marTop w:val="0"/>
                  <w:marBottom w:val="0"/>
                  <w:divBdr>
                    <w:top w:val="none" w:sz="0" w:space="0" w:color="auto"/>
                    <w:left w:val="none" w:sz="0" w:space="0" w:color="auto"/>
                    <w:bottom w:val="none" w:sz="0" w:space="0" w:color="auto"/>
                    <w:right w:val="none" w:sz="0" w:space="0" w:color="auto"/>
                  </w:divBdr>
                </w:div>
              </w:divsChild>
            </w:div>
            <w:div w:id="457989496">
              <w:marLeft w:val="0"/>
              <w:marRight w:val="0"/>
              <w:marTop w:val="0"/>
              <w:marBottom w:val="0"/>
              <w:divBdr>
                <w:top w:val="none" w:sz="0" w:space="0" w:color="auto"/>
                <w:left w:val="none" w:sz="0" w:space="0" w:color="auto"/>
                <w:bottom w:val="none" w:sz="0" w:space="0" w:color="auto"/>
                <w:right w:val="none" w:sz="0" w:space="0" w:color="auto"/>
              </w:divBdr>
              <w:divsChild>
                <w:div w:id="616445152">
                  <w:marLeft w:val="0"/>
                  <w:marRight w:val="0"/>
                  <w:marTop w:val="0"/>
                  <w:marBottom w:val="0"/>
                  <w:divBdr>
                    <w:top w:val="none" w:sz="0" w:space="0" w:color="auto"/>
                    <w:left w:val="none" w:sz="0" w:space="0" w:color="auto"/>
                    <w:bottom w:val="none" w:sz="0" w:space="0" w:color="auto"/>
                    <w:right w:val="none" w:sz="0" w:space="0" w:color="auto"/>
                  </w:divBdr>
                </w:div>
              </w:divsChild>
            </w:div>
            <w:div w:id="492989020">
              <w:marLeft w:val="0"/>
              <w:marRight w:val="0"/>
              <w:marTop w:val="0"/>
              <w:marBottom w:val="0"/>
              <w:divBdr>
                <w:top w:val="none" w:sz="0" w:space="0" w:color="auto"/>
                <w:left w:val="none" w:sz="0" w:space="0" w:color="auto"/>
                <w:bottom w:val="none" w:sz="0" w:space="0" w:color="auto"/>
                <w:right w:val="none" w:sz="0" w:space="0" w:color="auto"/>
              </w:divBdr>
              <w:divsChild>
                <w:div w:id="683245401">
                  <w:marLeft w:val="0"/>
                  <w:marRight w:val="0"/>
                  <w:marTop w:val="0"/>
                  <w:marBottom w:val="0"/>
                  <w:divBdr>
                    <w:top w:val="none" w:sz="0" w:space="0" w:color="auto"/>
                    <w:left w:val="none" w:sz="0" w:space="0" w:color="auto"/>
                    <w:bottom w:val="none" w:sz="0" w:space="0" w:color="auto"/>
                    <w:right w:val="none" w:sz="0" w:space="0" w:color="auto"/>
                  </w:divBdr>
                </w:div>
              </w:divsChild>
            </w:div>
            <w:div w:id="494103607">
              <w:marLeft w:val="0"/>
              <w:marRight w:val="0"/>
              <w:marTop w:val="0"/>
              <w:marBottom w:val="0"/>
              <w:divBdr>
                <w:top w:val="none" w:sz="0" w:space="0" w:color="auto"/>
                <w:left w:val="none" w:sz="0" w:space="0" w:color="auto"/>
                <w:bottom w:val="none" w:sz="0" w:space="0" w:color="auto"/>
                <w:right w:val="none" w:sz="0" w:space="0" w:color="auto"/>
              </w:divBdr>
              <w:divsChild>
                <w:div w:id="1542597149">
                  <w:marLeft w:val="0"/>
                  <w:marRight w:val="0"/>
                  <w:marTop w:val="0"/>
                  <w:marBottom w:val="0"/>
                  <w:divBdr>
                    <w:top w:val="none" w:sz="0" w:space="0" w:color="auto"/>
                    <w:left w:val="none" w:sz="0" w:space="0" w:color="auto"/>
                    <w:bottom w:val="none" w:sz="0" w:space="0" w:color="auto"/>
                    <w:right w:val="none" w:sz="0" w:space="0" w:color="auto"/>
                  </w:divBdr>
                </w:div>
              </w:divsChild>
            </w:div>
            <w:div w:id="499274810">
              <w:marLeft w:val="0"/>
              <w:marRight w:val="0"/>
              <w:marTop w:val="0"/>
              <w:marBottom w:val="0"/>
              <w:divBdr>
                <w:top w:val="none" w:sz="0" w:space="0" w:color="auto"/>
                <w:left w:val="none" w:sz="0" w:space="0" w:color="auto"/>
                <w:bottom w:val="none" w:sz="0" w:space="0" w:color="auto"/>
                <w:right w:val="none" w:sz="0" w:space="0" w:color="auto"/>
              </w:divBdr>
              <w:divsChild>
                <w:div w:id="234516008">
                  <w:marLeft w:val="0"/>
                  <w:marRight w:val="0"/>
                  <w:marTop w:val="0"/>
                  <w:marBottom w:val="0"/>
                  <w:divBdr>
                    <w:top w:val="none" w:sz="0" w:space="0" w:color="auto"/>
                    <w:left w:val="none" w:sz="0" w:space="0" w:color="auto"/>
                    <w:bottom w:val="none" w:sz="0" w:space="0" w:color="auto"/>
                    <w:right w:val="none" w:sz="0" w:space="0" w:color="auto"/>
                  </w:divBdr>
                </w:div>
              </w:divsChild>
            </w:div>
            <w:div w:id="505705280">
              <w:marLeft w:val="0"/>
              <w:marRight w:val="0"/>
              <w:marTop w:val="0"/>
              <w:marBottom w:val="0"/>
              <w:divBdr>
                <w:top w:val="none" w:sz="0" w:space="0" w:color="auto"/>
                <w:left w:val="none" w:sz="0" w:space="0" w:color="auto"/>
                <w:bottom w:val="none" w:sz="0" w:space="0" w:color="auto"/>
                <w:right w:val="none" w:sz="0" w:space="0" w:color="auto"/>
              </w:divBdr>
              <w:divsChild>
                <w:div w:id="434979605">
                  <w:marLeft w:val="0"/>
                  <w:marRight w:val="0"/>
                  <w:marTop w:val="0"/>
                  <w:marBottom w:val="0"/>
                  <w:divBdr>
                    <w:top w:val="none" w:sz="0" w:space="0" w:color="auto"/>
                    <w:left w:val="none" w:sz="0" w:space="0" w:color="auto"/>
                    <w:bottom w:val="none" w:sz="0" w:space="0" w:color="auto"/>
                    <w:right w:val="none" w:sz="0" w:space="0" w:color="auto"/>
                  </w:divBdr>
                </w:div>
              </w:divsChild>
            </w:div>
            <w:div w:id="508642366">
              <w:marLeft w:val="0"/>
              <w:marRight w:val="0"/>
              <w:marTop w:val="0"/>
              <w:marBottom w:val="0"/>
              <w:divBdr>
                <w:top w:val="none" w:sz="0" w:space="0" w:color="auto"/>
                <w:left w:val="none" w:sz="0" w:space="0" w:color="auto"/>
                <w:bottom w:val="none" w:sz="0" w:space="0" w:color="auto"/>
                <w:right w:val="none" w:sz="0" w:space="0" w:color="auto"/>
              </w:divBdr>
              <w:divsChild>
                <w:div w:id="740447409">
                  <w:marLeft w:val="0"/>
                  <w:marRight w:val="0"/>
                  <w:marTop w:val="0"/>
                  <w:marBottom w:val="0"/>
                  <w:divBdr>
                    <w:top w:val="none" w:sz="0" w:space="0" w:color="auto"/>
                    <w:left w:val="none" w:sz="0" w:space="0" w:color="auto"/>
                    <w:bottom w:val="none" w:sz="0" w:space="0" w:color="auto"/>
                    <w:right w:val="none" w:sz="0" w:space="0" w:color="auto"/>
                  </w:divBdr>
                </w:div>
              </w:divsChild>
            </w:div>
            <w:div w:id="516425465">
              <w:marLeft w:val="0"/>
              <w:marRight w:val="0"/>
              <w:marTop w:val="0"/>
              <w:marBottom w:val="0"/>
              <w:divBdr>
                <w:top w:val="none" w:sz="0" w:space="0" w:color="auto"/>
                <w:left w:val="none" w:sz="0" w:space="0" w:color="auto"/>
                <w:bottom w:val="none" w:sz="0" w:space="0" w:color="auto"/>
                <w:right w:val="none" w:sz="0" w:space="0" w:color="auto"/>
              </w:divBdr>
              <w:divsChild>
                <w:div w:id="1799757130">
                  <w:marLeft w:val="0"/>
                  <w:marRight w:val="0"/>
                  <w:marTop w:val="0"/>
                  <w:marBottom w:val="0"/>
                  <w:divBdr>
                    <w:top w:val="none" w:sz="0" w:space="0" w:color="auto"/>
                    <w:left w:val="none" w:sz="0" w:space="0" w:color="auto"/>
                    <w:bottom w:val="none" w:sz="0" w:space="0" w:color="auto"/>
                    <w:right w:val="none" w:sz="0" w:space="0" w:color="auto"/>
                  </w:divBdr>
                </w:div>
              </w:divsChild>
            </w:div>
            <w:div w:id="528684241">
              <w:marLeft w:val="0"/>
              <w:marRight w:val="0"/>
              <w:marTop w:val="0"/>
              <w:marBottom w:val="0"/>
              <w:divBdr>
                <w:top w:val="none" w:sz="0" w:space="0" w:color="auto"/>
                <w:left w:val="none" w:sz="0" w:space="0" w:color="auto"/>
                <w:bottom w:val="none" w:sz="0" w:space="0" w:color="auto"/>
                <w:right w:val="none" w:sz="0" w:space="0" w:color="auto"/>
              </w:divBdr>
              <w:divsChild>
                <w:div w:id="384254608">
                  <w:marLeft w:val="0"/>
                  <w:marRight w:val="0"/>
                  <w:marTop w:val="0"/>
                  <w:marBottom w:val="0"/>
                  <w:divBdr>
                    <w:top w:val="none" w:sz="0" w:space="0" w:color="auto"/>
                    <w:left w:val="none" w:sz="0" w:space="0" w:color="auto"/>
                    <w:bottom w:val="none" w:sz="0" w:space="0" w:color="auto"/>
                    <w:right w:val="none" w:sz="0" w:space="0" w:color="auto"/>
                  </w:divBdr>
                </w:div>
              </w:divsChild>
            </w:div>
            <w:div w:id="534737497">
              <w:marLeft w:val="0"/>
              <w:marRight w:val="0"/>
              <w:marTop w:val="0"/>
              <w:marBottom w:val="0"/>
              <w:divBdr>
                <w:top w:val="none" w:sz="0" w:space="0" w:color="auto"/>
                <w:left w:val="none" w:sz="0" w:space="0" w:color="auto"/>
                <w:bottom w:val="none" w:sz="0" w:space="0" w:color="auto"/>
                <w:right w:val="none" w:sz="0" w:space="0" w:color="auto"/>
              </w:divBdr>
              <w:divsChild>
                <w:div w:id="1109009651">
                  <w:marLeft w:val="0"/>
                  <w:marRight w:val="0"/>
                  <w:marTop w:val="0"/>
                  <w:marBottom w:val="0"/>
                  <w:divBdr>
                    <w:top w:val="none" w:sz="0" w:space="0" w:color="auto"/>
                    <w:left w:val="none" w:sz="0" w:space="0" w:color="auto"/>
                    <w:bottom w:val="none" w:sz="0" w:space="0" w:color="auto"/>
                    <w:right w:val="none" w:sz="0" w:space="0" w:color="auto"/>
                  </w:divBdr>
                </w:div>
              </w:divsChild>
            </w:div>
            <w:div w:id="551966767">
              <w:marLeft w:val="0"/>
              <w:marRight w:val="0"/>
              <w:marTop w:val="0"/>
              <w:marBottom w:val="0"/>
              <w:divBdr>
                <w:top w:val="none" w:sz="0" w:space="0" w:color="auto"/>
                <w:left w:val="none" w:sz="0" w:space="0" w:color="auto"/>
                <w:bottom w:val="none" w:sz="0" w:space="0" w:color="auto"/>
                <w:right w:val="none" w:sz="0" w:space="0" w:color="auto"/>
              </w:divBdr>
              <w:divsChild>
                <w:div w:id="279803136">
                  <w:marLeft w:val="0"/>
                  <w:marRight w:val="0"/>
                  <w:marTop w:val="0"/>
                  <w:marBottom w:val="0"/>
                  <w:divBdr>
                    <w:top w:val="none" w:sz="0" w:space="0" w:color="auto"/>
                    <w:left w:val="none" w:sz="0" w:space="0" w:color="auto"/>
                    <w:bottom w:val="none" w:sz="0" w:space="0" w:color="auto"/>
                    <w:right w:val="none" w:sz="0" w:space="0" w:color="auto"/>
                  </w:divBdr>
                </w:div>
              </w:divsChild>
            </w:div>
            <w:div w:id="556817098">
              <w:marLeft w:val="0"/>
              <w:marRight w:val="0"/>
              <w:marTop w:val="0"/>
              <w:marBottom w:val="0"/>
              <w:divBdr>
                <w:top w:val="none" w:sz="0" w:space="0" w:color="auto"/>
                <w:left w:val="none" w:sz="0" w:space="0" w:color="auto"/>
                <w:bottom w:val="none" w:sz="0" w:space="0" w:color="auto"/>
                <w:right w:val="none" w:sz="0" w:space="0" w:color="auto"/>
              </w:divBdr>
              <w:divsChild>
                <w:div w:id="1712657003">
                  <w:marLeft w:val="0"/>
                  <w:marRight w:val="0"/>
                  <w:marTop w:val="0"/>
                  <w:marBottom w:val="0"/>
                  <w:divBdr>
                    <w:top w:val="none" w:sz="0" w:space="0" w:color="auto"/>
                    <w:left w:val="none" w:sz="0" w:space="0" w:color="auto"/>
                    <w:bottom w:val="none" w:sz="0" w:space="0" w:color="auto"/>
                    <w:right w:val="none" w:sz="0" w:space="0" w:color="auto"/>
                  </w:divBdr>
                </w:div>
              </w:divsChild>
            </w:div>
            <w:div w:id="592977024">
              <w:marLeft w:val="0"/>
              <w:marRight w:val="0"/>
              <w:marTop w:val="0"/>
              <w:marBottom w:val="0"/>
              <w:divBdr>
                <w:top w:val="none" w:sz="0" w:space="0" w:color="auto"/>
                <w:left w:val="none" w:sz="0" w:space="0" w:color="auto"/>
                <w:bottom w:val="none" w:sz="0" w:space="0" w:color="auto"/>
                <w:right w:val="none" w:sz="0" w:space="0" w:color="auto"/>
              </w:divBdr>
              <w:divsChild>
                <w:div w:id="420833985">
                  <w:marLeft w:val="0"/>
                  <w:marRight w:val="0"/>
                  <w:marTop w:val="0"/>
                  <w:marBottom w:val="0"/>
                  <w:divBdr>
                    <w:top w:val="none" w:sz="0" w:space="0" w:color="auto"/>
                    <w:left w:val="none" w:sz="0" w:space="0" w:color="auto"/>
                    <w:bottom w:val="none" w:sz="0" w:space="0" w:color="auto"/>
                    <w:right w:val="none" w:sz="0" w:space="0" w:color="auto"/>
                  </w:divBdr>
                </w:div>
              </w:divsChild>
            </w:div>
            <w:div w:id="607273179">
              <w:marLeft w:val="0"/>
              <w:marRight w:val="0"/>
              <w:marTop w:val="0"/>
              <w:marBottom w:val="0"/>
              <w:divBdr>
                <w:top w:val="none" w:sz="0" w:space="0" w:color="auto"/>
                <w:left w:val="none" w:sz="0" w:space="0" w:color="auto"/>
                <w:bottom w:val="none" w:sz="0" w:space="0" w:color="auto"/>
                <w:right w:val="none" w:sz="0" w:space="0" w:color="auto"/>
              </w:divBdr>
              <w:divsChild>
                <w:div w:id="1233541808">
                  <w:marLeft w:val="0"/>
                  <w:marRight w:val="0"/>
                  <w:marTop w:val="0"/>
                  <w:marBottom w:val="0"/>
                  <w:divBdr>
                    <w:top w:val="none" w:sz="0" w:space="0" w:color="auto"/>
                    <w:left w:val="none" w:sz="0" w:space="0" w:color="auto"/>
                    <w:bottom w:val="none" w:sz="0" w:space="0" w:color="auto"/>
                    <w:right w:val="none" w:sz="0" w:space="0" w:color="auto"/>
                  </w:divBdr>
                </w:div>
              </w:divsChild>
            </w:div>
            <w:div w:id="613026700">
              <w:marLeft w:val="0"/>
              <w:marRight w:val="0"/>
              <w:marTop w:val="0"/>
              <w:marBottom w:val="0"/>
              <w:divBdr>
                <w:top w:val="none" w:sz="0" w:space="0" w:color="auto"/>
                <w:left w:val="none" w:sz="0" w:space="0" w:color="auto"/>
                <w:bottom w:val="none" w:sz="0" w:space="0" w:color="auto"/>
                <w:right w:val="none" w:sz="0" w:space="0" w:color="auto"/>
              </w:divBdr>
              <w:divsChild>
                <w:div w:id="100497637">
                  <w:marLeft w:val="0"/>
                  <w:marRight w:val="0"/>
                  <w:marTop w:val="0"/>
                  <w:marBottom w:val="0"/>
                  <w:divBdr>
                    <w:top w:val="none" w:sz="0" w:space="0" w:color="auto"/>
                    <w:left w:val="none" w:sz="0" w:space="0" w:color="auto"/>
                    <w:bottom w:val="none" w:sz="0" w:space="0" w:color="auto"/>
                    <w:right w:val="none" w:sz="0" w:space="0" w:color="auto"/>
                  </w:divBdr>
                </w:div>
              </w:divsChild>
            </w:div>
            <w:div w:id="615058906">
              <w:marLeft w:val="0"/>
              <w:marRight w:val="0"/>
              <w:marTop w:val="0"/>
              <w:marBottom w:val="0"/>
              <w:divBdr>
                <w:top w:val="none" w:sz="0" w:space="0" w:color="auto"/>
                <w:left w:val="none" w:sz="0" w:space="0" w:color="auto"/>
                <w:bottom w:val="none" w:sz="0" w:space="0" w:color="auto"/>
                <w:right w:val="none" w:sz="0" w:space="0" w:color="auto"/>
              </w:divBdr>
              <w:divsChild>
                <w:div w:id="530538270">
                  <w:marLeft w:val="0"/>
                  <w:marRight w:val="0"/>
                  <w:marTop w:val="0"/>
                  <w:marBottom w:val="0"/>
                  <w:divBdr>
                    <w:top w:val="none" w:sz="0" w:space="0" w:color="auto"/>
                    <w:left w:val="none" w:sz="0" w:space="0" w:color="auto"/>
                    <w:bottom w:val="none" w:sz="0" w:space="0" w:color="auto"/>
                    <w:right w:val="none" w:sz="0" w:space="0" w:color="auto"/>
                  </w:divBdr>
                </w:div>
              </w:divsChild>
            </w:div>
            <w:div w:id="648091387">
              <w:marLeft w:val="0"/>
              <w:marRight w:val="0"/>
              <w:marTop w:val="0"/>
              <w:marBottom w:val="0"/>
              <w:divBdr>
                <w:top w:val="none" w:sz="0" w:space="0" w:color="auto"/>
                <w:left w:val="none" w:sz="0" w:space="0" w:color="auto"/>
                <w:bottom w:val="none" w:sz="0" w:space="0" w:color="auto"/>
                <w:right w:val="none" w:sz="0" w:space="0" w:color="auto"/>
              </w:divBdr>
              <w:divsChild>
                <w:div w:id="1373725994">
                  <w:marLeft w:val="0"/>
                  <w:marRight w:val="0"/>
                  <w:marTop w:val="0"/>
                  <w:marBottom w:val="0"/>
                  <w:divBdr>
                    <w:top w:val="none" w:sz="0" w:space="0" w:color="auto"/>
                    <w:left w:val="none" w:sz="0" w:space="0" w:color="auto"/>
                    <w:bottom w:val="none" w:sz="0" w:space="0" w:color="auto"/>
                    <w:right w:val="none" w:sz="0" w:space="0" w:color="auto"/>
                  </w:divBdr>
                </w:div>
              </w:divsChild>
            </w:div>
            <w:div w:id="651912655">
              <w:marLeft w:val="0"/>
              <w:marRight w:val="0"/>
              <w:marTop w:val="0"/>
              <w:marBottom w:val="0"/>
              <w:divBdr>
                <w:top w:val="none" w:sz="0" w:space="0" w:color="auto"/>
                <w:left w:val="none" w:sz="0" w:space="0" w:color="auto"/>
                <w:bottom w:val="none" w:sz="0" w:space="0" w:color="auto"/>
                <w:right w:val="none" w:sz="0" w:space="0" w:color="auto"/>
              </w:divBdr>
              <w:divsChild>
                <w:div w:id="1027369062">
                  <w:marLeft w:val="0"/>
                  <w:marRight w:val="0"/>
                  <w:marTop w:val="0"/>
                  <w:marBottom w:val="0"/>
                  <w:divBdr>
                    <w:top w:val="none" w:sz="0" w:space="0" w:color="auto"/>
                    <w:left w:val="none" w:sz="0" w:space="0" w:color="auto"/>
                    <w:bottom w:val="none" w:sz="0" w:space="0" w:color="auto"/>
                    <w:right w:val="none" w:sz="0" w:space="0" w:color="auto"/>
                  </w:divBdr>
                </w:div>
              </w:divsChild>
            </w:div>
            <w:div w:id="658655362">
              <w:marLeft w:val="0"/>
              <w:marRight w:val="0"/>
              <w:marTop w:val="0"/>
              <w:marBottom w:val="0"/>
              <w:divBdr>
                <w:top w:val="none" w:sz="0" w:space="0" w:color="auto"/>
                <w:left w:val="none" w:sz="0" w:space="0" w:color="auto"/>
                <w:bottom w:val="none" w:sz="0" w:space="0" w:color="auto"/>
                <w:right w:val="none" w:sz="0" w:space="0" w:color="auto"/>
              </w:divBdr>
              <w:divsChild>
                <w:div w:id="1992126626">
                  <w:marLeft w:val="0"/>
                  <w:marRight w:val="0"/>
                  <w:marTop w:val="0"/>
                  <w:marBottom w:val="0"/>
                  <w:divBdr>
                    <w:top w:val="none" w:sz="0" w:space="0" w:color="auto"/>
                    <w:left w:val="none" w:sz="0" w:space="0" w:color="auto"/>
                    <w:bottom w:val="none" w:sz="0" w:space="0" w:color="auto"/>
                    <w:right w:val="none" w:sz="0" w:space="0" w:color="auto"/>
                  </w:divBdr>
                </w:div>
              </w:divsChild>
            </w:div>
            <w:div w:id="675422313">
              <w:marLeft w:val="0"/>
              <w:marRight w:val="0"/>
              <w:marTop w:val="0"/>
              <w:marBottom w:val="0"/>
              <w:divBdr>
                <w:top w:val="none" w:sz="0" w:space="0" w:color="auto"/>
                <w:left w:val="none" w:sz="0" w:space="0" w:color="auto"/>
                <w:bottom w:val="none" w:sz="0" w:space="0" w:color="auto"/>
                <w:right w:val="none" w:sz="0" w:space="0" w:color="auto"/>
              </w:divBdr>
              <w:divsChild>
                <w:div w:id="209616839">
                  <w:marLeft w:val="0"/>
                  <w:marRight w:val="0"/>
                  <w:marTop w:val="0"/>
                  <w:marBottom w:val="0"/>
                  <w:divBdr>
                    <w:top w:val="none" w:sz="0" w:space="0" w:color="auto"/>
                    <w:left w:val="none" w:sz="0" w:space="0" w:color="auto"/>
                    <w:bottom w:val="none" w:sz="0" w:space="0" w:color="auto"/>
                    <w:right w:val="none" w:sz="0" w:space="0" w:color="auto"/>
                  </w:divBdr>
                </w:div>
              </w:divsChild>
            </w:div>
            <w:div w:id="680816168">
              <w:marLeft w:val="0"/>
              <w:marRight w:val="0"/>
              <w:marTop w:val="0"/>
              <w:marBottom w:val="0"/>
              <w:divBdr>
                <w:top w:val="none" w:sz="0" w:space="0" w:color="auto"/>
                <w:left w:val="none" w:sz="0" w:space="0" w:color="auto"/>
                <w:bottom w:val="none" w:sz="0" w:space="0" w:color="auto"/>
                <w:right w:val="none" w:sz="0" w:space="0" w:color="auto"/>
              </w:divBdr>
              <w:divsChild>
                <w:div w:id="1778134287">
                  <w:marLeft w:val="0"/>
                  <w:marRight w:val="0"/>
                  <w:marTop w:val="0"/>
                  <w:marBottom w:val="0"/>
                  <w:divBdr>
                    <w:top w:val="none" w:sz="0" w:space="0" w:color="auto"/>
                    <w:left w:val="none" w:sz="0" w:space="0" w:color="auto"/>
                    <w:bottom w:val="none" w:sz="0" w:space="0" w:color="auto"/>
                    <w:right w:val="none" w:sz="0" w:space="0" w:color="auto"/>
                  </w:divBdr>
                </w:div>
              </w:divsChild>
            </w:div>
            <w:div w:id="692877008">
              <w:marLeft w:val="0"/>
              <w:marRight w:val="0"/>
              <w:marTop w:val="0"/>
              <w:marBottom w:val="0"/>
              <w:divBdr>
                <w:top w:val="none" w:sz="0" w:space="0" w:color="auto"/>
                <w:left w:val="none" w:sz="0" w:space="0" w:color="auto"/>
                <w:bottom w:val="none" w:sz="0" w:space="0" w:color="auto"/>
                <w:right w:val="none" w:sz="0" w:space="0" w:color="auto"/>
              </w:divBdr>
              <w:divsChild>
                <w:div w:id="367607610">
                  <w:marLeft w:val="0"/>
                  <w:marRight w:val="0"/>
                  <w:marTop w:val="0"/>
                  <w:marBottom w:val="0"/>
                  <w:divBdr>
                    <w:top w:val="none" w:sz="0" w:space="0" w:color="auto"/>
                    <w:left w:val="none" w:sz="0" w:space="0" w:color="auto"/>
                    <w:bottom w:val="none" w:sz="0" w:space="0" w:color="auto"/>
                    <w:right w:val="none" w:sz="0" w:space="0" w:color="auto"/>
                  </w:divBdr>
                </w:div>
              </w:divsChild>
            </w:div>
            <w:div w:id="694577462">
              <w:marLeft w:val="0"/>
              <w:marRight w:val="0"/>
              <w:marTop w:val="0"/>
              <w:marBottom w:val="0"/>
              <w:divBdr>
                <w:top w:val="none" w:sz="0" w:space="0" w:color="auto"/>
                <w:left w:val="none" w:sz="0" w:space="0" w:color="auto"/>
                <w:bottom w:val="none" w:sz="0" w:space="0" w:color="auto"/>
                <w:right w:val="none" w:sz="0" w:space="0" w:color="auto"/>
              </w:divBdr>
              <w:divsChild>
                <w:div w:id="1021051718">
                  <w:marLeft w:val="0"/>
                  <w:marRight w:val="0"/>
                  <w:marTop w:val="0"/>
                  <w:marBottom w:val="0"/>
                  <w:divBdr>
                    <w:top w:val="none" w:sz="0" w:space="0" w:color="auto"/>
                    <w:left w:val="none" w:sz="0" w:space="0" w:color="auto"/>
                    <w:bottom w:val="none" w:sz="0" w:space="0" w:color="auto"/>
                    <w:right w:val="none" w:sz="0" w:space="0" w:color="auto"/>
                  </w:divBdr>
                </w:div>
              </w:divsChild>
            </w:div>
            <w:div w:id="698090945">
              <w:marLeft w:val="0"/>
              <w:marRight w:val="0"/>
              <w:marTop w:val="0"/>
              <w:marBottom w:val="0"/>
              <w:divBdr>
                <w:top w:val="none" w:sz="0" w:space="0" w:color="auto"/>
                <w:left w:val="none" w:sz="0" w:space="0" w:color="auto"/>
                <w:bottom w:val="none" w:sz="0" w:space="0" w:color="auto"/>
                <w:right w:val="none" w:sz="0" w:space="0" w:color="auto"/>
              </w:divBdr>
              <w:divsChild>
                <w:div w:id="1659385687">
                  <w:marLeft w:val="0"/>
                  <w:marRight w:val="0"/>
                  <w:marTop w:val="0"/>
                  <w:marBottom w:val="0"/>
                  <w:divBdr>
                    <w:top w:val="none" w:sz="0" w:space="0" w:color="auto"/>
                    <w:left w:val="none" w:sz="0" w:space="0" w:color="auto"/>
                    <w:bottom w:val="none" w:sz="0" w:space="0" w:color="auto"/>
                    <w:right w:val="none" w:sz="0" w:space="0" w:color="auto"/>
                  </w:divBdr>
                </w:div>
              </w:divsChild>
            </w:div>
            <w:div w:id="712730260">
              <w:marLeft w:val="0"/>
              <w:marRight w:val="0"/>
              <w:marTop w:val="0"/>
              <w:marBottom w:val="0"/>
              <w:divBdr>
                <w:top w:val="none" w:sz="0" w:space="0" w:color="auto"/>
                <w:left w:val="none" w:sz="0" w:space="0" w:color="auto"/>
                <w:bottom w:val="none" w:sz="0" w:space="0" w:color="auto"/>
                <w:right w:val="none" w:sz="0" w:space="0" w:color="auto"/>
              </w:divBdr>
              <w:divsChild>
                <w:div w:id="1946302532">
                  <w:marLeft w:val="0"/>
                  <w:marRight w:val="0"/>
                  <w:marTop w:val="0"/>
                  <w:marBottom w:val="0"/>
                  <w:divBdr>
                    <w:top w:val="none" w:sz="0" w:space="0" w:color="auto"/>
                    <w:left w:val="none" w:sz="0" w:space="0" w:color="auto"/>
                    <w:bottom w:val="none" w:sz="0" w:space="0" w:color="auto"/>
                    <w:right w:val="none" w:sz="0" w:space="0" w:color="auto"/>
                  </w:divBdr>
                </w:div>
              </w:divsChild>
            </w:div>
            <w:div w:id="719135351">
              <w:marLeft w:val="0"/>
              <w:marRight w:val="0"/>
              <w:marTop w:val="0"/>
              <w:marBottom w:val="0"/>
              <w:divBdr>
                <w:top w:val="none" w:sz="0" w:space="0" w:color="auto"/>
                <w:left w:val="none" w:sz="0" w:space="0" w:color="auto"/>
                <w:bottom w:val="none" w:sz="0" w:space="0" w:color="auto"/>
                <w:right w:val="none" w:sz="0" w:space="0" w:color="auto"/>
              </w:divBdr>
              <w:divsChild>
                <w:div w:id="1592548980">
                  <w:marLeft w:val="0"/>
                  <w:marRight w:val="0"/>
                  <w:marTop w:val="0"/>
                  <w:marBottom w:val="0"/>
                  <w:divBdr>
                    <w:top w:val="none" w:sz="0" w:space="0" w:color="auto"/>
                    <w:left w:val="none" w:sz="0" w:space="0" w:color="auto"/>
                    <w:bottom w:val="none" w:sz="0" w:space="0" w:color="auto"/>
                    <w:right w:val="none" w:sz="0" w:space="0" w:color="auto"/>
                  </w:divBdr>
                </w:div>
              </w:divsChild>
            </w:div>
            <w:div w:id="720716356">
              <w:marLeft w:val="0"/>
              <w:marRight w:val="0"/>
              <w:marTop w:val="0"/>
              <w:marBottom w:val="0"/>
              <w:divBdr>
                <w:top w:val="none" w:sz="0" w:space="0" w:color="auto"/>
                <w:left w:val="none" w:sz="0" w:space="0" w:color="auto"/>
                <w:bottom w:val="none" w:sz="0" w:space="0" w:color="auto"/>
                <w:right w:val="none" w:sz="0" w:space="0" w:color="auto"/>
              </w:divBdr>
              <w:divsChild>
                <w:div w:id="1607810000">
                  <w:marLeft w:val="0"/>
                  <w:marRight w:val="0"/>
                  <w:marTop w:val="0"/>
                  <w:marBottom w:val="0"/>
                  <w:divBdr>
                    <w:top w:val="none" w:sz="0" w:space="0" w:color="auto"/>
                    <w:left w:val="none" w:sz="0" w:space="0" w:color="auto"/>
                    <w:bottom w:val="none" w:sz="0" w:space="0" w:color="auto"/>
                    <w:right w:val="none" w:sz="0" w:space="0" w:color="auto"/>
                  </w:divBdr>
                </w:div>
              </w:divsChild>
            </w:div>
            <w:div w:id="723679040">
              <w:marLeft w:val="0"/>
              <w:marRight w:val="0"/>
              <w:marTop w:val="0"/>
              <w:marBottom w:val="0"/>
              <w:divBdr>
                <w:top w:val="none" w:sz="0" w:space="0" w:color="auto"/>
                <w:left w:val="none" w:sz="0" w:space="0" w:color="auto"/>
                <w:bottom w:val="none" w:sz="0" w:space="0" w:color="auto"/>
                <w:right w:val="none" w:sz="0" w:space="0" w:color="auto"/>
              </w:divBdr>
              <w:divsChild>
                <w:div w:id="276257222">
                  <w:marLeft w:val="0"/>
                  <w:marRight w:val="0"/>
                  <w:marTop w:val="0"/>
                  <w:marBottom w:val="0"/>
                  <w:divBdr>
                    <w:top w:val="none" w:sz="0" w:space="0" w:color="auto"/>
                    <w:left w:val="none" w:sz="0" w:space="0" w:color="auto"/>
                    <w:bottom w:val="none" w:sz="0" w:space="0" w:color="auto"/>
                    <w:right w:val="none" w:sz="0" w:space="0" w:color="auto"/>
                  </w:divBdr>
                </w:div>
              </w:divsChild>
            </w:div>
            <w:div w:id="731851626">
              <w:marLeft w:val="0"/>
              <w:marRight w:val="0"/>
              <w:marTop w:val="0"/>
              <w:marBottom w:val="0"/>
              <w:divBdr>
                <w:top w:val="none" w:sz="0" w:space="0" w:color="auto"/>
                <w:left w:val="none" w:sz="0" w:space="0" w:color="auto"/>
                <w:bottom w:val="none" w:sz="0" w:space="0" w:color="auto"/>
                <w:right w:val="none" w:sz="0" w:space="0" w:color="auto"/>
              </w:divBdr>
              <w:divsChild>
                <w:div w:id="1504708456">
                  <w:marLeft w:val="0"/>
                  <w:marRight w:val="0"/>
                  <w:marTop w:val="0"/>
                  <w:marBottom w:val="0"/>
                  <w:divBdr>
                    <w:top w:val="none" w:sz="0" w:space="0" w:color="auto"/>
                    <w:left w:val="none" w:sz="0" w:space="0" w:color="auto"/>
                    <w:bottom w:val="none" w:sz="0" w:space="0" w:color="auto"/>
                    <w:right w:val="none" w:sz="0" w:space="0" w:color="auto"/>
                  </w:divBdr>
                </w:div>
              </w:divsChild>
            </w:div>
            <w:div w:id="745148734">
              <w:marLeft w:val="0"/>
              <w:marRight w:val="0"/>
              <w:marTop w:val="0"/>
              <w:marBottom w:val="0"/>
              <w:divBdr>
                <w:top w:val="none" w:sz="0" w:space="0" w:color="auto"/>
                <w:left w:val="none" w:sz="0" w:space="0" w:color="auto"/>
                <w:bottom w:val="none" w:sz="0" w:space="0" w:color="auto"/>
                <w:right w:val="none" w:sz="0" w:space="0" w:color="auto"/>
              </w:divBdr>
              <w:divsChild>
                <w:div w:id="1959408031">
                  <w:marLeft w:val="0"/>
                  <w:marRight w:val="0"/>
                  <w:marTop w:val="0"/>
                  <w:marBottom w:val="0"/>
                  <w:divBdr>
                    <w:top w:val="none" w:sz="0" w:space="0" w:color="auto"/>
                    <w:left w:val="none" w:sz="0" w:space="0" w:color="auto"/>
                    <w:bottom w:val="none" w:sz="0" w:space="0" w:color="auto"/>
                    <w:right w:val="none" w:sz="0" w:space="0" w:color="auto"/>
                  </w:divBdr>
                </w:div>
              </w:divsChild>
            </w:div>
            <w:div w:id="769350958">
              <w:marLeft w:val="0"/>
              <w:marRight w:val="0"/>
              <w:marTop w:val="0"/>
              <w:marBottom w:val="0"/>
              <w:divBdr>
                <w:top w:val="none" w:sz="0" w:space="0" w:color="auto"/>
                <w:left w:val="none" w:sz="0" w:space="0" w:color="auto"/>
                <w:bottom w:val="none" w:sz="0" w:space="0" w:color="auto"/>
                <w:right w:val="none" w:sz="0" w:space="0" w:color="auto"/>
              </w:divBdr>
              <w:divsChild>
                <w:div w:id="2113208448">
                  <w:marLeft w:val="0"/>
                  <w:marRight w:val="0"/>
                  <w:marTop w:val="0"/>
                  <w:marBottom w:val="0"/>
                  <w:divBdr>
                    <w:top w:val="none" w:sz="0" w:space="0" w:color="auto"/>
                    <w:left w:val="none" w:sz="0" w:space="0" w:color="auto"/>
                    <w:bottom w:val="none" w:sz="0" w:space="0" w:color="auto"/>
                    <w:right w:val="none" w:sz="0" w:space="0" w:color="auto"/>
                  </w:divBdr>
                </w:div>
              </w:divsChild>
            </w:div>
            <w:div w:id="771821638">
              <w:marLeft w:val="0"/>
              <w:marRight w:val="0"/>
              <w:marTop w:val="0"/>
              <w:marBottom w:val="0"/>
              <w:divBdr>
                <w:top w:val="none" w:sz="0" w:space="0" w:color="auto"/>
                <w:left w:val="none" w:sz="0" w:space="0" w:color="auto"/>
                <w:bottom w:val="none" w:sz="0" w:space="0" w:color="auto"/>
                <w:right w:val="none" w:sz="0" w:space="0" w:color="auto"/>
              </w:divBdr>
              <w:divsChild>
                <w:div w:id="2141339140">
                  <w:marLeft w:val="0"/>
                  <w:marRight w:val="0"/>
                  <w:marTop w:val="0"/>
                  <w:marBottom w:val="0"/>
                  <w:divBdr>
                    <w:top w:val="none" w:sz="0" w:space="0" w:color="auto"/>
                    <w:left w:val="none" w:sz="0" w:space="0" w:color="auto"/>
                    <w:bottom w:val="none" w:sz="0" w:space="0" w:color="auto"/>
                    <w:right w:val="none" w:sz="0" w:space="0" w:color="auto"/>
                  </w:divBdr>
                </w:div>
              </w:divsChild>
            </w:div>
            <w:div w:id="792480669">
              <w:marLeft w:val="0"/>
              <w:marRight w:val="0"/>
              <w:marTop w:val="0"/>
              <w:marBottom w:val="0"/>
              <w:divBdr>
                <w:top w:val="none" w:sz="0" w:space="0" w:color="auto"/>
                <w:left w:val="none" w:sz="0" w:space="0" w:color="auto"/>
                <w:bottom w:val="none" w:sz="0" w:space="0" w:color="auto"/>
                <w:right w:val="none" w:sz="0" w:space="0" w:color="auto"/>
              </w:divBdr>
              <w:divsChild>
                <w:div w:id="721641323">
                  <w:marLeft w:val="0"/>
                  <w:marRight w:val="0"/>
                  <w:marTop w:val="0"/>
                  <w:marBottom w:val="0"/>
                  <w:divBdr>
                    <w:top w:val="none" w:sz="0" w:space="0" w:color="auto"/>
                    <w:left w:val="none" w:sz="0" w:space="0" w:color="auto"/>
                    <w:bottom w:val="none" w:sz="0" w:space="0" w:color="auto"/>
                    <w:right w:val="none" w:sz="0" w:space="0" w:color="auto"/>
                  </w:divBdr>
                </w:div>
              </w:divsChild>
            </w:div>
            <w:div w:id="795106060">
              <w:marLeft w:val="0"/>
              <w:marRight w:val="0"/>
              <w:marTop w:val="0"/>
              <w:marBottom w:val="0"/>
              <w:divBdr>
                <w:top w:val="none" w:sz="0" w:space="0" w:color="auto"/>
                <w:left w:val="none" w:sz="0" w:space="0" w:color="auto"/>
                <w:bottom w:val="none" w:sz="0" w:space="0" w:color="auto"/>
                <w:right w:val="none" w:sz="0" w:space="0" w:color="auto"/>
              </w:divBdr>
              <w:divsChild>
                <w:div w:id="1517646617">
                  <w:marLeft w:val="0"/>
                  <w:marRight w:val="0"/>
                  <w:marTop w:val="0"/>
                  <w:marBottom w:val="0"/>
                  <w:divBdr>
                    <w:top w:val="none" w:sz="0" w:space="0" w:color="auto"/>
                    <w:left w:val="none" w:sz="0" w:space="0" w:color="auto"/>
                    <w:bottom w:val="none" w:sz="0" w:space="0" w:color="auto"/>
                    <w:right w:val="none" w:sz="0" w:space="0" w:color="auto"/>
                  </w:divBdr>
                </w:div>
              </w:divsChild>
            </w:div>
            <w:div w:id="812525118">
              <w:marLeft w:val="0"/>
              <w:marRight w:val="0"/>
              <w:marTop w:val="0"/>
              <w:marBottom w:val="0"/>
              <w:divBdr>
                <w:top w:val="none" w:sz="0" w:space="0" w:color="auto"/>
                <w:left w:val="none" w:sz="0" w:space="0" w:color="auto"/>
                <w:bottom w:val="none" w:sz="0" w:space="0" w:color="auto"/>
                <w:right w:val="none" w:sz="0" w:space="0" w:color="auto"/>
              </w:divBdr>
              <w:divsChild>
                <w:div w:id="958953732">
                  <w:marLeft w:val="0"/>
                  <w:marRight w:val="0"/>
                  <w:marTop w:val="0"/>
                  <w:marBottom w:val="0"/>
                  <w:divBdr>
                    <w:top w:val="none" w:sz="0" w:space="0" w:color="auto"/>
                    <w:left w:val="none" w:sz="0" w:space="0" w:color="auto"/>
                    <w:bottom w:val="none" w:sz="0" w:space="0" w:color="auto"/>
                    <w:right w:val="none" w:sz="0" w:space="0" w:color="auto"/>
                  </w:divBdr>
                </w:div>
              </w:divsChild>
            </w:div>
            <w:div w:id="813715394">
              <w:marLeft w:val="0"/>
              <w:marRight w:val="0"/>
              <w:marTop w:val="0"/>
              <w:marBottom w:val="0"/>
              <w:divBdr>
                <w:top w:val="none" w:sz="0" w:space="0" w:color="auto"/>
                <w:left w:val="none" w:sz="0" w:space="0" w:color="auto"/>
                <w:bottom w:val="none" w:sz="0" w:space="0" w:color="auto"/>
                <w:right w:val="none" w:sz="0" w:space="0" w:color="auto"/>
              </w:divBdr>
              <w:divsChild>
                <w:div w:id="895701719">
                  <w:marLeft w:val="0"/>
                  <w:marRight w:val="0"/>
                  <w:marTop w:val="0"/>
                  <w:marBottom w:val="0"/>
                  <w:divBdr>
                    <w:top w:val="none" w:sz="0" w:space="0" w:color="auto"/>
                    <w:left w:val="none" w:sz="0" w:space="0" w:color="auto"/>
                    <w:bottom w:val="none" w:sz="0" w:space="0" w:color="auto"/>
                    <w:right w:val="none" w:sz="0" w:space="0" w:color="auto"/>
                  </w:divBdr>
                </w:div>
              </w:divsChild>
            </w:div>
            <w:div w:id="821771218">
              <w:marLeft w:val="0"/>
              <w:marRight w:val="0"/>
              <w:marTop w:val="0"/>
              <w:marBottom w:val="0"/>
              <w:divBdr>
                <w:top w:val="none" w:sz="0" w:space="0" w:color="auto"/>
                <w:left w:val="none" w:sz="0" w:space="0" w:color="auto"/>
                <w:bottom w:val="none" w:sz="0" w:space="0" w:color="auto"/>
                <w:right w:val="none" w:sz="0" w:space="0" w:color="auto"/>
              </w:divBdr>
              <w:divsChild>
                <w:div w:id="1250847586">
                  <w:marLeft w:val="0"/>
                  <w:marRight w:val="0"/>
                  <w:marTop w:val="0"/>
                  <w:marBottom w:val="0"/>
                  <w:divBdr>
                    <w:top w:val="none" w:sz="0" w:space="0" w:color="auto"/>
                    <w:left w:val="none" w:sz="0" w:space="0" w:color="auto"/>
                    <w:bottom w:val="none" w:sz="0" w:space="0" w:color="auto"/>
                    <w:right w:val="none" w:sz="0" w:space="0" w:color="auto"/>
                  </w:divBdr>
                </w:div>
              </w:divsChild>
            </w:div>
            <w:div w:id="822623057">
              <w:marLeft w:val="0"/>
              <w:marRight w:val="0"/>
              <w:marTop w:val="0"/>
              <w:marBottom w:val="0"/>
              <w:divBdr>
                <w:top w:val="none" w:sz="0" w:space="0" w:color="auto"/>
                <w:left w:val="none" w:sz="0" w:space="0" w:color="auto"/>
                <w:bottom w:val="none" w:sz="0" w:space="0" w:color="auto"/>
                <w:right w:val="none" w:sz="0" w:space="0" w:color="auto"/>
              </w:divBdr>
              <w:divsChild>
                <w:div w:id="1052970446">
                  <w:marLeft w:val="0"/>
                  <w:marRight w:val="0"/>
                  <w:marTop w:val="0"/>
                  <w:marBottom w:val="0"/>
                  <w:divBdr>
                    <w:top w:val="none" w:sz="0" w:space="0" w:color="auto"/>
                    <w:left w:val="none" w:sz="0" w:space="0" w:color="auto"/>
                    <w:bottom w:val="none" w:sz="0" w:space="0" w:color="auto"/>
                    <w:right w:val="none" w:sz="0" w:space="0" w:color="auto"/>
                  </w:divBdr>
                </w:div>
              </w:divsChild>
            </w:div>
            <w:div w:id="830025142">
              <w:marLeft w:val="0"/>
              <w:marRight w:val="0"/>
              <w:marTop w:val="0"/>
              <w:marBottom w:val="0"/>
              <w:divBdr>
                <w:top w:val="none" w:sz="0" w:space="0" w:color="auto"/>
                <w:left w:val="none" w:sz="0" w:space="0" w:color="auto"/>
                <w:bottom w:val="none" w:sz="0" w:space="0" w:color="auto"/>
                <w:right w:val="none" w:sz="0" w:space="0" w:color="auto"/>
              </w:divBdr>
              <w:divsChild>
                <w:div w:id="1819758315">
                  <w:marLeft w:val="0"/>
                  <w:marRight w:val="0"/>
                  <w:marTop w:val="0"/>
                  <w:marBottom w:val="0"/>
                  <w:divBdr>
                    <w:top w:val="none" w:sz="0" w:space="0" w:color="auto"/>
                    <w:left w:val="none" w:sz="0" w:space="0" w:color="auto"/>
                    <w:bottom w:val="none" w:sz="0" w:space="0" w:color="auto"/>
                    <w:right w:val="none" w:sz="0" w:space="0" w:color="auto"/>
                  </w:divBdr>
                </w:div>
              </w:divsChild>
            </w:div>
            <w:div w:id="838495916">
              <w:marLeft w:val="0"/>
              <w:marRight w:val="0"/>
              <w:marTop w:val="0"/>
              <w:marBottom w:val="0"/>
              <w:divBdr>
                <w:top w:val="none" w:sz="0" w:space="0" w:color="auto"/>
                <w:left w:val="none" w:sz="0" w:space="0" w:color="auto"/>
                <w:bottom w:val="none" w:sz="0" w:space="0" w:color="auto"/>
                <w:right w:val="none" w:sz="0" w:space="0" w:color="auto"/>
              </w:divBdr>
              <w:divsChild>
                <w:div w:id="1609702083">
                  <w:marLeft w:val="0"/>
                  <w:marRight w:val="0"/>
                  <w:marTop w:val="0"/>
                  <w:marBottom w:val="0"/>
                  <w:divBdr>
                    <w:top w:val="none" w:sz="0" w:space="0" w:color="auto"/>
                    <w:left w:val="none" w:sz="0" w:space="0" w:color="auto"/>
                    <w:bottom w:val="none" w:sz="0" w:space="0" w:color="auto"/>
                    <w:right w:val="none" w:sz="0" w:space="0" w:color="auto"/>
                  </w:divBdr>
                </w:div>
              </w:divsChild>
            </w:div>
            <w:div w:id="843781092">
              <w:marLeft w:val="0"/>
              <w:marRight w:val="0"/>
              <w:marTop w:val="0"/>
              <w:marBottom w:val="0"/>
              <w:divBdr>
                <w:top w:val="none" w:sz="0" w:space="0" w:color="auto"/>
                <w:left w:val="none" w:sz="0" w:space="0" w:color="auto"/>
                <w:bottom w:val="none" w:sz="0" w:space="0" w:color="auto"/>
                <w:right w:val="none" w:sz="0" w:space="0" w:color="auto"/>
              </w:divBdr>
              <w:divsChild>
                <w:div w:id="508181139">
                  <w:marLeft w:val="0"/>
                  <w:marRight w:val="0"/>
                  <w:marTop w:val="0"/>
                  <w:marBottom w:val="0"/>
                  <w:divBdr>
                    <w:top w:val="none" w:sz="0" w:space="0" w:color="auto"/>
                    <w:left w:val="none" w:sz="0" w:space="0" w:color="auto"/>
                    <w:bottom w:val="none" w:sz="0" w:space="0" w:color="auto"/>
                    <w:right w:val="none" w:sz="0" w:space="0" w:color="auto"/>
                  </w:divBdr>
                </w:div>
              </w:divsChild>
            </w:div>
            <w:div w:id="853153212">
              <w:marLeft w:val="0"/>
              <w:marRight w:val="0"/>
              <w:marTop w:val="0"/>
              <w:marBottom w:val="0"/>
              <w:divBdr>
                <w:top w:val="none" w:sz="0" w:space="0" w:color="auto"/>
                <w:left w:val="none" w:sz="0" w:space="0" w:color="auto"/>
                <w:bottom w:val="none" w:sz="0" w:space="0" w:color="auto"/>
                <w:right w:val="none" w:sz="0" w:space="0" w:color="auto"/>
              </w:divBdr>
              <w:divsChild>
                <w:div w:id="1963490267">
                  <w:marLeft w:val="0"/>
                  <w:marRight w:val="0"/>
                  <w:marTop w:val="0"/>
                  <w:marBottom w:val="0"/>
                  <w:divBdr>
                    <w:top w:val="none" w:sz="0" w:space="0" w:color="auto"/>
                    <w:left w:val="none" w:sz="0" w:space="0" w:color="auto"/>
                    <w:bottom w:val="none" w:sz="0" w:space="0" w:color="auto"/>
                    <w:right w:val="none" w:sz="0" w:space="0" w:color="auto"/>
                  </w:divBdr>
                </w:div>
              </w:divsChild>
            </w:div>
            <w:div w:id="861631086">
              <w:marLeft w:val="0"/>
              <w:marRight w:val="0"/>
              <w:marTop w:val="0"/>
              <w:marBottom w:val="0"/>
              <w:divBdr>
                <w:top w:val="none" w:sz="0" w:space="0" w:color="auto"/>
                <w:left w:val="none" w:sz="0" w:space="0" w:color="auto"/>
                <w:bottom w:val="none" w:sz="0" w:space="0" w:color="auto"/>
                <w:right w:val="none" w:sz="0" w:space="0" w:color="auto"/>
              </w:divBdr>
              <w:divsChild>
                <w:div w:id="455755208">
                  <w:marLeft w:val="0"/>
                  <w:marRight w:val="0"/>
                  <w:marTop w:val="0"/>
                  <w:marBottom w:val="0"/>
                  <w:divBdr>
                    <w:top w:val="none" w:sz="0" w:space="0" w:color="auto"/>
                    <w:left w:val="none" w:sz="0" w:space="0" w:color="auto"/>
                    <w:bottom w:val="none" w:sz="0" w:space="0" w:color="auto"/>
                    <w:right w:val="none" w:sz="0" w:space="0" w:color="auto"/>
                  </w:divBdr>
                </w:div>
              </w:divsChild>
            </w:div>
            <w:div w:id="864904415">
              <w:marLeft w:val="0"/>
              <w:marRight w:val="0"/>
              <w:marTop w:val="0"/>
              <w:marBottom w:val="0"/>
              <w:divBdr>
                <w:top w:val="none" w:sz="0" w:space="0" w:color="auto"/>
                <w:left w:val="none" w:sz="0" w:space="0" w:color="auto"/>
                <w:bottom w:val="none" w:sz="0" w:space="0" w:color="auto"/>
                <w:right w:val="none" w:sz="0" w:space="0" w:color="auto"/>
              </w:divBdr>
              <w:divsChild>
                <w:div w:id="1449809373">
                  <w:marLeft w:val="0"/>
                  <w:marRight w:val="0"/>
                  <w:marTop w:val="0"/>
                  <w:marBottom w:val="0"/>
                  <w:divBdr>
                    <w:top w:val="none" w:sz="0" w:space="0" w:color="auto"/>
                    <w:left w:val="none" w:sz="0" w:space="0" w:color="auto"/>
                    <w:bottom w:val="none" w:sz="0" w:space="0" w:color="auto"/>
                    <w:right w:val="none" w:sz="0" w:space="0" w:color="auto"/>
                  </w:divBdr>
                </w:div>
              </w:divsChild>
            </w:div>
            <w:div w:id="869028027">
              <w:marLeft w:val="0"/>
              <w:marRight w:val="0"/>
              <w:marTop w:val="0"/>
              <w:marBottom w:val="0"/>
              <w:divBdr>
                <w:top w:val="none" w:sz="0" w:space="0" w:color="auto"/>
                <w:left w:val="none" w:sz="0" w:space="0" w:color="auto"/>
                <w:bottom w:val="none" w:sz="0" w:space="0" w:color="auto"/>
                <w:right w:val="none" w:sz="0" w:space="0" w:color="auto"/>
              </w:divBdr>
              <w:divsChild>
                <w:div w:id="648633161">
                  <w:marLeft w:val="0"/>
                  <w:marRight w:val="0"/>
                  <w:marTop w:val="0"/>
                  <w:marBottom w:val="0"/>
                  <w:divBdr>
                    <w:top w:val="none" w:sz="0" w:space="0" w:color="auto"/>
                    <w:left w:val="none" w:sz="0" w:space="0" w:color="auto"/>
                    <w:bottom w:val="none" w:sz="0" w:space="0" w:color="auto"/>
                    <w:right w:val="none" w:sz="0" w:space="0" w:color="auto"/>
                  </w:divBdr>
                </w:div>
              </w:divsChild>
            </w:div>
            <w:div w:id="873032496">
              <w:marLeft w:val="0"/>
              <w:marRight w:val="0"/>
              <w:marTop w:val="0"/>
              <w:marBottom w:val="0"/>
              <w:divBdr>
                <w:top w:val="none" w:sz="0" w:space="0" w:color="auto"/>
                <w:left w:val="none" w:sz="0" w:space="0" w:color="auto"/>
                <w:bottom w:val="none" w:sz="0" w:space="0" w:color="auto"/>
                <w:right w:val="none" w:sz="0" w:space="0" w:color="auto"/>
              </w:divBdr>
              <w:divsChild>
                <w:div w:id="313459717">
                  <w:marLeft w:val="0"/>
                  <w:marRight w:val="0"/>
                  <w:marTop w:val="0"/>
                  <w:marBottom w:val="0"/>
                  <w:divBdr>
                    <w:top w:val="none" w:sz="0" w:space="0" w:color="auto"/>
                    <w:left w:val="none" w:sz="0" w:space="0" w:color="auto"/>
                    <w:bottom w:val="none" w:sz="0" w:space="0" w:color="auto"/>
                    <w:right w:val="none" w:sz="0" w:space="0" w:color="auto"/>
                  </w:divBdr>
                </w:div>
              </w:divsChild>
            </w:div>
            <w:div w:id="900752980">
              <w:marLeft w:val="0"/>
              <w:marRight w:val="0"/>
              <w:marTop w:val="0"/>
              <w:marBottom w:val="0"/>
              <w:divBdr>
                <w:top w:val="none" w:sz="0" w:space="0" w:color="auto"/>
                <w:left w:val="none" w:sz="0" w:space="0" w:color="auto"/>
                <w:bottom w:val="none" w:sz="0" w:space="0" w:color="auto"/>
                <w:right w:val="none" w:sz="0" w:space="0" w:color="auto"/>
              </w:divBdr>
              <w:divsChild>
                <w:div w:id="2001036610">
                  <w:marLeft w:val="0"/>
                  <w:marRight w:val="0"/>
                  <w:marTop w:val="0"/>
                  <w:marBottom w:val="0"/>
                  <w:divBdr>
                    <w:top w:val="none" w:sz="0" w:space="0" w:color="auto"/>
                    <w:left w:val="none" w:sz="0" w:space="0" w:color="auto"/>
                    <w:bottom w:val="none" w:sz="0" w:space="0" w:color="auto"/>
                    <w:right w:val="none" w:sz="0" w:space="0" w:color="auto"/>
                  </w:divBdr>
                </w:div>
              </w:divsChild>
            </w:div>
            <w:div w:id="907690586">
              <w:marLeft w:val="0"/>
              <w:marRight w:val="0"/>
              <w:marTop w:val="0"/>
              <w:marBottom w:val="0"/>
              <w:divBdr>
                <w:top w:val="none" w:sz="0" w:space="0" w:color="auto"/>
                <w:left w:val="none" w:sz="0" w:space="0" w:color="auto"/>
                <w:bottom w:val="none" w:sz="0" w:space="0" w:color="auto"/>
                <w:right w:val="none" w:sz="0" w:space="0" w:color="auto"/>
              </w:divBdr>
              <w:divsChild>
                <w:div w:id="227497671">
                  <w:marLeft w:val="0"/>
                  <w:marRight w:val="0"/>
                  <w:marTop w:val="0"/>
                  <w:marBottom w:val="0"/>
                  <w:divBdr>
                    <w:top w:val="none" w:sz="0" w:space="0" w:color="auto"/>
                    <w:left w:val="none" w:sz="0" w:space="0" w:color="auto"/>
                    <w:bottom w:val="none" w:sz="0" w:space="0" w:color="auto"/>
                    <w:right w:val="none" w:sz="0" w:space="0" w:color="auto"/>
                  </w:divBdr>
                </w:div>
              </w:divsChild>
            </w:div>
            <w:div w:id="923949476">
              <w:marLeft w:val="0"/>
              <w:marRight w:val="0"/>
              <w:marTop w:val="0"/>
              <w:marBottom w:val="0"/>
              <w:divBdr>
                <w:top w:val="none" w:sz="0" w:space="0" w:color="auto"/>
                <w:left w:val="none" w:sz="0" w:space="0" w:color="auto"/>
                <w:bottom w:val="none" w:sz="0" w:space="0" w:color="auto"/>
                <w:right w:val="none" w:sz="0" w:space="0" w:color="auto"/>
              </w:divBdr>
              <w:divsChild>
                <w:div w:id="749473838">
                  <w:marLeft w:val="0"/>
                  <w:marRight w:val="0"/>
                  <w:marTop w:val="0"/>
                  <w:marBottom w:val="0"/>
                  <w:divBdr>
                    <w:top w:val="none" w:sz="0" w:space="0" w:color="auto"/>
                    <w:left w:val="none" w:sz="0" w:space="0" w:color="auto"/>
                    <w:bottom w:val="none" w:sz="0" w:space="0" w:color="auto"/>
                    <w:right w:val="none" w:sz="0" w:space="0" w:color="auto"/>
                  </w:divBdr>
                </w:div>
              </w:divsChild>
            </w:div>
            <w:div w:id="952522230">
              <w:marLeft w:val="0"/>
              <w:marRight w:val="0"/>
              <w:marTop w:val="0"/>
              <w:marBottom w:val="0"/>
              <w:divBdr>
                <w:top w:val="none" w:sz="0" w:space="0" w:color="auto"/>
                <w:left w:val="none" w:sz="0" w:space="0" w:color="auto"/>
                <w:bottom w:val="none" w:sz="0" w:space="0" w:color="auto"/>
                <w:right w:val="none" w:sz="0" w:space="0" w:color="auto"/>
              </w:divBdr>
              <w:divsChild>
                <w:div w:id="762646834">
                  <w:marLeft w:val="0"/>
                  <w:marRight w:val="0"/>
                  <w:marTop w:val="0"/>
                  <w:marBottom w:val="0"/>
                  <w:divBdr>
                    <w:top w:val="none" w:sz="0" w:space="0" w:color="auto"/>
                    <w:left w:val="none" w:sz="0" w:space="0" w:color="auto"/>
                    <w:bottom w:val="none" w:sz="0" w:space="0" w:color="auto"/>
                    <w:right w:val="none" w:sz="0" w:space="0" w:color="auto"/>
                  </w:divBdr>
                </w:div>
              </w:divsChild>
            </w:div>
            <w:div w:id="968130555">
              <w:marLeft w:val="0"/>
              <w:marRight w:val="0"/>
              <w:marTop w:val="0"/>
              <w:marBottom w:val="0"/>
              <w:divBdr>
                <w:top w:val="none" w:sz="0" w:space="0" w:color="auto"/>
                <w:left w:val="none" w:sz="0" w:space="0" w:color="auto"/>
                <w:bottom w:val="none" w:sz="0" w:space="0" w:color="auto"/>
                <w:right w:val="none" w:sz="0" w:space="0" w:color="auto"/>
              </w:divBdr>
              <w:divsChild>
                <w:div w:id="605121482">
                  <w:marLeft w:val="0"/>
                  <w:marRight w:val="0"/>
                  <w:marTop w:val="0"/>
                  <w:marBottom w:val="0"/>
                  <w:divBdr>
                    <w:top w:val="none" w:sz="0" w:space="0" w:color="auto"/>
                    <w:left w:val="none" w:sz="0" w:space="0" w:color="auto"/>
                    <w:bottom w:val="none" w:sz="0" w:space="0" w:color="auto"/>
                    <w:right w:val="none" w:sz="0" w:space="0" w:color="auto"/>
                  </w:divBdr>
                </w:div>
              </w:divsChild>
            </w:div>
            <w:div w:id="978461740">
              <w:marLeft w:val="0"/>
              <w:marRight w:val="0"/>
              <w:marTop w:val="0"/>
              <w:marBottom w:val="0"/>
              <w:divBdr>
                <w:top w:val="none" w:sz="0" w:space="0" w:color="auto"/>
                <w:left w:val="none" w:sz="0" w:space="0" w:color="auto"/>
                <w:bottom w:val="none" w:sz="0" w:space="0" w:color="auto"/>
                <w:right w:val="none" w:sz="0" w:space="0" w:color="auto"/>
              </w:divBdr>
              <w:divsChild>
                <w:div w:id="91824328">
                  <w:marLeft w:val="0"/>
                  <w:marRight w:val="0"/>
                  <w:marTop w:val="0"/>
                  <w:marBottom w:val="0"/>
                  <w:divBdr>
                    <w:top w:val="none" w:sz="0" w:space="0" w:color="auto"/>
                    <w:left w:val="none" w:sz="0" w:space="0" w:color="auto"/>
                    <w:bottom w:val="none" w:sz="0" w:space="0" w:color="auto"/>
                    <w:right w:val="none" w:sz="0" w:space="0" w:color="auto"/>
                  </w:divBdr>
                </w:div>
              </w:divsChild>
            </w:div>
            <w:div w:id="980495887">
              <w:marLeft w:val="0"/>
              <w:marRight w:val="0"/>
              <w:marTop w:val="0"/>
              <w:marBottom w:val="0"/>
              <w:divBdr>
                <w:top w:val="none" w:sz="0" w:space="0" w:color="auto"/>
                <w:left w:val="none" w:sz="0" w:space="0" w:color="auto"/>
                <w:bottom w:val="none" w:sz="0" w:space="0" w:color="auto"/>
                <w:right w:val="none" w:sz="0" w:space="0" w:color="auto"/>
              </w:divBdr>
              <w:divsChild>
                <w:div w:id="776367230">
                  <w:marLeft w:val="0"/>
                  <w:marRight w:val="0"/>
                  <w:marTop w:val="0"/>
                  <w:marBottom w:val="0"/>
                  <w:divBdr>
                    <w:top w:val="none" w:sz="0" w:space="0" w:color="auto"/>
                    <w:left w:val="none" w:sz="0" w:space="0" w:color="auto"/>
                    <w:bottom w:val="none" w:sz="0" w:space="0" w:color="auto"/>
                    <w:right w:val="none" w:sz="0" w:space="0" w:color="auto"/>
                  </w:divBdr>
                </w:div>
              </w:divsChild>
            </w:div>
            <w:div w:id="987251211">
              <w:marLeft w:val="0"/>
              <w:marRight w:val="0"/>
              <w:marTop w:val="0"/>
              <w:marBottom w:val="0"/>
              <w:divBdr>
                <w:top w:val="none" w:sz="0" w:space="0" w:color="auto"/>
                <w:left w:val="none" w:sz="0" w:space="0" w:color="auto"/>
                <w:bottom w:val="none" w:sz="0" w:space="0" w:color="auto"/>
                <w:right w:val="none" w:sz="0" w:space="0" w:color="auto"/>
              </w:divBdr>
              <w:divsChild>
                <w:div w:id="671760353">
                  <w:marLeft w:val="0"/>
                  <w:marRight w:val="0"/>
                  <w:marTop w:val="0"/>
                  <w:marBottom w:val="0"/>
                  <w:divBdr>
                    <w:top w:val="none" w:sz="0" w:space="0" w:color="auto"/>
                    <w:left w:val="none" w:sz="0" w:space="0" w:color="auto"/>
                    <w:bottom w:val="none" w:sz="0" w:space="0" w:color="auto"/>
                    <w:right w:val="none" w:sz="0" w:space="0" w:color="auto"/>
                  </w:divBdr>
                </w:div>
              </w:divsChild>
            </w:div>
            <w:div w:id="988171617">
              <w:marLeft w:val="0"/>
              <w:marRight w:val="0"/>
              <w:marTop w:val="0"/>
              <w:marBottom w:val="0"/>
              <w:divBdr>
                <w:top w:val="none" w:sz="0" w:space="0" w:color="auto"/>
                <w:left w:val="none" w:sz="0" w:space="0" w:color="auto"/>
                <w:bottom w:val="none" w:sz="0" w:space="0" w:color="auto"/>
                <w:right w:val="none" w:sz="0" w:space="0" w:color="auto"/>
              </w:divBdr>
              <w:divsChild>
                <w:div w:id="662003196">
                  <w:marLeft w:val="0"/>
                  <w:marRight w:val="0"/>
                  <w:marTop w:val="0"/>
                  <w:marBottom w:val="0"/>
                  <w:divBdr>
                    <w:top w:val="none" w:sz="0" w:space="0" w:color="auto"/>
                    <w:left w:val="none" w:sz="0" w:space="0" w:color="auto"/>
                    <w:bottom w:val="none" w:sz="0" w:space="0" w:color="auto"/>
                    <w:right w:val="none" w:sz="0" w:space="0" w:color="auto"/>
                  </w:divBdr>
                </w:div>
              </w:divsChild>
            </w:div>
            <w:div w:id="993069413">
              <w:marLeft w:val="0"/>
              <w:marRight w:val="0"/>
              <w:marTop w:val="0"/>
              <w:marBottom w:val="0"/>
              <w:divBdr>
                <w:top w:val="none" w:sz="0" w:space="0" w:color="auto"/>
                <w:left w:val="none" w:sz="0" w:space="0" w:color="auto"/>
                <w:bottom w:val="none" w:sz="0" w:space="0" w:color="auto"/>
                <w:right w:val="none" w:sz="0" w:space="0" w:color="auto"/>
              </w:divBdr>
              <w:divsChild>
                <w:div w:id="1642492467">
                  <w:marLeft w:val="0"/>
                  <w:marRight w:val="0"/>
                  <w:marTop w:val="0"/>
                  <w:marBottom w:val="0"/>
                  <w:divBdr>
                    <w:top w:val="none" w:sz="0" w:space="0" w:color="auto"/>
                    <w:left w:val="none" w:sz="0" w:space="0" w:color="auto"/>
                    <w:bottom w:val="none" w:sz="0" w:space="0" w:color="auto"/>
                    <w:right w:val="none" w:sz="0" w:space="0" w:color="auto"/>
                  </w:divBdr>
                </w:div>
              </w:divsChild>
            </w:div>
            <w:div w:id="997883163">
              <w:marLeft w:val="0"/>
              <w:marRight w:val="0"/>
              <w:marTop w:val="0"/>
              <w:marBottom w:val="0"/>
              <w:divBdr>
                <w:top w:val="none" w:sz="0" w:space="0" w:color="auto"/>
                <w:left w:val="none" w:sz="0" w:space="0" w:color="auto"/>
                <w:bottom w:val="none" w:sz="0" w:space="0" w:color="auto"/>
                <w:right w:val="none" w:sz="0" w:space="0" w:color="auto"/>
              </w:divBdr>
              <w:divsChild>
                <w:div w:id="626274399">
                  <w:marLeft w:val="0"/>
                  <w:marRight w:val="0"/>
                  <w:marTop w:val="0"/>
                  <w:marBottom w:val="0"/>
                  <w:divBdr>
                    <w:top w:val="none" w:sz="0" w:space="0" w:color="auto"/>
                    <w:left w:val="none" w:sz="0" w:space="0" w:color="auto"/>
                    <w:bottom w:val="none" w:sz="0" w:space="0" w:color="auto"/>
                    <w:right w:val="none" w:sz="0" w:space="0" w:color="auto"/>
                  </w:divBdr>
                </w:div>
              </w:divsChild>
            </w:div>
            <w:div w:id="1023434248">
              <w:marLeft w:val="0"/>
              <w:marRight w:val="0"/>
              <w:marTop w:val="0"/>
              <w:marBottom w:val="0"/>
              <w:divBdr>
                <w:top w:val="none" w:sz="0" w:space="0" w:color="auto"/>
                <w:left w:val="none" w:sz="0" w:space="0" w:color="auto"/>
                <w:bottom w:val="none" w:sz="0" w:space="0" w:color="auto"/>
                <w:right w:val="none" w:sz="0" w:space="0" w:color="auto"/>
              </w:divBdr>
              <w:divsChild>
                <w:div w:id="860094495">
                  <w:marLeft w:val="0"/>
                  <w:marRight w:val="0"/>
                  <w:marTop w:val="0"/>
                  <w:marBottom w:val="0"/>
                  <w:divBdr>
                    <w:top w:val="none" w:sz="0" w:space="0" w:color="auto"/>
                    <w:left w:val="none" w:sz="0" w:space="0" w:color="auto"/>
                    <w:bottom w:val="none" w:sz="0" w:space="0" w:color="auto"/>
                    <w:right w:val="none" w:sz="0" w:space="0" w:color="auto"/>
                  </w:divBdr>
                </w:div>
              </w:divsChild>
            </w:div>
            <w:div w:id="1035695916">
              <w:marLeft w:val="0"/>
              <w:marRight w:val="0"/>
              <w:marTop w:val="0"/>
              <w:marBottom w:val="0"/>
              <w:divBdr>
                <w:top w:val="none" w:sz="0" w:space="0" w:color="auto"/>
                <w:left w:val="none" w:sz="0" w:space="0" w:color="auto"/>
                <w:bottom w:val="none" w:sz="0" w:space="0" w:color="auto"/>
                <w:right w:val="none" w:sz="0" w:space="0" w:color="auto"/>
              </w:divBdr>
              <w:divsChild>
                <w:div w:id="1028990440">
                  <w:marLeft w:val="0"/>
                  <w:marRight w:val="0"/>
                  <w:marTop w:val="0"/>
                  <w:marBottom w:val="0"/>
                  <w:divBdr>
                    <w:top w:val="none" w:sz="0" w:space="0" w:color="auto"/>
                    <w:left w:val="none" w:sz="0" w:space="0" w:color="auto"/>
                    <w:bottom w:val="none" w:sz="0" w:space="0" w:color="auto"/>
                    <w:right w:val="none" w:sz="0" w:space="0" w:color="auto"/>
                  </w:divBdr>
                </w:div>
              </w:divsChild>
            </w:div>
            <w:div w:id="1037463154">
              <w:marLeft w:val="0"/>
              <w:marRight w:val="0"/>
              <w:marTop w:val="0"/>
              <w:marBottom w:val="0"/>
              <w:divBdr>
                <w:top w:val="none" w:sz="0" w:space="0" w:color="auto"/>
                <w:left w:val="none" w:sz="0" w:space="0" w:color="auto"/>
                <w:bottom w:val="none" w:sz="0" w:space="0" w:color="auto"/>
                <w:right w:val="none" w:sz="0" w:space="0" w:color="auto"/>
              </w:divBdr>
              <w:divsChild>
                <w:div w:id="806556708">
                  <w:marLeft w:val="0"/>
                  <w:marRight w:val="0"/>
                  <w:marTop w:val="0"/>
                  <w:marBottom w:val="0"/>
                  <w:divBdr>
                    <w:top w:val="none" w:sz="0" w:space="0" w:color="auto"/>
                    <w:left w:val="none" w:sz="0" w:space="0" w:color="auto"/>
                    <w:bottom w:val="none" w:sz="0" w:space="0" w:color="auto"/>
                    <w:right w:val="none" w:sz="0" w:space="0" w:color="auto"/>
                  </w:divBdr>
                </w:div>
              </w:divsChild>
            </w:div>
            <w:div w:id="1039555010">
              <w:marLeft w:val="0"/>
              <w:marRight w:val="0"/>
              <w:marTop w:val="0"/>
              <w:marBottom w:val="0"/>
              <w:divBdr>
                <w:top w:val="none" w:sz="0" w:space="0" w:color="auto"/>
                <w:left w:val="none" w:sz="0" w:space="0" w:color="auto"/>
                <w:bottom w:val="none" w:sz="0" w:space="0" w:color="auto"/>
                <w:right w:val="none" w:sz="0" w:space="0" w:color="auto"/>
              </w:divBdr>
              <w:divsChild>
                <w:div w:id="1097671757">
                  <w:marLeft w:val="0"/>
                  <w:marRight w:val="0"/>
                  <w:marTop w:val="0"/>
                  <w:marBottom w:val="0"/>
                  <w:divBdr>
                    <w:top w:val="none" w:sz="0" w:space="0" w:color="auto"/>
                    <w:left w:val="none" w:sz="0" w:space="0" w:color="auto"/>
                    <w:bottom w:val="none" w:sz="0" w:space="0" w:color="auto"/>
                    <w:right w:val="none" w:sz="0" w:space="0" w:color="auto"/>
                  </w:divBdr>
                </w:div>
              </w:divsChild>
            </w:div>
            <w:div w:id="1044718937">
              <w:marLeft w:val="0"/>
              <w:marRight w:val="0"/>
              <w:marTop w:val="0"/>
              <w:marBottom w:val="0"/>
              <w:divBdr>
                <w:top w:val="none" w:sz="0" w:space="0" w:color="auto"/>
                <w:left w:val="none" w:sz="0" w:space="0" w:color="auto"/>
                <w:bottom w:val="none" w:sz="0" w:space="0" w:color="auto"/>
                <w:right w:val="none" w:sz="0" w:space="0" w:color="auto"/>
              </w:divBdr>
              <w:divsChild>
                <w:div w:id="2099905484">
                  <w:marLeft w:val="0"/>
                  <w:marRight w:val="0"/>
                  <w:marTop w:val="0"/>
                  <w:marBottom w:val="0"/>
                  <w:divBdr>
                    <w:top w:val="none" w:sz="0" w:space="0" w:color="auto"/>
                    <w:left w:val="none" w:sz="0" w:space="0" w:color="auto"/>
                    <w:bottom w:val="none" w:sz="0" w:space="0" w:color="auto"/>
                    <w:right w:val="none" w:sz="0" w:space="0" w:color="auto"/>
                  </w:divBdr>
                </w:div>
              </w:divsChild>
            </w:div>
            <w:div w:id="1046442831">
              <w:marLeft w:val="0"/>
              <w:marRight w:val="0"/>
              <w:marTop w:val="0"/>
              <w:marBottom w:val="0"/>
              <w:divBdr>
                <w:top w:val="none" w:sz="0" w:space="0" w:color="auto"/>
                <w:left w:val="none" w:sz="0" w:space="0" w:color="auto"/>
                <w:bottom w:val="none" w:sz="0" w:space="0" w:color="auto"/>
                <w:right w:val="none" w:sz="0" w:space="0" w:color="auto"/>
              </w:divBdr>
              <w:divsChild>
                <w:div w:id="696272479">
                  <w:marLeft w:val="0"/>
                  <w:marRight w:val="0"/>
                  <w:marTop w:val="0"/>
                  <w:marBottom w:val="0"/>
                  <w:divBdr>
                    <w:top w:val="none" w:sz="0" w:space="0" w:color="auto"/>
                    <w:left w:val="none" w:sz="0" w:space="0" w:color="auto"/>
                    <w:bottom w:val="none" w:sz="0" w:space="0" w:color="auto"/>
                    <w:right w:val="none" w:sz="0" w:space="0" w:color="auto"/>
                  </w:divBdr>
                </w:div>
              </w:divsChild>
            </w:div>
            <w:div w:id="1048266192">
              <w:marLeft w:val="0"/>
              <w:marRight w:val="0"/>
              <w:marTop w:val="0"/>
              <w:marBottom w:val="0"/>
              <w:divBdr>
                <w:top w:val="none" w:sz="0" w:space="0" w:color="auto"/>
                <w:left w:val="none" w:sz="0" w:space="0" w:color="auto"/>
                <w:bottom w:val="none" w:sz="0" w:space="0" w:color="auto"/>
                <w:right w:val="none" w:sz="0" w:space="0" w:color="auto"/>
              </w:divBdr>
              <w:divsChild>
                <w:div w:id="588581460">
                  <w:marLeft w:val="0"/>
                  <w:marRight w:val="0"/>
                  <w:marTop w:val="0"/>
                  <w:marBottom w:val="0"/>
                  <w:divBdr>
                    <w:top w:val="none" w:sz="0" w:space="0" w:color="auto"/>
                    <w:left w:val="none" w:sz="0" w:space="0" w:color="auto"/>
                    <w:bottom w:val="none" w:sz="0" w:space="0" w:color="auto"/>
                    <w:right w:val="none" w:sz="0" w:space="0" w:color="auto"/>
                  </w:divBdr>
                </w:div>
              </w:divsChild>
            </w:div>
            <w:div w:id="1066607130">
              <w:marLeft w:val="0"/>
              <w:marRight w:val="0"/>
              <w:marTop w:val="0"/>
              <w:marBottom w:val="0"/>
              <w:divBdr>
                <w:top w:val="none" w:sz="0" w:space="0" w:color="auto"/>
                <w:left w:val="none" w:sz="0" w:space="0" w:color="auto"/>
                <w:bottom w:val="none" w:sz="0" w:space="0" w:color="auto"/>
                <w:right w:val="none" w:sz="0" w:space="0" w:color="auto"/>
              </w:divBdr>
              <w:divsChild>
                <w:div w:id="796919960">
                  <w:marLeft w:val="0"/>
                  <w:marRight w:val="0"/>
                  <w:marTop w:val="0"/>
                  <w:marBottom w:val="0"/>
                  <w:divBdr>
                    <w:top w:val="none" w:sz="0" w:space="0" w:color="auto"/>
                    <w:left w:val="none" w:sz="0" w:space="0" w:color="auto"/>
                    <w:bottom w:val="none" w:sz="0" w:space="0" w:color="auto"/>
                    <w:right w:val="none" w:sz="0" w:space="0" w:color="auto"/>
                  </w:divBdr>
                </w:div>
              </w:divsChild>
            </w:div>
            <w:div w:id="1085495030">
              <w:marLeft w:val="0"/>
              <w:marRight w:val="0"/>
              <w:marTop w:val="0"/>
              <w:marBottom w:val="0"/>
              <w:divBdr>
                <w:top w:val="none" w:sz="0" w:space="0" w:color="auto"/>
                <w:left w:val="none" w:sz="0" w:space="0" w:color="auto"/>
                <w:bottom w:val="none" w:sz="0" w:space="0" w:color="auto"/>
                <w:right w:val="none" w:sz="0" w:space="0" w:color="auto"/>
              </w:divBdr>
              <w:divsChild>
                <w:div w:id="667638615">
                  <w:marLeft w:val="0"/>
                  <w:marRight w:val="0"/>
                  <w:marTop w:val="0"/>
                  <w:marBottom w:val="0"/>
                  <w:divBdr>
                    <w:top w:val="none" w:sz="0" w:space="0" w:color="auto"/>
                    <w:left w:val="none" w:sz="0" w:space="0" w:color="auto"/>
                    <w:bottom w:val="none" w:sz="0" w:space="0" w:color="auto"/>
                    <w:right w:val="none" w:sz="0" w:space="0" w:color="auto"/>
                  </w:divBdr>
                </w:div>
              </w:divsChild>
            </w:div>
            <w:div w:id="1105462329">
              <w:marLeft w:val="0"/>
              <w:marRight w:val="0"/>
              <w:marTop w:val="0"/>
              <w:marBottom w:val="0"/>
              <w:divBdr>
                <w:top w:val="none" w:sz="0" w:space="0" w:color="auto"/>
                <w:left w:val="none" w:sz="0" w:space="0" w:color="auto"/>
                <w:bottom w:val="none" w:sz="0" w:space="0" w:color="auto"/>
                <w:right w:val="none" w:sz="0" w:space="0" w:color="auto"/>
              </w:divBdr>
              <w:divsChild>
                <w:div w:id="1452701266">
                  <w:marLeft w:val="0"/>
                  <w:marRight w:val="0"/>
                  <w:marTop w:val="0"/>
                  <w:marBottom w:val="0"/>
                  <w:divBdr>
                    <w:top w:val="none" w:sz="0" w:space="0" w:color="auto"/>
                    <w:left w:val="none" w:sz="0" w:space="0" w:color="auto"/>
                    <w:bottom w:val="none" w:sz="0" w:space="0" w:color="auto"/>
                    <w:right w:val="none" w:sz="0" w:space="0" w:color="auto"/>
                  </w:divBdr>
                </w:div>
              </w:divsChild>
            </w:div>
            <w:div w:id="1105736945">
              <w:marLeft w:val="0"/>
              <w:marRight w:val="0"/>
              <w:marTop w:val="0"/>
              <w:marBottom w:val="0"/>
              <w:divBdr>
                <w:top w:val="none" w:sz="0" w:space="0" w:color="auto"/>
                <w:left w:val="none" w:sz="0" w:space="0" w:color="auto"/>
                <w:bottom w:val="none" w:sz="0" w:space="0" w:color="auto"/>
                <w:right w:val="none" w:sz="0" w:space="0" w:color="auto"/>
              </w:divBdr>
              <w:divsChild>
                <w:div w:id="542601416">
                  <w:marLeft w:val="0"/>
                  <w:marRight w:val="0"/>
                  <w:marTop w:val="0"/>
                  <w:marBottom w:val="0"/>
                  <w:divBdr>
                    <w:top w:val="none" w:sz="0" w:space="0" w:color="auto"/>
                    <w:left w:val="none" w:sz="0" w:space="0" w:color="auto"/>
                    <w:bottom w:val="none" w:sz="0" w:space="0" w:color="auto"/>
                    <w:right w:val="none" w:sz="0" w:space="0" w:color="auto"/>
                  </w:divBdr>
                </w:div>
              </w:divsChild>
            </w:div>
            <w:div w:id="1110665848">
              <w:marLeft w:val="0"/>
              <w:marRight w:val="0"/>
              <w:marTop w:val="0"/>
              <w:marBottom w:val="0"/>
              <w:divBdr>
                <w:top w:val="none" w:sz="0" w:space="0" w:color="auto"/>
                <w:left w:val="none" w:sz="0" w:space="0" w:color="auto"/>
                <w:bottom w:val="none" w:sz="0" w:space="0" w:color="auto"/>
                <w:right w:val="none" w:sz="0" w:space="0" w:color="auto"/>
              </w:divBdr>
              <w:divsChild>
                <w:div w:id="709841284">
                  <w:marLeft w:val="0"/>
                  <w:marRight w:val="0"/>
                  <w:marTop w:val="0"/>
                  <w:marBottom w:val="0"/>
                  <w:divBdr>
                    <w:top w:val="none" w:sz="0" w:space="0" w:color="auto"/>
                    <w:left w:val="none" w:sz="0" w:space="0" w:color="auto"/>
                    <w:bottom w:val="none" w:sz="0" w:space="0" w:color="auto"/>
                    <w:right w:val="none" w:sz="0" w:space="0" w:color="auto"/>
                  </w:divBdr>
                </w:div>
              </w:divsChild>
            </w:div>
            <w:div w:id="1115979317">
              <w:marLeft w:val="0"/>
              <w:marRight w:val="0"/>
              <w:marTop w:val="0"/>
              <w:marBottom w:val="0"/>
              <w:divBdr>
                <w:top w:val="none" w:sz="0" w:space="0" w:color="auto"/>
                <w:left w:val="none" w:sz="0" w:space="0" w:color="auto"/>
                <w:bottom w:val="none" w:sz="0" w:space="0" w:color="auto"/>
                <w:right w:val="none" w:sz="0" w:space="0" w:color="auto"/>
              </w:divBdr>
              <w:divsChild>
                <w:div w:id="1554583948">
                  <w:marLeft w:val="0"/>
                  <w:marRight w:val="0"/>
                  <w:marTop w:val="0"/>
                  <w:marBottom w:val="0"/>
                  <w:divBdr>
                    <w:top w:val="none" w:sz="0" w:space="0" w:color="auto"/>
                    <w:left w:val="none" w:sz="0" w:space="0" w:color="auto"/>
                    <w:bottom w:val="none" w:sz="0" w:space="0" w:color="auto"/>
                    <w:right w:val="none" w:sz="0" w:space="0" w:color="auto"/>
                  </w:divBdr>
                </w:div>
              </w:divsChild>
            </w:div>
            <w:div w:id="1124546550">
              <w:marLeft w:val="0"/>
              <w:marRight w:val="0"/>
              <w:marTop w:val="0"/>
              <w:marBottom w:val="0"/>
              <w:divBdr>
                <w:top w:val="none" w:sz="0" w:space="0" w:color="auto"/>
                <w:left w:val="none" w:sz="0" w:space="0" w:color="auto"/>
                <w:bottom w:val="none" w:sz="0" w:space="0" w:color="auto"/>
                <w:right w:val="none" w:sz="0" w:space="0" w:color="auto"/>
              </w:divBdr>
              <w:divsChild>
                <w:div w:id="1000233288">
                  <w:marLeft w:val="0"/>
                  <w:marRight w:val="0"/>
                  <w:marTop w:val="0"/>
                  <w:marBottom w:val="0"/>
                  <w:divBdr>
                    <w:top w:val="none" w:sz="0" w:space="0" w:color="auto"/>
                    <w:left w:val="none" w:sz="0" w:space="0" w:color="auto"/>
                    <w:bottom w:val="none" w:sz="0" w:space="0" w:color="auto"/>
                    <w:right w:val="none" w:sz="0" w:space="0" w:color="auto"/>
                  </w:divBdr>
                </w:div>
              </w:divsChild>
            </w:div>
            <w:div w:id="1129398759">
              <w:marLeft w:val="0"/>
              <w:marRight w:val="0"/>
              <w:marTop w:val="0"/>
              <w:marBottom w:val="0"/>
              <w:divBdr>
                <w:top w:val="none" w:sz="0" w:space="0" w:color="auto"/>
                <w:left w:val="none" w:sz="0" w:space="0" w:color="auto"/>
                <w:bottom w:val="none" w:sz="0" w:space="0" w:color="auto"/>
                <w:right w:val="none" w:sz="0" w:space="0" w:color="auto"/>
              </w:divBdr>
              <w:divsChild>
                <w:div w:id="833641887">
                  <w:marLeft w:val="0"/>
                  <w:marRight w:val="0"/>
                  <w:marTop w:val="0"/>
                  <w:marBottom w:val="0"/>
                  <w:divBdr>
                    <w:top w:val="none" w:sz="0" w:space="0" w:color="auto"/>
                    <w:left w:val="none" w:sz="0" w:space="0" w:color="auto"/>
                    <w:bottom w:val="none" w:sz="0" w:space="0" w:color="auto"/>
                    <w:right w:val="none" w:sz="0" w:space="0" w:color="auto"/>
                  </w:divBdr>
                </w:div>
              </w:divsChild>
            </w:div>
            <w:div w:id="1147239017">
              <w:marLeft w:val="0"/>
              <w:marRight w:val="0"/>
              <w:marTop w:val="0"/>
              <w:marBottom w:val="0"/>
              <w:divBdr>
                <w:top w:val="none" w:sz="0" w:space="0" w:color="auto"/>
                <w:left w:val="none" w:sz="0" w:space="0" w:color="auto"/>
                <w:bottom w:val="none" w:sz="0" w:space="0" w:color="auto"/>
                <w:right w:val="none" w:sz="0" w:space="0" w:color="auto"/>
              </w:divBdr>
              <w:divsChild>
                <w:div w:id="382143083">
                  <w:marLeft w:val="0"/>
                  <w:marRight w:val="0"/>
                  <w:marTop w:val="0"/>
                  <w:marBottom w:val="0"/>
                  <w:divBdr>
                    <w:top w:val="none" w:sz="0" w:space="0" w:color="auto"/>
                    <w:left w:val="none" w:sz="0" w:space="0" w:color="auto"/>
                    <w:bottom w:val="none" w:sz="0" w:space="0" w:color="auto"/>
                    <w:right w:val="none" w:sz="0" w:space="0" w:color="auto"/>
                  </w:divBdr>
                </w:div>
              </w:divsChild>
            </w:div>
            <w:div w:id="1168179592">
              <w:marLeft w:val="0"/>
              <w:marRight w:val="0"/>
              <w:marTop w:val="0"/>
              <w:marBottom w:val="0"/>
              <w:divBdr>
                <w:top w:val="none" w:sz="0" w:space="0" w:color="auto"/>
                <w:left w:val="none" w:sz="0" w:space="0" w:color="auto"/>
                <w:bottom w:val="none" w:sz="0" w:space="0" w:color="auto"/>
                <w:right w:val="none" w:sz="0" w:space="0" w:color="auto"/>
              </w:divBdr>
              <w:divsChild>
                <w:div w:id="689720597">
                  <w:marLeft w:val="0"/>
                  <w:marRight w:val="0"/>
                  <w:marTop w:val="0"/>
                  <w:marBottom w:val="0"/>
                  <w:divBdr>
                    <w:top w:val="none" w:sz="0" w:space="0" w:color="auto"/>
                    <w:left w:val="none" w:sz="0" w:space="0" w:color="auto"/>
                    <w:bottom w:val="none" w:sz="0" w:space="0" w:color="auto"/>
                    <w:right w:val="none" w:sz="0" w:space="0" w:color="auto"/>
                  </w:divBdr>
                </w:div>
              </w:divsChild>
            </w:div>
            <w:div w:id="1172379929">
              <w:marLeft w:val="0"/>
              <w:marRight w:val="0"/>
              <w:marTop w:val="0"/>
              <w:marBottom w:val="0"/>
              <w:divBdr>
                <w:top w:val="none" w:sz="0" w:space="0" w:color="auto"/>
                <w:left w:val="none" w:sz="0" w:space="0" w:color="auto"/>
                <w:bottom w:val="none" w:sz="0" w:space="0" w:color="auto"/>
                <w:right w:val="none" w:sz="0" w:space="0" w:color="auto"/>
              </w:divBdr>
              <w:divsChild>
                <w:div w:id="969825518">
                  <w:marLeft w:val="0"/>
                  <w:marRight w:val="0"/>
                  <w:marTop w:val="0"/>
                  <w:marBottom w:val="0"/>
                  <w:divBdr>
                    <w:top w:val="none" w:sz="0" w:space="0" w:color="auto"/>
                    <w:left w:val="none" w:sz="0" w:space="0" w:color="auto"/>
                    <w:bottom w:val="none" w:sz="0" w:space="0" w:color="auto"/>
                    <w:right w:val="none" w:sz="0" w:space="0" w:color="auto"/>
                  </w:divBdr>
                </w:div>
              </w:divsChild>
            </w:div>
            <w:div w:id="1177841122">
              <w:marLeft w:val="0"/>
              <w:marRight w:val="0"/>
              <w:marTop w:val="0"/>
              <w:marBottom w:val="0"/>
              <w:divBdr>
                <w:top w:val="none" w:sz="0" w:space="0" w:color="auto"/>
                <w:left w:val="none" w:sz="0" w:space="0" w:color="auto"/>
                <w:bottom w:val="none" w:sz="0" w:space="0" w:color="auto"/>
                <w:right w:val="none" w:sz="0" w:space="0" w:color="auto"/>
              </w:divBdr>
              <w:divsChild>
                <w:div w:id="663439167">
                  <w:marLeft w:val="0"/>
                  <w:marRight w:val="0"/>
                  <w:marTop w:val="0"/>
                  <w:marBottom w:val="0"/>
                  <w:divBdr>
                    <w:top w:val="none" w:sz="0" w:space="0" w:color="auto"/>
                    <w:left w:val="none" w:sz="0" w:space="0" w:color="auto"/>
                    <w:bottom w:val="none" w:sz="0" w:space="0" w:color="auto"/>
                    <w:right w:val="none" w:sz="0" w:space="0" w:color="auto"/>
                  </w:divBdr>
                </w:div>
              </w:divsChild>
            </w:div>
            <w:div w:id="1179929222">
              <w:marLeft w:val="0"/>
              <w:marRight w:val="0"/>
              <w:marTop w:val="0"/>
              <w:marBottom w:val="0"/>
              <w:divBdr>
                <w:top w:val="none" w:sz="0" w:space="0" w:color="auto"/>
                <w:left w:val="none" w:sz="0" w:space="0" w:color="auto"/>
                <w:bottom w:val="none" w:sz="0" w:space="0" w:color="auto"/>
                <w:right w:val="none" w:sz="0" w:space="0" w:color="auto"/>
              </w:divBdr>
              <w:divsChild>
                <w:div w:id="1501580515">
                  <w:marLeft w:val="0"/>
                  <w:marRight w:val="0"/>
                  <w:marTop w:val="0"/>
                  <w:marBottom w:val="0"/>
                  <w:divBdr>
                    <w:top w:val="none" w:sz="0" w:space="0" w:color="auto"/>
                    <w:left w:val="none" w:sz="0" w:space="0" w:color="auto"/>
                    <w:bottom w:val="none" w:sz="0" w:space="0" w:color="auto"/>
                    <w:right w:val="none" w:sz="0" w:space="0" w:color="auto"/>
                  </w:divBdr>
                </w:div>
              </w:divsChild>
            </w:div>
            <w:div w:id="1185440093">
              <w:marLeft w:val="0"/>
              <w:marRight w:val="0"/>
              <w:marTop w:val="0"/>
              <w:marBottom w:val="0"/>
              <w:divBdr>
                <w:top w:val="none" w:sz="0" w:space="0" w:color="auto"/>
                <w:left w:val="none" w:sz="0" w:space="0" w:color="auto"/>
                <w:bottom w:val="none" w:sz="0" w:space="0" w:color="auto"/>
                <w:right w:val="none" w:sz="0" w:space="0" w:color="auto"/>
              </w:divBdr>
              <w:divsChild>
                <w:div w:id="2087418106">
                  <w:marLeft w:val="0"/>
                  <w:marRight w:val="0"/>
                  <w:marTop w:val="0"/>
                  <w:marBottom w:val="0"/>
                  <w:divBdr>
                    <w:top w:val="none" w:sz="0" w:space="0" w:color="auto"/>
                    <w:left w:val="none" w:sz="0" w:space="0" w:color="auto"/>
                    <w:bottom w:val="none" w:sz="0" w:space="0" w:color="auto"/>
                    <w:right w:val="none" w:sz="0" w:space="0" w:color="auto"/>
                  </w:divBdr>
                </w:div>
              </w:divsChild>
            </w:div>
            <w:div w:id="1186823235">
              <w:marLeft w:val="0"/>
              <w:marRight w:val="0"/>
              <w:marTop w:val="0"/>
              <w:marBottom w:val="0"/>
              <w:divBdr>
                <w:top w:val="none" w:sz="0" w:space="0" w:color="auto"/>
                <w:left w:val="none" w:sz="0" w:space="0" w:color="auto"/>
                <w:bottom w:val="none" w:sz="0" w:space="0" w:color="auto"/>
                <w:right w:val="none" w:sz="0" w:space="0" w:color="auto"/>
              </w:divBdr>
              <w:divsChild>
                <w:div w:id="300383176">
                  <w:marLeft w:val="0"/>
                  <w:marRight w:val="0"/>
                  <w:marTop w:val="0"/>
                  <w:marBottom w:val="0"/>
                  <w:divBdr>
                    <w:top w:val="none" w:sz="0" w:space="0" w:color="auto"/>
                    <w:left w:val="none" w:sz="0" w:space="0" w:color="auto"/>
                    <w:bottom w:val="none" w:sz="0" w:space="0" w:color="auto"/>
                    <w:right w:val="none" w:sz="0" w:space="0" w:color="auto"/>
                  </w:divBdr>
                </w:div>
              </w:divsChild>
            </w:div>
            <w:div w:id="1190218976">
              <w:marLeft w:val="0"/>
              <w:marRight w:val="0"/>
              <w:marTop w:val="0"/>
              <w:marBottom w:val="0"/>
              <w:divBdr>
                <w:top w:val="none" w:sz="0" w:space="0" w:color="auto"/>
                <w:left w:val="none" w:sz="0" w:space="0" w:color="auto"/>
                <w:bottom w:val="none" w:sz="0" w:space="0" w:color="auto"/>
                <w:right w:val="none" w:sz="0" w:space="0" w:color="auto"/>
              </w:divBdr>
              <w:divsChild>
                <w:div w:id="1060447890">
                  <w:marLeft w:val="0"/>
                  <w:marRight w:val="0"/>
                  <w:marTop w:val="0"/>
                  <w:marBottom w:val="0"/>
                  <w:divBdr>
                    <w:top w:val="none" w:sz="0" w:space="0" w:color="auto"/>
                    <w:left w:val="none" w:sz="0" w:space="0" w:color="auto"/>
                    <w:bottom w:val="none" w:sz="0" w:space="0" w:color="auto"/>
                    <w:right w:val="none" w:sz="0" w:space="0" w:color="auto"/>
                  </w:divBdr>
                </w:div>
              </w:divsChild>
            </w:div>
            <w:div w:id="1198813285">
              <w:marLeft w:val="0"/>
              <w:marRight w:val="0"/>
              <w:marTop w:val="0"/>
              <w:marBottom w:val="0"/>
              <w:divBdr>
                <w:top w:val="none" w:sz="0" w:space="0" w:color="auto"/>
                <w:left w:val="none" w:sz="0" w:space="0" w:color="auto"/>
                <w:bottom w:val="none" w:sz="0" w:space="0" w:color="auto"/>
                <w:right w:val="none" w:sz="0" w:space="0" w:color="auto"/>
              </w:divBdr>
              <w:divsChild>
                <w:div w:id="644510089">
                  <w:marLeft w:val="0"/>
                  <w:marRight w:val="0"/>
                  <w:marTop w:val="0"/>
                  <w:marBottom w:val="0"/>
                  <w:divBdr>
                    <w:top w:val="none" w:sz="0" w:space="0" w:color="auto"/>
                    <w:left w:val="none" w:sz="0" w:space="0" w:color="auto"/>
                    <w:bottom w:val="none" w:sz="0" w:space="0" w:color="auto"/>
                    <w:right w:val="none" w:sz="0" w:space="0" w:color="auto"/>
                  </w:divBdr>
                </w:div>
              </w:divsChild>
            </w:div>
            <w:div w:id="1209951321">
              <w:marLeft w:val="0"/>
              <w:marRight w:val="0"/>
              <w:marTop w:val="0"/>
              <w:marBottom w:val="0"/>
              <w:divBdr>
                <w:top w:val="none" w:sz="0" w:space="0" w:color="auto"/>
                <w:left w:val="none" w:sz="0" w:space="0" w:color="auto"/>
                <w:bottom w:val="none" w:sz="0" w:space="0" w:color="auto"/>
                <w:right w:val="none" w:sz="0" w:space="0" w:color="auto"/>
              </w:divBdr>
              <w:divsChild>
                <w:div w:id="1236671952">
                  <w:marLeft w:val="0"/>
                  <w:marRight w:val="0"/>
                  <w:marTop w:val="0"/>
                  <w:marBottom w:val="0"/>
                  <w:divBdr>
                    <w:top w:val="none" w:sz="0" w:space="0" w:color="auto"/>
                    <w:left w:val="none" w:sz="0" w:space="0" w:color="auto"/>
                    <w:bottom w:val="none" w:sz="0" w:space="0" w:color="auto"/>
                    <w:right w:val="none" w:sz="0" w:space="0" w:color="auto"/>
                  </w:divBdr>
                </w:div>
              </w:divsChild>
            </w:div>
            <w:div w:id="1218398548">
              <w:marLeft w:val="0"/>
              <w:marRight w:val="0"/>
              <w:marTop w:val="0"/>
              <w:marBottom w:val="0"/>
              <w:divBdr>
                <w:top w:val="none" w:sz="0" w:space="0" w:color="auto"/>
                <w:left w:val="none" w:sz="0" w:space="0" w:color="auto"/>
                <w:bottom w:val="none" w:sz="0" w:space="0" w:color="auto"/>
                <w:right w:val="none" w:sz="0" w:space="0" w:color="auto"/>
              </w:divBdr>
              <w:divsChild>
                <w:div w:id="1944917526">
                  <w:marLeft w:val="0"/>
                  <w:marRight w:val="0"/>
                  <w:marTop w:val="0"/>
                  <w:marBottom w:val="0"/>
                  <w:divBdr>
                    <w:top w:val="none" w:sz="0" w:space="0" w:color="auto"/>
                    <w:left w:val="none" w:sz="0" w:space="0" w:color="auto"/>
                    <w:bottom w:val="none" w:sz="0" w:space="0" w:color="auto"/>
                    <w:right w:val="none" w:sz="0" w:space="0" w:color="auto"/>
                  </w:divBdr>
                </w:div>
              </w:divsChild>
            </w:div>
            <w:div w:id="1225606235">
              <w:marLeft w:val="0"/>
              <w:marRight w:val="0"/>
              <w:marTop w:val="0"/>
              <w:marBottom w:val="0"/>
              <w:divBdr>
                <w:top w:val="none" w:sz="0" w:space="0" w:color="auto"/>
                <w:left w:val="none" w:sz="0" w:space="0" w:color="auto"/>
                <w:bottom w:val="none" w:sz="0" w:space="0" w:color="auto"/>
                <w:right w:val="none" w:sz="0" w:space="0" w:color="auto"/>
              </w:divBdr>
              <w:divsChild>
                <w:div w:id="1654606051">
                  <w:marLeft w:val="0"/>
                  <w:marRight w:val="0"/>
                  <w:marTop w:val="0"/>
                  <w:marBottom w:val="0"/>
                  <w:divBdr>
                    <w:top w:val="none" w:sz="0" w:space="0" w:color="auto"/>
                    <w:left w:val="none" w:sz="0" w:space="0" w:color="auto"/>
                    <w:bottom w:val="none" w:sz="0" w:space="0" w:color="auto"/>
                    <w:right w:val="none" w:sz="0" w:space="0" w:color="auto"/>
                  </w:divBdr>
                </w:div>
              </w:divsChild>
            </w:div>
            <w:div w:id="1240287643">
              <w:marLeft w:val="0"/>
              <w:marRight w:val="0"/>
              <w:marTop w:val="0"/>
              <w:marBottom w:val="0"/>
              <w:divBdr>
                <w:top w:val="none" w:sz="0" w:space="0" w:color="auto"/>
                <w:left w:val="none" w:sz="0" w:space="0" w:color="auto"/>
                <w:bottom w:val="none" w:sz="0" w:space="0" w:color="auto"/>
                <w:right w:val="none" w:sz="0" w:space="0" w:color="auto"/>
              </w:divBdr>
              <w:divsChild>
                <w:div w:id="1127309671">
                  <w:marLeft w:val="0"/>
                  <w:marRight w:val="0"/>
                  <w:marTop w:val="0"/>
                  <w:marBottom w:val="0"/>
                  <w:divBdr>
                    <w:top w:val="none" w:sz="0" w:space="0" w:color="auto"/>
                    <w:left w:val="none" w:sz="0" w:space="0" w:color="auto"/>
                    <w:bottom w:val="none" w:sz="0" w:space="0" w:color="auto"/>
                    <w:right w:val="none" w:sz="0" w:space="0" w:color="auto"/>
                  </w:divBdr>
                </w:div>
              </w:divsChild>
            </w:div>
            <w:div w:id="1245721494">
              <w:marLeft w:val="0"/>
              <w:marRight w:val="0"/>
              <w:marTop w:val="0"/>
              <w:marBottom w:val="0"/>
              <w:divBdr>
                <w:top w:val="none" w:sz="0" w:space="0" w:color="auto"/>
                <w:left w:val="none" w:sz="0" w:space="0" w:color="auto"/>
                <w:bottom w:val="none" w:sz="0" w:space="0" w:color="auto"/>
                <w:right w:val="none" w:sz="0" w:space="0" w:color="auto"/>
              </w:divBdr>
              <w:divsChild>
                <w:div w:id="1783450875">
                  <w:marLeft w:val="0"/>
                  <w:marRight w:val="0"/>
                  <w:marTop w:val="0"/>
                  <w:marBottom w:val="0"/>
                  <w:divBdr>
                    <w:top w:val="none" w:sz="0" w:space="0" w:color="auto"/>
                    <w:left w:val="none" w:sz="0" w:space="0" w:color="auto"/>
                    <w:bottom w:val="none" w:sz="0" w:space="0" w:color="auto"/>
                    <w:right w:val="none" w:sz="0" w:space="0" w:color="auto"/>
                  </w:divBdr>
                </w:div>
              </w:divsChild>
            </w:div>
            <w:div w:id="1245799643">
              <w:marLeft w:val="0"/>
              <w:marRight w:val="0"/>
              <w:marTop w:val="0"/>
              <w:marBottom w:val="0"/>
              <w:divBdr>
                <w:top w:val="none" w:sz="0" w:space="0" w:color="auto"/>
                <w:left w:val="none" w:sz="0" w:space="0" w:color="auto"/>
                <w:bottom w:val="none" w:sz="0" w:space="0" w:color="auto"/>
                <w:right w:val="none" w:sz="0" w:space="0" w:color="auto"/>
              </w:divBdr>
              <w:divsChild>
                <w:div w:id="2021004038">
                  <w:marLeft w:val="0"/>
                  <w:marRight w:val="0"/>
                  <w:marTop w:val="0"/>
                  <w:marBottom w:val="0"/>
                  <w:divBdr>
                    <w:top w:val="none" w:sz="0" w:space="0" w:color="auto"/>
                    <w:left w:val="none" w:sz="0" w:space="0" w:color="auto"/>
                    <w:bottom w:val="none" w:sz="0" w:space="0" w:color="auto"/>
                    <w:right w:val="none" w:sz="0" w:space="0" w:color="auto"/>
                  </w:divBdr>
                </w:div>
              </w:divsChild>
            </w:div>
            <w:div w:id="1262373629">
              <w:marLeft w:val="0"/>
              <w:marRight w:val="0"/>
              <w:marTop w:val="0"/>
              <w:marBottom w:val="0"/>
              <w:divBdr>
                <w:top w:val="none" w:sz="0" w:space="0" w:color="auto"/>
                <w:left w:val="none" w:sz="0" w:space="0" w:color="auto"/>
                <w:bottom w:val="none" w:sz="0" w:space="0" w:color="auto"/>
                <w:right w:val="none" w:sz="0" w:space="0" w:color="auto"/>
              </w:divBdr>
              <w:divsChild>
                <w:div w:id="1926304344">
                  <w:marLeft w:val="0"/>
                  <w:marRight w:val="0"/>
                  <w:marTop w:val="0"/>
                  <w:marBottom w:val="0"/>
                  <w:divBdr>
                    <w:top w:val="none" w:sz="0" w:space="0" w:color="auto"/>
                    <w:left w:val="none" w:sz="0" w:space="0" w:color="auto"/>
                    <w:bottom w:val="none" w:sz="0" w:space="0" w:color="auto"/>
                    <w:right w:val="none" w:sz="0" w:space="0" w:color="auto"/>
                  </w:divBdr>
                </w:div>
              </w:divsChild>
            </w:div>
            <w:div w:id="1273050485">
              <w:marLeft w:val="0"/>
              <w:marRight w:val="0"/>
              <w:marTop w:val="0"/>
              <w:marBottom w:val="0"/>
              <w:divBdr>
                <w:top w:val="none" w:sz="0" w:space="0" w:color="auto"/>
                <w:left w:val="none" w:sz="0" w:space="0" w:color="auto"/>
                <w:bottom w:val="none" w:sz="0" w:space="0" w:color="auto"/>
                <w:right w:val="none" w:sz="0" w:space="0" w:color="auto"/>
              </w:divBdr>
              <w:divsChild>
                <w:div w:id="738863392">
                  <w:marLeft w:val="0"/>
                  <w:marRight w:val="0"/>
                  <w:marTop w:val="0"/>
                  <w:marBottom w:val="0"/>
                  <w:divBdr>
                    <w:top w:val="none" w:sz="0" w:space="0" w:color="auto"/>
                    <w:left w:val="none" w:sz="0" w:space="0" w:color="auto"/>
                    <w:bottom w:val="none" w:sz="0" w:space="0" w:color="auto"/>
                    <w:right w:val="none" w:sz="0" w:space="0" w:color="auto"/>
                  </w:divBdr>
                </w:div>
              </w:divsChild>
            </w:div>
            <w:div w:id="1278101750">
              <w:marLeft w:val="0"/>
              <w:marRight w:val="0"/>
              <w:marTop w:val="0"/>
              <w:marBottom w:val="0"/>
              <w:divBdr>
                <w:top w:val="none" w:sz="0" w:space="0" w:color="auto"/>
                <w:left w:val="none" w:sz="0" w:space="0" w:color="auto"/>
                <w:bottom w:val="none" w:sz="0" w:space="0" w:color="auto"/>
                <w:right w:val="none" w:sz="0" w:space="0" w:color="auto"/>
              </w:divBdr>
              <w:divsChild>
                <w:div w:id="1576672373">
                  <w:marLeft w:val="0"/>
                  <w:marRight w:val="0"/>
                  <w:marTop w:val="0"/>
                  <w:marBottom w:val="0"/>
                  <w:divBdr>
                    <w:top w:val="none" w:sz="0" w:space="0" w:color="auto"/>
                    <w:left w:val="none" w:sz="0" w:space="0" w:color="auto"/>
                    <w:bottom w:val="none" w:sz="0" w:space="0" w:color="auto"/>
                    <w:right w:val="none" w:sz="0" w:space="0" w:color="auto"/>
                  </w:divBdr>
                </w:div>
              </w:divsChild>
            </w:div>
            <w:div w:id="1280725478">
              <w:marLeft w:val="0"/>
              <w:marRight w:val="0"/>
              <w:marTop w:val="0"/>
              <w:marBottom w:val="0"/>
              <w:divBdr>
                <w:top w:val="none" w:sz="0" w:space="0" w:color="auto"/>
                <w:left w:val="none" w:sz="0" w:space="0" w:color="auto"/>
                <w:bottom w:val="none" w:sz="0" w:space="0" w:color="auto"/>
                <w:right w:val="none" w:sz="0" w:space="0" w:color="auto"/>
              </w:divBdr>
              <w:divsChild>
                <w:div w:id="2039156385">
                  <w:marLeft w:val="0"/>
                  <w:marRight w:val="0"/>
                  <w:marTop w:val="0"/>
                  <w:marBottom w:val="0"/>
                  <w:divBdr>
                    <w:top w:val="none" w:sz="0" w:space="0" w:color="auto"/>
                    <w:left w:val="none" w:sz="0" w:space="0" w:color="auto"/>
                    <w:bottom w:val="none" w:sz="0" w:space="0" w:color="auto"/>
                    <w:right w:val="none" w:sz="0" w:space="0" w:color="auto"/>
                  </w:divBdr>
                </w:div>
              </w:divsChild>
            </w:div>
            <w:div w:id="1295716084">
              <w:marLeft w:val="0"/>
              <w:marRight w:val="0"/>
              <w:marTop w:val="0"/>
              <w:marBottom w:val="0"/>
              <w:divBdr>
                <w:top w:val="none" w:sz="0" w:space="0" w:color="auto"/>
                <w:left w:val="none" w:sz="0" w:space="0" w:color="auto"/>
                <w:bottom w:val="none" w:sz="0" w:space="0" w:color="auto"/>
                <w:right w:val="none" w:sz="0" w:space="0" w:color="auto"/>
              </w:divBdr>
              <w:divsChild>
                <w:div w:id="1407417351">
                  <w:marLeft w:val="0"/>
                  <w:marRight w:val="0"/>
                  <w:marTop w:val="0"/>
                  <w:marBottom w:val="0"/>
                  <w:divBdr>
                    <w:top w:val="none" w:sz="0" w:space="0" w:color="auto"/>
                    <w:left w:val="none" w:sz="0" w:space="0" w:color="auto"/>
                    <w:bottom w:val="none" w:sz="0" w:space="0" w:color="auto"/>
                    <w:right w:val="none" w:sz="0" w:space="0" w:color="auto"/>
                  </w:divBdr>
                </w:div>
              </w:divsChild>
            </w:div>
            <w:div w:id="1299334460">
              <w:marLeft w:val="0"/>
              <w:marRight w:val="0"/>
              <w:marTop w:val="0"/>
              <w:marBottom w:val="0"/>
              <w:divBdr>
                <w:top w:val="none" w:sz="0" w:space="0" w:color="auto"/>
                <w:left w:val="none" w:sz="0" w:space="0" w:color="auto"/>
                <w:bottom w:val="none" w:sz="0" w:space="0" w:color="auto"/>
                <w:right w:val="none" w:sz="0" w:space="0" w:color="auto"/>
              </w:divBdr>
              <w:divsChild>
                <w:div w:id="121771845">
                  <w:marLeft w:val="0"/>
                  <w:marRight w:val="0"/>
                  <w:marTop w:val="0"/>
                  <w:marBottom w:val="0"/>
                  <w:divBdr>
                    <w:top w:val="none" w:sz="0" w:space="0" w:color="auto"/>
                    <w:left w:val="none" w:sz="0" w:space="0" w:color="auto"/>
                    <w:bottom w:val="none" w:sz="0" w:space="0" w:color="auto"/>
                    <w:right w:val="none" w:sz="0" w:space="0" w:color="auto"/>
                  </w:divBdr>
                </w:div>
              </w:divsChild>
            </w:div>
            <w:div w:id="1303003975">
              <w:marLeft w:val="0"/>
              <w:marRight w:val="0"/>
              <w:marTop w:val="0"/>
              <w:marBottom w:val="0"/>
              <w:divBdr>
                <w:top w:val="none" w:sz="0" w:space="0" w:color="auto"/>
                <w:left w:val="none" w:sz="0" w:space="0" w:color="auto"/>
                <w:bottom w:val="none" w:sz="0" w:space="0" w:color="auto"/>
                <w:right w:val="none" w:sz="0" w:space="0" w:color="auto"/>
              </w:divBdr>
              <w:divsChild>
                <w:div w:id="221142051">
                  <w:marLeft w:val="0"/>
                  <w:marRight w:val="0"/>
                  <w:marTop w:val="0"/>
                  <w:marBottom w:val="0"/>
                  <w:divBdr>
                    <w:top w:val="none" w:sz="0" w:space="0" w:color="auto"/>
                    <w:left w:val="none" w:sz="0" w:space="0" w:color="auto"/>
                    <w:bottom w:val="none" w:sz="0" w:space="0" w:color="auto"/>
                    <w:right w:val="none" w:sz="0" w:space="0" w:color="auto"/>
                  </w:divBdr>
                </w:div>
              </w:divsChild>
            </w:div>
            <w:div w:id="1303077320">
              <w:marLeft w:val="0"/>
              <w:marRight w:val="0"/>
              <w:marTop w:val="0"/>
              <w:marBottom w:val="0"/>
              <w:divBdr>
                <w:top w:val="none" w:sz="0" w:space="0" w:color="auto"/>
                <w:left w:val="none" w:sz="0" w:space="0" w:color="auto"/>
                <w:bottom w:val="none" w:sz="0" w:space="0" w:color="auto"/>
                <w:right w:val="none" w:sz="0" w:space="0" w:color="auto"/>
              </w:divBdr>
              <w:divsChild>
                <w:div w:id="991373700">
                  <w:marLeft w:val="0"/>
                  <w:marRight w:val="0"/>
                  <w:marTop w:val="0"/>
                  <w:marBottom w:val="0"/>
                  <w:divBdr>
                    <w:top w:val="none" w:sz="0" w:space="0" w:color="auto"/>
                    <w:left w:val="none" w:sz="0" w:space="0" w:color="auto"/>
                    <w:bottom w:val="none" w:sz="0" w:space="0" w:color="auto"/>
                    <w:right w:val="none" w:sz="0" w:space="0" w:color="auto"/>
                  </w:divBdr>
                </w:div>
              </w:divsChild>
            </w:div>
            <w:div w:id="1304891227">
              <w:marLeft w:val="0"/>
              <w:marRight w:val="0"/>
              <w:marTop w:val="0"/>
              <w:marBottom w:val="0"/>
              <w:divBdr>
                <w:top w:val="none" w:sz="0" w:space="0" w:color="auto"/>
                <w:left w:val="none" w:sz="0" w:space="0" w:color="auto"/>
                <w:bottom w:val="none" w:sz="0" w:space="0" w:color="auto"/>
                <w:right w:val="none" w:sz="0" w:space="0" w:color="auto"/>
              </w:divBdr>
              <w:divsChild>
                <w:div w:id="1147554409">
                  <w:marLeft w:val="0"/>
                  <w:marRight w:val="0"/>
                  <w:marTop w:val="0"/>
                  <w:marBottom w:val="0"/>
                  <w:divBdr>
                    <w:top w:val="none" w:sz="0" w:space="0" w:color="auto"/>
                    <w:left w:val="none" w:sz="0" w:space="0" w:color="auto"/>
                    <w:bottom w:val="none" w:sz="0" w:space="0" w:color="auto"/>
                    <w:right w:val="none" w:sz="0" w:space="0" w:color="auto"/>
                  </w:divBdr>
                </w:div>
              </w:divsChild>
            </w:div>
            <w:div w:id="1311061134">
              <w:marLeft w:val="0"/>
              <w:marRight w:val="0"/>
              <w:marTop w:val="0"/>
              <w:marBottom w:val="0"/>
              <w:divBdr>
                <w:top w:val="none" w:sz="0" w:space="0" w:color="auto"/>
                <w:left w:val="none" w:sz="0" w:space="0" w:color="auto"/>
                <w:bottom w:val="none" w:sz="0" w:space="0" w:color="auto"/>
                <w:right w:val="none" w:sz="0" w:space="0" w:color="auto"/>
              </w:divBdr>
              <w:divsChild>
                <w:div w:id="1040087688">
                  <w:marLeft w:val="0"/>
                  <w:marRight w:val="0"/>
                  <w:marTop w:val="0"/>
                  <w:marBottom w:val="0"/>
                  <w:divBdr>
                    <w:top w:val="none" w:sz="0" w:space="0" w:color="auto"/>
                    <w:left w:val="none" w:sz="0" w:space="0" w:color="auto"/>
                    <w:bottom w:val="none" w:sz="0" w:space="0" w:color="auto"/>
                    <w:right w:val="none" w:sz="0" w:space="0" w:color="auto"/>
                  </w:divBdr>
                </w:div>
              </w:divsChild>
            </w:div>
            <w:div w:id="1314211740">
              <w:marLeft w:val="0"/>
              <w:marRight w:val="0"/>
              <w:marTop w:val="0"/>
              <w:marBottom w:val="0"/>
              <w:divBdr>
                <w:top w:val="none" w:sz="0" w:space="0" w:color="auto"/>
                <w:left w:val="none" w:sz="0" w:space="0" w:color="auto"/>
                <w:bottom w:val="none" w:sz="0" w:space="0" w:color="auto"/>
                <w:right w:val="none" w:sz="0" w:space="0" w:color="auto"/>
              </w:divBdr>
              <w:divsChild>
                <w:div w:id="677387601">
                  <w:marLeft w:val="0"/>
                  <w:marRight w:val="0"/>
                  <w:marTop w:val="0"/>
                  <w:marBottom w:val="0"/>
                  <w:divBdr>
                    <w:top w:val="none" w:sz="0" w:space="0" w:color="auto"/>
                    <w:left w:val="none" w:sz="0" w:space="0" w:color="auto"/>
                    <w:bottom w:val="none" w:sz="0" w:space="0" w:color="auto"/>
                    <w:right w:val="none" w:sz="0" w:space="0" w:color="auto"/>
                  </w:divBdr>
                </w:div>
              </w:divsChild>
            </w:div>
            <w:div w:id="1328173953">
              <w:marLeft w:val="0"/>
              <w:marRight w:val="0"/>
              <w:marTop w:val="0"/>
              <w:marBottom w:val="0"/>
              <w:divBdr>
                <w:top w:val="none" w:sz="0" w:space="0" w:color="auto"/>
                <w:left w:val="none" w:sz="0" w:space="0" w:color="auto"/>
                <w:bottom w:val="none" w:sz="0" w:space="0" w:color="auto"/>
                <w:right w:val="none" w:sz="0" w:space="0" w:color="auto"/>
              </w:divBdr>
              <w:divsChild>
                <w:div w:id="928852180">
                  <w:marLeft w:val="0"/>
                  <w:marRight w:val="0"/>
                  <w:marTop w:val="0"/>
                  <w:marBottom w:val="0"/>
                  <w:divBdr>
                    <w:top w:val="none" w:sz="0" w:space="0" w:color="auto"/>
                    <w:left w:val="none" w:sz="0" w:space="0" w:color="auto"/>
                    <w:bottom w:val="none" w:sz="0" w:space="0" w:color="auto"/>
                    <w:right w:val="none" w:sz="0" w:space="0" w:color="auto"/>
                  </w:divBdr>
                </w:div>
              </w:divsChild>
            </w:div>
            <w:div w:id="1333678981">
              <w:marLeft w:val="0"/>
              <w:marRight w:val="0"/>
              <w:marTop w:val="0"/>
              <w:marBottom w:val="0"/>
              <w:divBdr>
                <w:top w:val="none" w:sz="0" w:space="0" w:color="auto"/>
                <w:left w:val="none" w:sz="0" w:space="0" w:color="auto"/>
                <w:bottom w:val="none" w:sz="0" w:space="0" w:color="auto"/>
                <w:right w:val="none" w:sz="0" w:space="0" w:color="auto"/>
              </w:divBdr>
              <w:divsChild>
                <w:div w:id="1412313924">
                  <w:marLeft w:val="0"/>
                  <w:marRight w:val="0"/>
                  <w:marTop w:val="0"/>
                  <w:marBottom w:val="0"/>
                  <w:divBdr>
                    <w:top w:val="none" w:sz="0" w:space="0" w:color="auto"/>
                    <w:left w:val="none" w:sz="0" w:space="0" w:color="auto"/>
                    <w:bottom w:val="none" w:sz="0" w:space="0" w:color="auto"/>
                    <w:right w:val="none" w:sz="0" w:space="0" w:color="auto"/>
                  </w:divBdr>
                </w:div>
              </w:divsChild>
            </w:div>
            <w:div w:id="1336149416">
              <w:marLeft w:val="0"/>
              <w:marRight w:val="0"/>
              <w:marTop w:val="0"/>
              <w:marBottom w:val="0"/>
              <w:divBdr>
                <w:top w:val="none" w:sz="0" w:space="0" w:color="auto"/>
                <w:left w:val="none" w:sz="0" w:space="0" w:color="auto"/>
                <w:bottom w:val="none" w:sz="0" w:space="0" w:color="auto"/>
                <w:right w:val="none" w:sz="0" w:space="0" w:color="auto"/>
              </w:divBdr>
              <w:divsChild>
                <w:div w:id="1841121544">
                  <w:marLeft w:val="0"/>
                  <w:marRight w:val="0"/>
                  <w:marTop w:val="0"/>
                  <w:marBottom w:val="0"/>
                  <w:divBdr>
                    <w:top w:val="none" w:sz="0" w:space="0" w:color="auto"/>
                    <w:left w:val="none" w:sz="0" w:space="0" w:color="auto"/>
                    <w:bottom w:val="none" w:sz="0" w:space="0" w:color="auto"/>
                    <w:right w:val="none" w:sz="0" w:space="0" w:color="auto"/>
                  </w:divBdr>
                </w:div>
              </w:divsChild>
            </w:div>
            <w:div w:id="1337147218">
              <w:marLeft w:val="0"/>
              <w:marRight w:val="0"/>
              <w:marTop w:val="0"/>
              <w:marBottom w:val="0"/>
              <w:divBdr>
                <w:top w:val="none" w:sz="0" w:space="0" w:color="auto"/>
                <w:left w:val="none" w:sz="0" w:space="0" w:color="auto"/>
                <w:bottom w:val="none" w:sz="0" w:space="0" w:color="auto"/>
                <w:right w:val="none" w:sz="0" w:space="0" w:color="auto"/>
              </w:divBdr>
              <w:divsChild>
                <w:div w:id="103814301">
                  <w:marLeft w:val="0"/>
                  <w:marRight w:val="0"/>
                  <w:marTop w:val="0"/>
                  <w:marBottom w:val="0"/>
                  <w:divBdr>
                    <w:top w:val="none" w:sz="0" w:space="0" w:color="auto"/>
                    <w:left w:val="none" w:sz="0" w:space="0" w:color="auto"/>
                    <w:bottom w:val="none" w:sz="0" w:space="0" w:color="auto"/>
                    <w:right w:val="none" w:sz="0" w:space="0" w:color="auto"/>
                  </w:divBdr>
                </w:div>
              </w:divsChild>
            </w:div>
            <w:div w:id="1342046895">
              <w:marLeft w:val="0"/>
              <w:marRight w:val="0"/>
              <w:marTop w:val="0"/>
              <w:marBottom w:val="0"/>
              <w:divBdr>
                <w:top w:val="none" w:sz="0" w:space="0" w:color="auto"/>
                <w:left w:val="none" w:sz="0" w:space="0" w:color="auto"/>
                <w:bottom w:val="none" w:sz="0" w:space="0" w:color="auto"/>
                <w:right w:val="none" w:sz="0" w:space="0" w:color="auto"/>
              </w:divBdr>
              <w:divsChild>
                <w:div w:id="1816950617">
                  <w:marLeft w:val="0"/>
                  <w:marRight w:val="0"/>
                  <w:marTop w:val="0"/>
                  <w:marBottom w:val="0"/>
                  <w:divBdr>
                    <w:top w:val="none" w:sz="0" w:space="0" w:color="auto"/>
                    <w:left w:val="none" w:sz="0" w:space="0" w:color="auto"/>
                    <w:bottom w:val="none" w:sz="0" w:space="0" w:color="auto"/>
                    <w:right w:val="none" w:sz="0" w:space="0" w:color="auto"/>
                  </w:divBdr>
                </w:div>
              </w:divsChild>
            </w:div>
            <w:div w:id="1357924130">
              <w:marLeft w:val="0"/>
              <w:marRight w:val="0"/>
              <w:marTop w:val="0"/>
              <w:marBottom w:val="0"/>
              <w:divBdr>
                <w:top w:val="none" w:sz="0" w:space="0" w:color="auto"/>
                <w:left w:val="none" w:sz="0" w:space="0" w:color="auto"/>
                <w:bottom w:val="none" w:sz="0" w:space="0" w:color="auto"/>
                <w:right w:val="none" w:sz="0" w:space="0" w:color="auto"/>
              </w:divBdr>
              <w:divsChild>
                <w:div w:id="370761496">
                  <w:marLeft w:val="0"/>
                  <w:marRight w:val="0"/>
                  <w:marTop w:val="0"/>
                  <w:marBottom w:val="0"/>
                  <w:divBdr>
                    <w:top w:val="none" w:sz="0" w:space="0" w:color="auto"/>
                    <w:left w:val="none" w:sz="0" w:space="0" w:color="auto"/>
                    <w:bottom w:val="none" w:sz="0" w:space="0" w:color="auto"/>
                    <w:right w:val="none" w:sz="0" w:space="0" w:color="auto"/>
                  </w:divBdr>
                </w:div>
              </w:divsChild>
            </w:div>
            <w:div w:id="1361197338">
              <w:marLeft w:val="0"/>
              <w:marRight w:val="0"/>
              <w:marTop w:val="0"/>
              <w:marBottom w:val="0"/>
              <w:divBdr>
                <w:top w:val="none" w:sz="0" w:space="0" w:color="auto"/>
                <w:left w:val="none" w:sz="0" w:space="0" w:color="auto"/>
                <w:bottom w:val="none" w:sz="0" w:space="0" w:color="auto"/>
                <w:right w:val="none" w:sz="0" w:space="0" w:color="auto"/>
              </w:divBdr>
              <w:divsChild>
                <w:div w:id="785008567">
                  <w:marLeft w:val="0"/>
                  <w:marRight w:val="0"/>
                  <w:marTop w:val="0"/>
                  <w:marBottom w:val="0"/>
                  <w:divBdr>
                    <w:top w:val="none" w:sz="0" w:space="0" w:color="auto"/>
                    <w:left w:val="none" w:sz="0" w:space="0" w:color="auto"/>
                    <w:bottom w:val="none" w:sz="0" w:space="0" w:color="auto"/>
                    <w:right w:val="none" w:sz="0" w:space="0" w:color="auto"/>
                  </w:divBdr>
                </w:div>
              </w:divsChild>
            </w:div>
            <w:div w:id="1373923039">
              <w:marLeft w:val="0"/>
              <w:marRight w:val="0"/>
              <w:marTop w:val="0"/>
              <w:marBottom w:val="0"/>
              <w:divBdr>
                <w:top w:val="none" w:sz="0" w:space="0" w:color="auto"/>
                <w:left w:val="none" w:sz="0" w:space="0" w:color="auto"/>
                <w:bottom w:val="none" w:sz="0" w:space="0" w:color="auto"/>
                <w:right w:val="none" w:sz="0" w:space="0" w:color="auto"/>
              </w:divBdr>
              <w:divsChild>
                <w:div w:id="374625134">
                  <w:marLeft w:val="0"/>
                  <w:marRight w:val="0"/>
                  <w:marTop w:val="0"/>
                  <w:marBottom w:val="0"/>
                  <w:divBdr>
                    <w:top w:val="none" w:sz="0" w:space="0" w:color="auto"/>
                    <w:left w:val="none" w:sz="0" w:space="0" w:color="auto"/>
                    <w:bottom w:val="none" w:sz="0" w:space="0" w:color="auto"/>
                    <w:right w:val="none" w:sz="0" w:space="0" w:color="auto"/>
                  </w:divBdr>
                </w:div>
              </w:divsChild>
            </w:div>
            <w:div w:id="1430082034">
              <w:marLeft w:val="0"/>
              <w:marRight w:val="0"/>
              <w:marTop w:val="0"/>
              <w:marBottom w:val="0"/>
              <w:divBdr>
                <w:top w:val="none" w:sz="0" w:space="0" w:color="auto"/>
                <w:left w:val="none" w:sz="0" w:space="0" w:color="auto"/>
                <w:bottom w:val="none" w:sz="0" w:space="0" w:color="auto"/>
                <w:right w:val="none" w:sz="0" w:space="0" w:color="auto"/>
              </w:divBdr>
              <w:divsChild>
                <w:div w:id="696854646">
                  <w:marLeft w:val="0"/>
                  <w:marRight w:val="0"/>
                  <w:marTop w:val="0"/>
                  <w:marBottom w:val="0"/>
                  <w:divBdr>
                    <w:top w:val="none" w:sz="0" w:space="0" w:color="auto"/>
                    <w:left w:val="none" w:sz="0" w:space="0" w:color="auto"/>
                    <w:bottom w:val="none" w:sz="0" w:space="0" w:color="auto"/>
                    <w:right w:val="none" w:sz="0" w:space="0" w:color="auto"/>
                  </w:divBdr>
                </w:div>
              </w:divsChild>
            </w:div>
            <w:div w:id="1430810648">
              <w:marLeft w:val="0"/>
              <w:marRight w:val="0"/>
              <w:marTop w:val="0"/>
              <w:marBottom w:val="0"/>
              <w:divBdr>
                <w:top w:val="none" w:sz="0" w:space="0" w:color="auto"/>
                <w:left w:val="none" w:sz="0" w:space="0" w:color="auto"/>
                <w:bottom w:val="none" w:sz="0" w:space="0" w:color="auto"/>
                <w:right w:val="none" w:sz="0" w:space="0" w:color="auto"/>
              </w:divBdr>
              <w:divsChild>
                <w:div w:id="2023046677">
                  <w:marLeft w:val="0"/>
                  <w:marRight w:val="0"/>
                  <w:marTop w:val="0"/>
                  <w:marBottom w:val="0"/>
                  <w:divBdr>
                    <w:top w:val="none" w:sz="0" w:space="0" w:color="auto"/>
                    <w:left w:val="none" w:sz="0" w:space="0" w:color="auto"/>
                    <w:bottom w:val="none" w:sz="0" w:space="0" w:color="auto"/>
                    <w:right w:val="none" w:sz="0" w:space="0" w:color="auto"/>
                  </w:divBdr>
                </w:div>
              </w:divsChild>
            </w:div>
            <w:div w:id="1432160093">
              <w:marLeft w:val="0"/>
              <w:marRight w:val="0"/>
              <w:marTop w:val="0"/>
              <w:marBottom w:val="0"/>
              <w:divBdr>
                <w:top w:val="none" w:sz="0" w:space="0" w:color="auto"/>
                <w:left w:val="none" w:sz="0" w:space="0" w:color="auto"/>
                <w:bottom w:val="none" w:sz="0" w:space="0" w:color="auto"/>
                <w:right w:val="none" w:sz="0" w:space="0" w:color="auto"/>
              </w:divBdr>
              <w:divsChild>
                <w:div w:id="2081826511">
                  <w:marLeft w:val="0"/>
                  <w:marRight w:val="0"/>
                  <w:marTop w:val="0"/>
                  <w:marBottom w:val="0"/>
                  <w:divBdr>
                    <w:top w:val="none" w:sz="0" w:space="0" w:color="auto"/>
                    <w:left w:val="none" w:sz="0" w:space="0" w:color="auto"/>
                    <w:bottom w:val="none" w:sz="0" w:space="0" w:color="auto"/>
                    <w:right w:val="none" w:sz="0" w:space="0" w:color="auto"/>
                  </w:divBdr>
                </w:div>
              </w:divsChild>
            </w:div>
            <w:div w:id="1434864992">
              <w:marLeft w:val="0"/>
              <w:marRight w:val="0"/>
              <w:marTop w:val="0"/>
              <w:marBottom w:val="0"/>
              <w:divBdr>
                <w:top w:val="none" w:sz="0" w:space="0" w:color="auto"/>
                <w:left w:val="none" w:sz="0" w:space="0" w:color="auto"/>
                <w:bottom w:val="none" w:sz="0" w:space="0" w:color="auto"/>
                <w:right w:val="none" w:sz="0" w:space="0" w:color="auto"/>
              </w:divBdr>
              <w:divsChild>
                <w:div w:id="151072103">
                  <w:marLeft w:val="0"/>
                  <w:marRight w:val="0"/>
                  <w:marTop w:val="0"/>
                  <w:marBottom w:val="0"/>
                  <w:divBdr>
                    <w:top w:val="none" w:sz="0" w:space="0" w:color="auto"/>
                    <w:left w:val="none" w:sz="0" w:space="0" w:color="auto"/>
                    <w:bottom w:val="none" w:sz="0" w:space="0" w:color="auto"/>
                    <w:right w:val="none" w:sz="0" w:space="0" w:color="auto"/>
                  </w:divBdr>
                </w:div>
              </w:divsChild>
            </w:div>
            <w:div w:id="1438597756">
              <w:marLeft w:val="0"/>
              <w:marRight w:val="0"/>
              <w:marTop w:val="0"/>
              <w:marBottom w:val="0"/>
              <w:divBdr>
                <w:top w:val="none" w:sz="0" w:space="0" w:color="auto"/>
                <w:left w:val="none" w:sz="0" w:space="0" w:color="auto"/>
                <w:bottom w:val="none" w:sz="0" w:space="0" w:color="auto"/>
                <w:right w:val="none" w:sz="0" w:space="0" w:color="auto"/>
              </w:divBdr>
              <w:divsChild>
                <w:div w:id="106169557">
                  <w:marLeft w:val="0"/>
                  <w:marRight w:val="0"/>
                  <w:marTop w:val="0"/>
                  <w:marBottom w:val="0"/>
                  <w:divBdr>
                    <w:top w:val="none" w:sz="0" w:space="0" w:color="auto"/>
                    <w:left w:val="none" w:sz="0" w:space="0" w:color="auto"/>
                    <w:bottom w:val="none" w:sz="0" w:space="0" w:color="auto"/>
                    <w:right w:val="none" w:sz="0" w:space="0" w:color="auto"/>
                  </w:divBdr>
                </w:div>
              </w:divsChild>
            </w:div>
            <w:div w:id="1453086030">
              <w:marLeft w:val="0"/>
              <w:marRight w:val="0"/>
              <w:marTop w:val="0"/>
              <w:marBottom w:val="0"/>
              <w:divBdr>
                <w:top w:val="none" w:sz="0" w:space="0" w:color="auto"/>
                <w:left w:val="none" w:sz="0" w:space="0" w:color="auto"/>
                <w:bottom w:val="none" w:sz="0" w:space="0" w:color="auto"/>
                <w:right w:val="none" w:sz="0" w:space="0" w:color="auto"/>
              </w:divBdr>
              <w:divsChild>
                <w:div w:id="1402365197">
                  <w:marLeft w:val="0"/>
                  <w:marRight w:val="0"/>
                  <w:marTop w:val="0"/>
                  <w:marBottom w:val="0"/>
                  <w:divBdr>
                    <w:top w:val="none" w:sz="0" w:space="0" w:color="auto"/>
                    <w:left w:val="none" w:sz="0" w:space="0" w:color="auto"/>
                    <w:bottom w:val="none" w:sz="0" w:space="0" w:color="auto"/>
                    <w:right w:val="none" w:sz="0" w:space="0" w:color="auto"/>
                  </w:divBdr>
                </w:div>
              </w:divsChild>
            </w:div>
            <w:div w:id="1460684506">
              <w:marLeft w:val="0"/>
              <w:marRight w:val="0"/>
              <w:marTop w:val="0"/>
              <w:marBottom w:val="0"/>
              <w:divBdr>
                <w:top w:val="none" w:sz="0" w:space="0" w:color="auto"/>
                <w:left w:val="none" w:sz="0" w:space="0" w:color="auto"/>
                <w:bottom w:val="none" w:sz="0" w:space="0" w:color="auto"/>
                <w:right w:val="none" w:sz="0" w:space="0" w:color="auto"/>
              </w:divBdr>
              <w:divsChild>
                <w:div w:id="242372886">
                  <w:marLeft w:val="0"/>
                  <w:marRight w:val="0"/>
                  <w:marTop w:val="0"/>
                  <w:marBottom w:val="0"/>
                  <w:divBdr>
                    <w:top w:val="none" w:sz="0" w:space="0" w:color="auto"/>
                    <w:left w:val="none" w:sz="0" w:space="0" w:color="auto"/>
                    <w:bottom w:val="none" w:sz="0" w:space="0" w:color="auto"/>
                    <w:right w:val="none" w:sz="0" w:space="0" w:color="auto"/>
                  </w:divBdr>
                </w:div>
              </w:divsChild>
            </w:div>
            <w:div w:id="1468014400">
              <w:marLeft w:val="0"/>
              <w:marRight w:val="0"/>
              <w:marTop w:val="0"/>
              <w:marBottom w:val="0"/>
              <w:divBdr>
                <w:top w:val="none" w:sz="0" w:space="0" w:color="auto"/>
                <w:left w:val="none" w:sz="0" w:space="0" w:color="auto"/>
                <w:bottom w:val="none" w:sz="0" w:space="0" w:color="auto"/>
                <w:right w:val="none" w:sz="0" w:space="0" w:color="auto"/>
              </w:divBdr>
              <w:divsChild>
                <w:div w:id="742414528">
                  <w:marLeft w:val="0"/>
                  <w:marRight w:val="0"/>
                  <w:marTop w:val="0"/>
                  <w:marBottom w:val="0"/>
                  <w:divBdr>
                    <w:top w:val="none" w:sz="0" w:space="0" w:color="auto"/>
                    <w:left w:val="none" w:sz="0" w:space="0" w:color="auto"/>
                    <w:bottom w:val="none" w:sz="0" w:space="0" w:color="auto"/>
                    <w:right w:val="none" w:sz="0" w:space="0" w:color="auto"/>
                  </w:divBdr>
                </w:div>
              </w:divsChild>
            </w:div>
            <w:div w:id="1468160880">
              <w:marLeft w:val="0"/>
              <w:marRight w:val="0"/>
              <w:marTop w:val="0"/>
              <w:marBottom w:val="0"/>
              <w:divBdr>
                <w:top w:val="none" w:sz="0" w:space="0" w:color="auto"/>
                <w:left w:val="none" w:sz="0" w:space="0" w:color="auto"/>
                <w:bottom w:val="none" w:sz="0" w:space="0" w:color="auto"/>
                <w:right w:val="none" w:sz="0" w:space="0" w:color="auto"/>
              </w:divBdr>
              <w:divsChild>
                <w:div w:id="1968463043">
                  <w:marLeft w:val="0"/>
                  <w:marRight w:val="0"/>
                  <w:marTop w:val="0"/>
                  <w:marBottom w:val="0"/>
                  <w:divBdr>
                    <w:top w:val="none" w:sz="0" w:space="0" w:color="auto"/>
                    <w:left w:val="none" w:sz="0" w:space="0" w:color="auto"/>
                    <w:bottom w:val="none" w:sz="0" w:space="0" w:color="auto"/>
                    <w:right w:val="none" w:sz="0" w:space="0" w:color="auto"/>
                  </w:divBdr>
                </w:div>
              </w:divsChild>
            </w:div>
            <w:div w:id="1471943360">
              <w:marLeft w:val="0"/>
              <w:marRight w:val="0"/>
              <w:marTop w:val="0"/>
              <w:marBottom w:val="0"/>
              <w:divBdr>
                <w:top w:val="none" w:sz="0" w:space="0" w:color="auto"/>
                <w:left w:val="none" w:sz="0" w:space="0" w:color="auto"/>
                <w:bottom w:val="none" w:sz="0" w:space="0" w:color="auto"/>
                <w:right w:val="none" w:sz="0" w:space="0" w:color="auto"/>
              </w:divBdr>
              <w:divsChild>
                <w:div w:id="158158008">
                  <w:marLeft w:val="0"/>
                  <w:marRight w:val="0"/>
                  <w:marTop w:val="0"/>
                  <w:marBottom w:val="0"/>
                  <w:divBdr>
                    <w:top w:val="none" w:sz="0" w:space="0" w:color="auto"/>
                    <w:left w:val="none" w:sz="0" w:space="0" w:color="auto"/>
                    <w:bottom w:val="none" w:sz="0" w:space="0" w:color="auto"/>
                    <w:right w:val="none" w:sz="0" w:space="0" w:color="auto"/>
                  </w:divBdr>
                </w:div>
              </w:divsChild>
            </w:div>
            <w:div w:id="1475444496">
              <w:marLeft w:val="0"/>
              <w:marRight w:val="0"/>
              <w:marTop w:val="0"/>
              <w:marBottom w:val="0"/>
              <w:divBdr>
                <w:top w:val="none" w:sz="0" w:space="0" w:color="auto"/>
                <w:left w:val="none" w:sz="0" w:space="0" w:color="auto"/>
                <w:bottom w:val="none" w:sz="0" w:space="0" w:color="auto"/>
                <w:right w:val="none" w:sz="0" w:space="0" w:color="auto"/>
              </w:divBdr>
              <w:divsChild>
                <w:div w:id="656156797">
                  <w:marLeft w:val="0"/>
                  <w:marRight w:val="0"/>
                  <w:marTop w:val="0"/>
                  <w:marBottom w:val="0"/>
                  <w:divBdr>
                    <w:top w:val="none" w:sz="0" w:space="0" w:color="auto"/>
                    <w:left w:val="none" w:sz="0" w:space="0" w:color="auto"/>
                    <w:bottom w:val="none" w:sz="0" w:space="0" w:color="auto"/>
                    <w:right w:val="none" w:sz="0" w:space="0" w:color="auto"/>
                  </w:divBdr>
                </w:div>
              </w:divsChild>
            </w:div>
            <w:div w:id="1476146725">
              <w:marLeft w:val="0"/>
              <w:marRight w:val="0"/>
              <w:marTop w:val="0"/>
              <w:marBottom w:val="0"/>
              <w:divBdr>
                <w:top w:val="none" w:sz="0" w:space="0" w:color="auto"/>
                <w:left w:val="none" w:sz="0" w:space="0" w:color="auto"/>
                <w:bottom w:val="none" w:sz="0" w:space="0" w:color="auto"/>
                <w:right w:val="none" w:sz="0" w:space="0" w:color="auto"/>
              </w:divBdr>
              <w:divsChild>
                <w:div w:id="1485320091">
                  <w:marLeft w:val="0"/>
                  <w:marRight w:val="0"/>
                  <w:marTop w:val="0"/>
                  <w:marBottom w:val="0"/>
                  <w:divBdr>
                    <w:top w:val="none" w:sz="0" w:space="0" w:color="auto"/>
                    <w:left w:val="none" w:sz="0" w:space="0" w:color="auto"/>
                    <w:bottom w:val="none" w:sz="0" w:space="0" w:color="auto"/>
                    <w:right w:val="none" w:sz="0" w:space="0" w:color="auto"/>
                  </w:divBdr>
                </w:div>
              </w:divsChild>
            </w:div>
            <w:div w:id="1476727150">
              <w:marLeft w:val="0"/>
              <w:marRight w:val="0"/>
              <w:marTop w:val="0"/>
              <w:marBottom w:val="0"/>
              <w:divBdr>
                <w:top w:val="none" w:sz="0" w:space="0" w:color="auto"/>
                <w:left w:val="none" w:sz="0" w:space="0" w:color="auto"/>
                <w:bottom w:val="none" w:sz="0" w:space="0" w:color="auto"/>
                <w:right w:val="none" w:sz="0" w:space="0" w:color="auto"/>
              </w:divBdr>
              <w:divsChild>
                <w:div w:id="129826942">
                  <w:marLeft w:val="0"/>
                  <w:marRight w:val="0"/>
                  <w:marTop w:val="0"/>
                  <w:marBottom w:val="0"/>
                  <w:divBdr>
                    <w:top w:val="none" w:sz="0" w:space="0" w:color="auto"/>
                    <w:left w:val="none" w:sz="0" w:space="0" w:color="auto"/>
                    <w:bottom w:val="none" w:sz="0" w:space="0" w:color="auto"/>
                    <w:right w:val="none" w:sz="0" w:space="0" w:color="auto"/>
                  </w:divBdr>
                </w:div>
              </w:divsChild>
            </w:div>
            <w:div w:id="1479689045">
              <w:marLeft w:val="0"/>
              <w:marRight w:val="0"/>
              <w:marTop w:val="0"/>
              <w:marBottom w:val="0"/>
              <w:divBdr>
                <w:top w:val="none" w:sz="0" w:space="0" w:color="auto"/>
                <w:left w:val="none" w:sz="0" w:space="0" w:color="auto"/>
                <w:bottom w:val="none" w:sz="0" w:space="0" w:color="auto"/>
                <w:right w:val="none" w:sz="0" w:space="0" w:color="auto"/>
              </w:divBdr>
              <w:divsChild>
                <w:div w:id="330836233">
                  <w:marLeft w:val="0"/>
                  <w:marRight w:val="0"/>
                  <w:marTop w:val="0"/>
                  <w:marBottom w:val="0"/>
                  <w:divBdr>
                    <w:top w:val="none" w:sz="0" w:space="0" w:color="auto"/>
                    <w:left w:val="none" w:sz="0" w:space="0" w:color="auto"/>
                    <w:bottom w:val="none" w:sz="0" w:space="0" w:color="auto"/>
                    <w:right w:val="none" w:sz="0" w:space="0" w:color="auto"/>
                  </w:divBdr>
                </w:div>
              </w:divsChild>
            </w:div>
            <w:div w:id="1487697371">
              <w:marLeft w:val="0"/>
              <w:marRight w:val="0"/>
              <w:marTop w:val="0"/>
              <w:marBottom w:val="0"/>
              <w:divBdr>
                <w:top w:val="none" w:sz="0" w:space="0" w:color="auto"/>
                <w:left w:val="none" w:sz="0" w:space="0" w:color="auto"/>
                <w:bottom w:val="none" w:sz="0" w:space="0" w:color="auto"/>
                <w:right w:val="none" w:sz="0" w:space="0" w:color="auto"/>
              </w:divBdr>
              <w:divsChild>
                <w:div w:id="710812113">
                  <w:marLeft w:val="0"/>
                  <w:marRight w:val="0"/>
                  <w:marTop w:val="0"/>
                  <w:marBottom w:val="0"/>
                  <w:divBdr>
                    <w:top w:val="none" w:sz="0" w:space="0" w:color="auto"/>
                    <w:left w:val="none" w:sz="0" w:space="0" w:color="auto"/>
                    <w:bottom w:val="none" w:sz="0" w:space="0" w:color="auto"/>
                    <w:right w:val="none" w:sz="0" w:space="0" w:color="auto"/>
                  </w:divBdr>
                </w:div>
              </w:divsChild>
            </w:div>
            <w:div w:id="1489130945">
              <w:marLeft w:val="0"/>
              <w:marRight w:val="0"/>
              <w:marTop w:val="0"/>
              <w:marBottom w:val="0"/>
              <w:divBdr>
                <w:top w:val="none" w:sz="0" w:space="0" w:color="auto"/>
                <w:left w:val="none" w:sz="0" w:space="0" w:color="auto"/>
                <w:bottom w:val="none" w:sz="0" w:space="0" w:color="auto"/>
                <w:right w:val="none" w:sz="0" w:space="0" w:color="auto"/>
              </w:divBdr>
              <w:divsChild>
                <w:div w:id="1106147502">
                  <w:marLeft w:val="0"/>
                  <w:marRight w:val="0"/>
                  <w:marTop w:val="0"/>
                  <w:marBottom w:val="0"/>
                  <w:divBdr>
                    <w:top w:val="none" w:sz="0" w:space="0" w:color="auto"/>
                    <w:left w:val="none" w:sz="0" w:space="0" w:color="auto"/>
                    <w:bottom w:val="none" w:sz="0" w:space="0" w:color="auto"/>
                    <w:right w:val="none" w:sz="0" w:space="0" w:color="auto"/>
                  </w:divBdr>
                </w:div>
              </w:divsChild>
            </w:div>
            <w:div w:id="1496457036">
              <w:marLeft w:val="0"/>
              <w:marRight w:val="0"/>
              <w:marTop w:val="0"/>
              <w:marBottom w:val="0"/>
              <w:divBdr>
                <w:top w:val="none" w:sz="0" w:space="0" w:color="auto"/>
                <w:left w:val="none" w:sz="0" w:space="0" w:color="auto"/>
                <w:bottom w:val="none" w:sz="0" w:space="0" w:color="auto"/>
                <w:right w:val="none" w:sz="0" w:space="0" w:color="auto"/>
              </w:divBdr>
              <w:divsChild>
                <w:div w:id="697043948">
                  <w:marLeft w:val="0"/>
                  <w:marRight w:val="0"/>
                  <w:marTop w:val="0"/>
                  <w:marBottom w:val="0"/>
                  <w:divBdr>
                    <w:top w:val="none" w:sz="0" w:space="0" w:color="auto"/>
                    <w:left w:val="none" w:sz="0" w:space="0" w:color="auto"/>
                    <w:bottom w:val="none" w:sz="0" w:space="0" w:color="auto"/>
                    <w:right w:val="none" w:sz="0" w:space="0" w:color="auto"/>
                  </w:divBdr>
                </w:div>
              </w:divsChild>
            </w:div>
            <w:div w:id="1499148102">
              <w:marLeft w:val="0"/>
              <w:marRight w:val="0"/>
              <w:marTop w:val="0"/>
              <w:marBottom w:val="0"/>
              <w:divBdr>
                <w:top w:val="none" w:sz="0" w:space="0" w:color="auto"/>
                <w:left w:val="none" w:sz="0" w:space="0" w:color="auto"/>
                <w:bottom w:val="none" w:sz="0" w:space="0" w:color="auto"/>
                <w:right w:val="none" w:sz="0" w:space="0" w:color="auto"/>
              </w:divBdr>
              <w:divsChild>
                <w:div w:id="1876387249">
                  <w:marLeft w:val="0"/>
                  <w:marRight w:val="0"/>
                  <w:marTop w:val="0"/>
                  <w:marBottom w:val="0"/>
                  <w:divBdr>
                    <w:top w:val="none" w:sz="0" w:space="0" w:color="auto"/>
                    <w:left w:val="none" w:sz="0" w:space="0" w:color="auto"/>
                    <w:bottom w:val="none" w:sz="0" w:space="0" w:color="auto"/>
                    <w:right w:val="none" w:sz="0" w:space="0" w:color="auto"/>
                  </w:divBdr>
                </w:div>
              </w:divsChild>
            </w:div>
            <w:div w:id="1507284128">
              <w:marLeft w:val="0"/>
              <w:marRight w:val="0"/>
              <w:marTop w:val="0"/>
              <w:marBottom w:val="0"/>
              <w:divBdr>
                <w:top w:val="none" w:sz="0" w:space="0" w:color="auto"/>
                <w:left w:val="none" w:sz="0" w:space="0" w:color="auto"/>
                <w:bottom w:val="none" w:sz="0" w:space="0" w:color="auto"/>
                <w:right w:val="none" w:sz="0" w:space="0" w:color="auto"/>
              </w:divBdr>
              <w:divsChild>
                <w:div w:id="162553398">
                  <w:marLeft w:val="0"/>
                  <w:marRight w:val="0"/>
                  <w:marTop w:val="0"/>
                  <w:marBottom w:val="0"/>
                  <w:divBdr>
                    <w:top w:val="none" w:sz="0" w:space="0" w:color="auto"/>
                    <w:left w:val="none" w:sz="0" w:space="0" w:color="auto"/>
                    <w:bottom w:val="none" w:sz="0" w:space="0" w:color="auto"/>
                    <w:right w:val="none" w:sz="0" w:space="0" w:color="auto"/>
                  </w:divBdr>
                </w:div>
              </w:divsChild>
            </w:div>
            <w:div w:id="1507479812">
              <w:marLeft w:val="0"/>
              <w:marRight w:val="0"/>
              <w:marTop w:val="0"/>
              <w:marBottom w:val="0"/>
              <w:divBdr>
                <w:top w:val="none" w:sz="0" w:space="0" w:color="auto"/>
                <w:left w:val="none" w:sz="0" w:space="0" w:color="auto"/>
                <w:bottom w:val="none" w:sz="0" w:space="0" w:color="auto"/>
                <w:right w:val="none" w:sz="0" w:space="0" w:color="auto"/>
              </w:divBdr>
              <w:divsChild>
                <w:div w:id="1542670467">
                  <w:marLeft w:val="0"/>
                  <w:marRight w:val="0"/>
                  <w:marTop w:val="0"/>
                  <w:marBottom w:val="0"/>
                  <w:divBdr>
                    <w:top w:val="none" w:sz="0" w:space="0" w:color="auto"/>
                    <w:left w:val="none" w:sz="0" w:space="0" w:color="auto"/>
                    <w:bottom w:val="none" w:sz="0" w:space="0" w:color="auto"/>
                    <w:right w:val="none" w:sz="0" w:space="0" w:color="auto"/>
                  </w:divBdr>
                </w:div>
              </w:divsChild>
            </w:div>
            <w:div w:id="1513912540">
              <w:marLeft w:val="0"/>
              <w:marRight w:val="0"/>
              <w:marTop w:val="0"/>
              <w:marBottom w:val="0"/>
              <w:divBdr>
                <w:top w:val="none" w:sz="0" w:space="0" w:color="auto"/>
                <w:left w:val="none" w:sz="0" w:space="0" w:color="auto"/>
                <w:bottom w:val="none" w:sz="0" w:space="0" w:color="auto"/>
                <w:right w:val="none" w:sz="0" w:space="0" w:color="auto"/>
              </w:divBdr>
              <w:divsChild>
                <w:div w:id="789131960">
                  <w:marLeft w:val="0"/>
                  <w:marRight w:val="0"/>
                  <w:marTop w:val="0"/>
                  <w:marBottom w:val="0"/>
                  <w:divBdr>
                    <w:top w:val="none" w:sz="0" w:space="0" w:color="auto"/>
                    <w:left w:val="none" w:sz="0" w:space="0" w:color="auto"/>
                    <w:bottom w:val="none" w:sz="0" w:space="0" w:color="auto"/>
                    <w:right w:val="none" w:sz="0" w:space="0" w:color="auto"/>
                  </w:divBdr>
                </w:div>
              </w:divsChild>
            </w:div>
            <w:div w:id="1520001054">
              <w:marLeft w:val="0"/>
              <w:marRight w:val="0"/>
              <w:marTop w:val="0"/>
              <w:marBottom w:val="0"/>
              <w:divBdr>
                <w:top w:val="none" w:sz="0" w:space="0" w:color="auto"/>
                <w:left w:val="none" w:sz="0" w:space="0" w:color="auto"/>
                <w:bottom w:val="none" w:sz="0" w:space="0" w:color="auto"/>
                <w:right w:val="none" w:sz="0" w:space="0" w:color="auto"/>
              </w:divBdr>
              <w:divsChild>
                <w:div w:id="1248538016">
                  <w:marLeft w:val="0"/>
                  <w:marRight w:val="0"/>
                  <w:marTop w:val="0"/>
                  <w:marBottom w:val="0"/>
                  <w:divBdr>
                    <w:top w:val="none" w:sz="0" w:space="0" w:color="auto"/>
                    <w:left w:val="none" w:sz="0" w:space="0" w:color="auto"/>
                    <w:bottom w:val="none" w:sz="0" w:space="0" w:color="auto"/>
                    <w:right w:val="none" w:sz="0" w:space="0" w:color="auto"/>
                  </w:divBdr>
                </w:div>
              </w:divsChild>
            </w:div>
            <w:div w:id="1542209725">
              <w:marLeft w:val="0"/>
              <w:marRight w:val="0"/>
              <w:marTop w:val="0"/>
              <w:marBottom w:val="0"/>
              <w:divBdr>
                <w:top w:val="none" w:sz="0" w:space="0" w:color="auto"/>
                <w:left w:val="none" w:sz="0" w:space="0" w:color="auto"/>
                <w:bottom w:val="none" w:sz="0" w:space="0" w:color="auto"/>
                <w:right w:val="none" w:sz="0" w:space="0" w:color="auto"/>
              </w:divBdr>
              <w:divsChild>
                <w:div w:id="400490622">
                  <w:marLeft w:val="0"/>
                  <w:marRight w:val="0"/>
                  <w:marTop w:val="0"/>
                  <w:marBottom w:val="0"/>
                  <w:divBdr>
                    <w:top w:val="none" w:sz="0" w:space="0" w:color="auto"/>
                    <w:left w:val="none" w:sz="0" w:space="0" w:color="auto"/>
                    <w:bottom w:val="none" w:sz="0" w:space="0" w:color="auto"/>
                    <w:right w:val="none" w:sz="0" w:space="0" w:color="auto"/>
                  </w:divBdr>
                </w:div>
              </w:divsChild>
            </w:div>
            <w:div w:id="1546525159">
              <w:marLeft w:val="0"/>
              <w:marRight w:val="0"/>
              <w:marTop w:val="0"/>
              <w:marBottom w:val="0"/>
              <w:divBdr>
                <w:top w:val="none" w:sz="0" w:space="0" w:color="auto"/>
                <w:left w:val="none" w:sz="0" w:space="0" w:color="auto"/>
                <w:bottom w:val="none" w:sz="0" w:space="0" w:color="auto"/>
                <w:right w:val="none" w:sz="0" w:space="0" w:color="auto"/>
              </w:divBdr>
              <w:divsChild>
                <w:div w:id="1777140198">
                  <w:marLeft w:val="0"/>
                  <w:marRight w:val="0"/>
                  <w:marTop w:val="0"/>
                  <w:marBottom w:val="0"/>
                  <w:divBdr>
                    <w:top w:val="none" w:sz="0" w:space="0" w:color="auto"/>
                    <w:left w:val="none" w:sz="0" w:space="0" w:color="auto"/>
                    <w:bottom w:val="none" w:sz="0" w:space="0" w:color="auto"/>
                    <w:right w:val="none" w:sz="0" w:space="0" w:color="auto"/>
                  </w:divBdr>
                </w:div>
              </w:divsChild>
            </w:div>
            <w:div w:id="1565412170">
              <w:marLeft w:val="0"/>
              <w:marRight w:val="0"/>
              <w:marTop w:val="0"/>
              <w:marBottom w:val="0"/>
              <w:divBdr>
                <w:top w:val="none" w:sz="0" w:space="0" w:color="auto"/>
                <w:left w:val="none" w:sz="0" w:space="0" w:color="auto"/>
                <w:bottom w:val="none" w:sz="0" w:space="0" w:color="auto"/>
                <w:right w:val="none" w:sz="0" w:space="0" w:color="auto"/>
              </w:divBdr>
              <w:divsChild>
                <w:div w:id="1353609693">
                  <w:marLeft w:val="0"/>
                  <w:marRight w:val="0"/>
                  <w:marTop w:val="0"/>
                  <w:marBottom w:val="0"/>
                  <w:divBdr>
                    <w:top w:val="none" w:sz="0" w:space="0" w:color="auto"/>
                    <w:left w:val="none" w:sz="0" w:space="0" w:color="auto"/>
                    <w:bottom w:val="none" w:sz="0" w:space="0" w:color="auto"/>
                    <w:right w:val="none" w:sz="0" w:space="0" w:color="auto"/>
                  </w:divBdr>
                </w:div>
              </w:divsChild>
            </w:div>
            <w:div w:id="1570113878">
              <w:marLeft w:val="0"/>
              <w:marRight w:val="0"/>
              <w:marTop w:val="0"/>
              <w:marBottom w:val="0"/>
              <w:divBdr>
                <w:top w:val="none" w:sz="0" w:space="0" w:color="auto"/>
                <w:left w:val="none" w:sz="0" w:space="0" w:color="auto"/>
                <w:bottom w:val="none" w:sz="0" w:space="0" w:color="auto"/>
                <w:right w:val="none" w:sz="0" w:space="0" w:color="auto"/>
              </w:divBdr>
              <w:divsChild>
                <w:div w:id="1827743639">
                  <w:marLeft w:val="0"/>
                  <w:marRight w:val="0"/>
                  <w:marTop w:val="0"/>
                  <w:marBottom w:val="0"/>
                  <w:divBdr>
                    <w:top w:val="none" w:sz="0" w:space="0" w:color="auto"/>
                    <w:left w:val="none" w:sz="0" w:space="0" w:color="auto"/>
                    <w:bottom w:val="none" w:sz="0" w:space="0" w:color="auto"/>
                    <w:right w:val="none" w:sz="0" w:space="0" w:color="auto"/>
                  </w:divBdr>
                </w:div>
              </w:divsChild>
            </w:div>
            <w:div w:id="1577743167">
              <w:marLeft w:val="0"/>
              <w:marRight w:val="0"/>
              <w:marTop w:val="0"/>
              <w:marBottom w:val="0"/>
              <w:divBdr>
                <w:top w:val="none" w:sz="0" w:space="0" w:color="auto"/>
                <w:left w:val="none" w:sz="0" w:space="0" w:color="auto"/>
                <w:bottom w:val="none" w:sz="0" w:space="0" w:color="auto"/>
                <w:right w:val="none" w:sz="0" w:space="0" w:color="auto"/>
              </w:divBdr>
              <w:divsChild>
                <w:div w:id="2056149744">
                  <w:marLeft w:val="0"/>
                  <w:marRight w:val="0"/>
                  <w:marTop w:val="0"/>
                  <w:marBottom w:val="0"/>
                  <w:divBdr>
                    <w:top w:val="none" w:sz="0" w:space="0" w:color="auto"/>
                    <w:left w:val="none" w:sz="0" w:space="0" w:color="auto"/>
                    <w:bottom w:val="none" w:sz="0" w:space="0" w:color="auto"/>
                    <w:right w:val="none" w:sz="0" w:space="0" w:color="auto"/>
                  </w:divBdr>
                </w:div>
              </w:divsChild>
            </w:div>
            <w:div w:id="1592929462">
              <w:marLeft w:val="0"/>
              <w:marRight w:val="0"/>
              <w:marTop w:val="0"/>
              <w:marBottom w:val="0"/>
              <w:divBdr>
                <w:top w:val="none" w:sz="0" w:space="0" w:color="auto"/>
                <w:left w:val="none" w:sz="0" w:space="0" w:color="auto"/>
                <w:bottom w:val="none" w:sz="0" w:space="0" w:color="auto"/>
                <w:right w:val="none" w:sz="0" w:space="0" w:color="auto"/>
              </w:divBdr>
              <w:divsChild>
                <w:div w:id="456989503">
                  <w:marLeft w:val="0"/>
                  <w:marRight w:val="0"/>
                  <w:marTop w:val="0"/>
                  <w:marBottom w:val="0"/>
                  <w:divBdr>
                    <w:top w:val="none" w:sz="0" w:space="0" w:color="auto"/>
                    <w:left w:val="none" w:sz="0" w:space="0" w:color="auto"/>
                    <w:bottom w:val="none" w:sz="0" w:space="0" w:color="auto"/>
                    <w:right w:val="none" w:sz="0" w:space="0" w:color="auto"/>
                  </w:divBdr>
                </w:div>
              </w:divsChild>
            </w:div>
            <w:div w:id="1598363117">
              <w:marLeft w:val="0"/>
              <w:marRight w:val="0"/>
              <w:marTop w:val="0"/>
              <w:marBottom w:val="0"/>
              <w:divBdr>
                <w:top w:val="none" w:sz="0" w:space="0" w:color="auto"/>
                <w:left w:val="none" w:sz="0" w:space="0" w:color="auto"/>
                <w:bottom w:val="none" w:sz="0" w:space="0" w:color="auto"/>
                <w:right w:val="none" w:sz="0" w:space="0" w:color="auto"/>
              </w:divBdr>
              <w:divsChild>
                <w:div w:id="298147829">
                  <w:marLeft w:val="0"/>
                  <w:marRight w:val="0"/>
                  <w:marTop w:val="0"/>
                  <w:marBottom w:val="0"/>
                  <w:divBdr>
                    <w:top w:val="none" w:sz="0" w:space="0" w:color="auto"/>
                    <w:left w:val="none" w:sz="0" w:space="0" w:color="auto"/>
                    <w:bottom w:val="none" w:sz="0" w:space="0" w:color="auto"/>
                    <w:right w:val="none" w:sz="0" w:space="0" w:color="auto"/>
                  </w:divBdr>
                </w:div>
              </w:divsChild>
            </w:div>
            <w:div w:id="1605188073">
              <w:marLeft w:val="0"/>
              <w:marRight w:val="0"/>
              <w:marTop w:val="0"/>
              <w:marBottom w:val="0"/>
              <w:divBdr>
                <w:top w:val="none" w:sz="0" w:space="0" w:color="auto"/>
                <w:left w:val="none" w:sz="0" w:space="0" w:color="auto"/>
                <w:bottom w:val="none" w:sz="0" w:space="0" w:color="auto"/>
                <w:right w:val="none" w:sz="0" w:space="0" w:color="auto"/>
              </w:divBdr>
              <w:divsChild>
                <w:div w:id="1078332099">
                  <w:marLeft w:val="0"/>
                  <w:marRight w:val="0"/>
                  <w:marTop w:val="0"/>
                  <w:marBottom w:val="0"/>
                  <w:divBdr>
                    <w:top w:val="none" w:sz="0" w:space="0" w:color="auto"/>
                    <w:left w:val="none" w:sz="0" w:space="0" w:color="auto"/>
                    <w:bottom w:val="none" w:sz="0" w:space="0" w:color="auto"/>
                    <w:right w:val="none" w:sz="0" w:space="0" w:color="auto"/>
                  </w:divBdr>
                </w:div>
              </w:divsChild>
            </w:div>
            <w:div w:id="1611744501">
              <w:marLeft w:val="0"/>
              <w:marRight w:val="0"/>
              <w:marTop w:val="0"/>
              <w:marBottom w:val="0"/>
              <w:divBdr>
                <w:top w:val="none" w:sz="0" w:space="0" w:color="auto"/>
                <w:left w:val="none" w:sz="0" w:space="0" w:color="auto"/>
                <w:bottom w:val="none" w:sz="0" w:space="0" w:color="auto"/>
                <w:right w:val="none" w:sz="0" w:space="0" w:color="auto"/>
              </w:divBdr>
              <w:divsChild>
                <w:div w:id="113642873">
                  <w:marLeft w:val="0"/>
                  <w:marRight w:val="0"/>
                  <w:marTop w:val="0"/>
                  <w:marBottom w:val="0"/>
                  <w:divBdr>
                    <w:top w:val="none" w:sz="0" w:space="0" w:color="auto"/>
                    <w:left w:val="none" w:sz="0" w:space="0" w:color="auto"/>
                    <w:bottom w:val="none" w:sz="0" w:space="0" w:color="auto"/>
                    <w:right w:val="none" w:sz="0" w:space="0" w:color="auto"/>
                  </w:divBdr>
                </w:div>
              </w:divsChild>
            </w:div>
            <w:div w:id="1613052742">
              <w:marLeft w:val="0"/>
              <w:marRight w:val="0"/>
              <w:marTop w:val="0"/>
              <w:marBottom w:val="0"/>
              <w:divBdr>
                <w:top w:val="none" w:sz="0" w:space="0" w:color="auto"/>
                <w:left w:val="none" w:sz="0" w:space="0" w:color="auto"/>
                <w:bottom w:val="none" w:sz="0" w:space="0" w:color="auto"/>
                <w:right w:val="none" w:sz="0" w:space="0" w:color="auto"/>
              </w:divBdr>
              <w:divsChild>
                <w:div w:id="814839061">
                  <w:marLeft w:val="0"/>
                  <w:marRight w:val="0"/>
                  <w:marTop w:val="0"/>
                  <w:marBottom w:val="0"/>
                  <w:divBdr>
                    <w:top w:val="none" w:sz="0" w:space="0" w:color="auto"/>
                    <w:left w:val="none" w:sz="0" w:space="0" w:color="auto"/>
                    <w:bottom w:val="none" w:sz="0" w:space="0" w:color="auto"/>
                    <w:right w:val="none" w:sz="0" w:space="0" w:color="auto"/>
                  </w:divBdr>
                </w:div>
              </w:divsChild>
            </w:div>
            <w:div w:id="1618371184">
              <w:marLeft w:val="0"/>
              <w:marRight w:val="0"/>
              <w:marTop w:val="0"/>
              <w:marBottom w:val="0"/>
              <w:divBdr>
                <w:top w:val="none" w:sz="0" w:space="0" w:color="auto"/>
                <w:left w:val="none" w:sz="0" w:space="0" w:color="auto"/>
                <w:bottom w:val="none" w:sz="0" w:space="0" w:color="auto"/>
                <w:right w:val="none" w:sz="0" w:space="0" w:color="auto"/>
              </w:divBdr>
              <w:divsChild>
                <w:div w:id="1316841145">
                  <w:marLeft w:val="0"/>
                  <w:marRight w:val="0"/>
                  <w:marTop w:val="0"/>
                  <w:marBottom w:val="0"/>
                  <w:divBdr>
                    <w:top w:val="none" w:sz="0" w:space="0" w:color="auto"/>
                    <w:left w:val="none" w:sz="0" w:space="0" w:color="auto"/>
                    <w:bottom w:val="none" w:sz="0" w:space="0" w:color="auto"/>
                    <w:right w:val="none" w:sz="0" w:space="0" w:color="auto"/>
                  </w:divBdr>
                </w:div>
              </w:divsChild>
            </w:div>
            <w:div w:id="1637447120">
              <w:marLeft w:val="0"/>
              <w:marRight w:val="0"/>
              <w:marTop w:val="0"/>
              <w:marBottom w:val="0"/>
              <w:divBdr>
                <w:top w:val="none" w:sz="0" w:space="0" w:color="auto"/>
                <w:left w:val="none" w:sz="0" w:space="0" w:color="auto"/>
                <w:bottom w:val="none" w:sz="0" w:space="0" w:color="auto"/>
                <w:right w:val="none" w:sz="0" w:space="0" w:color="auto"/>
              </w:divBdr>
              <w:divsChild>
                <w:div w:id="317148895">
                  <w:marLeft w:val="0"/>
                  <w:marRight w:val="0"/>
                  <w:marTop w:val="0"/>
                  <w:marBottom w:val="0"/>
                  <w:divBdr>
                    <w:top w:val="none" w:sz="0" w:space="0" w:color="auto"/>
                    <w:left w:val="none" w:sz="0" w:space="0" w:color="auto"/>
                    <w:bottom w:val="none" w:sz="0" w:space="0" w:color="auto"/>
                    <w:right w:val="none" w:sz="0" w:space="0" w:color="auto"/>
                  </w:divBdr>
                </w:div>
              </w:divsChild>
            </w:div>
            <w:div w:id="1646347931">
              <w:marLeft w:val="0"/>
              <w:marRight w:val="0"/>
              <w:marTop w:val="0"/>
              <w:marBottom w:val="0"/>
              <w:divBdr>
                <w:top w:val="none" w:sz="0" w:space="0" w:color="auto"/>
                <w:left w:val="none" w:sz="0" w:space="0" w:color="auto"/>
                <w:bottom w:val="none" w:sz="0" w:space="0" w:color="auto"/>
                <w:right w:val="none" w:sz="0" w:space="0" w:color="auto"/>
              </w:divBdr>
              <w:divsChild>
                <w:div w:id="1072583451">
                  <w:marLeft w:val="0"/>
                  <w:marRight w:val="0"/>
                  <w:marTop w:val="0"/>
                  <w:marBottom w:val="0"/>
                  <w:divBdr>
                    <w:top w:val="none" w:sz="0" w:space="0" w:color="auto"/>
                    <w:left w:val="none" w:sz="0" w:space="0" w:color="auto"/>
                    <w:bottom w:val="none" w:sz="0" w:space="0" w:color="auto"/>
                    <w:right w:val="none" w:sz="0" w:space="0" w:color="auto"/>
                  </w:divBdr>
                </w:div>
              </w:divsChild>
            </w:div>
            <w:div w:id="1647858721">
              <w:marLeft w:val="0"/>
              <w:marRight w:val="0"/>
              <w:marTop w:val="0"/>
              <w:marBottom w:val="0"/>
              <w:divBdr>
                <w:top w:val="none" w:sz="0" w:space="0" w:color="auto"/>
                <w:left w:val="none" w:sz="0" w:space="0" w:color="auto"/>
                <w:bottom w:val="none" w:sz="0" w:space="0" w:color="auto"/>
                <w:right w:val="none" w:sz="0" w:space="0" w:color="auto"/>
              </w:divBdr>
              <w:divsChild>
                <w:div w:id="278222820">
                  <w:marLeft w:val="0"/>
                  <w:marRight w:val="0"/>
                  <w:marTop w:val="0"/>
                  <w:marBottom w:val="0"/>
                  <w:divBdr>
                    <w:top w:val="none" w:sz="0" w:space="0" w:color="auto"/>
                    <w:left w:val="none" w:sz="0" w:space="0" w:color="auto"/>
                    <w:bottom w:val="none" w:sz="0" w:space="0" w:color="auto"/>
                    <w:right w:val="none" w:sz="0" w:space="0" w:color="auto"/>
                  </w:divBdr>
                </w:div>
              </w:divsChild>
            </w:div>
            <w:div w:id="1651666746">
              <w:marLeft w:val="0"/>
              <w:marRight w:val="0"/>
              <w:marTop w:val="0"/>
              <w:marBottom w:val="0"/>
              <w:divBdr>
                <w:top w:val="none" w:sz="0" w:space="0" w:color="auto"/>
                <w:left w:val="none" w:sz="0" w:space="0" w:color="auto"/>
                <w:bottom w:val="none" w:sz="0" w:space="0" w:color="auto"/>
                <w:right w:val="none" w:sz="0" w:space="0" w:color="auto"/>
              </w:divBdr>
              <w:divsChild>
                <w:div w:id="545484874">
                  <w:marLeft w:val="0"/>
                  <w:marRight w:val="0"/>
                  <w:marTop w:val="0"/>
                  <w:marBottom w:val="0"/>
                  <w:divBdr>
                    <w:top w:val="none" w:sz="0" w:space="0" w:color="auto"/>
                    <w:left w:val="none" w:sz="0" w:space="0" w:color="auto"/>
                    <w:bottom w:val="none" w:sz="0" w:space="0" w:color="auto"/>
                    <w:right w:val="none" w:sz="0" w:space="0" w:color="auto"/>
                  </w:divBdr>
                </w:div>
              </w:divsChild>
            </w:div>
            <w:div w:id="1662659461">
              <w:marLeft w:val="0"/>
              <w:marRight w:val="0"/>
              <w:marTop w:val="0"/>
              <w:marBottom w:val="0"/>
              <w:divBdr>
                <w:top w:val="none" w:sz="0" w:space="0" w:color="auto"/>
                <w:left w:val="none" w:sz="0" w:space="0" w:color="auto"/>
                <w:bottom w:val="none" w:sz="0" w:space="0" w:color="auto"/>
                <w:right w:val="none" w:sz="0" w:space="0" w:color="auto"/>
              </w:divBdr>
              <w:divsChild>
                <w:div w:id="2093313011">
                  <w:marLeft w:val="0"/>
                  <w:marRight w:val="0"/>
                  <w:marTop w:val="0"/>
                  <w:marBottom w:val="0"/>
                  <w:divBdr>
                    <w:top w:val="none" w:sz="0" w:space="0" w:color="auto"/>
                    <w:left w:val="none" w:sz="0" w:space="0" w:color="auto"/>
                    <w:bottom w:val="none" w:sz="0" w:space="0" w:color="auto"/>
                    <w:right w:val="none" w:sz="0" w:space="0" w:color="auto"/>
                  </w:divBdr>
                </w:div>
              </w:divsChild>
            </w:div>
            <w:div w:id="1676419379">
              <w:marLeft w:val="0"/>
              <w:marRight w:val="0"/>
              <w:marTop w:val="0"/>
              <w:marBottom w:val="0"/>
              <w:divBdr>
                <w:top w:val="none" w:sz="0" w:space="0" w:color="auto"/>
                <w:left w:val="none" w:sz="0" w:space="0" w:color="auto"/>
                <w:bottom w:val="none" w:sz="0" w:space="0" w:color="auto"/>
                <w:right w:val="none" w:sz="0" w:space="0" w:color="auto"/>
              </w:divBdr>
              <w:divsChild>
                <w:div w:id="672411524">
                  <w:marLeft w:val="0"/>
                  <w:marRight w:val="0"/>
                  <w:marTop w:val="0"/>
                  <w:marBottom w:val="0"/>
                  <w:divBdr>
                    <w:top w:val="none" w:sz="0" w:space="0" w:color="auto"/>
                    <w:left w:val="none" w:sz="0" w:space="0" w:color="auto"/>
                    <w:bottom w:val="none" w:sz="0" w:space="0" w:color="auto"/>
                    <w:right w:val="none" w:sz="0" w:space="0" w:color="auto"/>
                  </w:divBdr>
                </w:div>
              </w:divsChild>
            </w:div>
            <w:div w:id="1685478430">
              <w:marLeft w:val="0"/>
              <w:marRight w:val="0"/>
              <w:marTop w:val="0"/>
              <w:marBottom w:val="0"/>
              <w:divBdr>
                <w:top w:val="none" w:sz="0" w:space="0" w:color="auto"/>
                <w:left w:val="none" w:sz="0" w:space="0" w:color="auto"/>
                <w:bottom w:val="none" w:sz="0" w:space="0" w:color="auto"/>
                <w:right w:val="none" w:sz="0" w:space="0" w:color="auto"/>
              </w:divBdr>
              <w:divsChild>
                <w:div w:id="1081949815">
                  <w:marLeft w:val="0"/>
                  <w:marRight w:val="0"/>
                  <w:marTop w:val="0"/>
                  <w:marBottom w:val="0"/>
                  <w:divBdr>
                    <w:top w:val="none" w:sz="0" w:space="0" w:color="auto"/>
                    <w:left w:val="none" w:sz="0" w:space="0" w:color="auto"/>
                    <w:bottom w:val="none" w:sz="0" w:space="0" w:color="auto"/>
                    <w:right w:val="none" w:sz="0" w:space="0" w:color="auto"/>
                  </w:divBdr>
                </w:div>
              </w:divsChild>
            </w:div>
            <w:div w:id="1705787781">
              <w:marLeft w:val="0"/>
              <w:marRight w:val="0"/>
              <w:marTop w:val="0"/>
              <w:marBottom w:val="0"/>
              <w:divBdr>
                <w:top w:val="none" w:sz="0" w:space="0" w:color="auto"/>
                <w:left w:val="none" w:sz="0" w:space="0" w:color="auto"/>
                <w:bottom w:val="none" w:sz="0" w:space="0" w:color="auto"/>
                <w:right w:val="none" w:sz="0" w:space="0" w:color="auto"/>
              </w:divBdr>
              <w:divsChild>
                <w:div w:id="1453745055">
                  <w:marLeft w:val="0"/>
                  <w:marRight w:val="0"/>
                  <w:marTop w:val="0"/>
                  <w:marBottom w:val="0"/>
                  <w:divBdr>
                    <w:top w:val="none" w:sz="0" w:space="0" w:color="auto"/>
                    <w:left w:val="none" w:sz="0" w:space="0" w:color="auto"/>
                    <w:bottom w:val="none" w:sz="0" w:space="0" w:color="auto"/>
                    <w:right w:val="none" w:sz="0" w:space="0" w:color="auto"/>
                  </w:divBdr>
                </w:div>
              </w:divsChild>
            </w:div>
            <w:div w:id="1707489940">
              <w:marLeft w:val="0"/>
              <w:marRight w:val="0"/>
              <w:marTop w:val="0"/>
              <w:marBottom w:val="0"/>
              <w:divBdr>
                <w:top w:val="none" w:sz="0" w:space="0" w:color="auto"/>
                <w:left w:val="none" w:sz="0" w:space="0" w:color="auto"/>
                <w:bottom w:val="none" w:sz="0" w:space="0" w:color="auto"/>
                <w:right w:val="none" w:sz="0" w:space="0" w:color="auto"/>
              </w:divBdr>
              <w:divsChild>
                <w:div w:id="1516191337">
                  <w:marLeft w:val="0"/>
                  <w:marRight w:val="0"/>
                  <w:marTop w:val="0"/>
                  <w:marBottom w:val="0"/>
                  <w:divBdr>
                    <w:top w:val="none" w:sz="0" w:space="0" w:color="auto"/>
                    <w:left w:val="none" w:sz="0" w:space="0" w:color="auto"/>
                    <w:bottom w:val="none" w:sz="0" w:space="0" w:color="auto"/>
                    <w:right w:val="none" w:sz="0" w:space="0" w:color="auto"/>
                  </w:divBdr>
                </w:div>
              </w:divsChild>
            </w:div>
            <w:div w:id="1712849417">
              <w:marLeft w:val="0"/>
              <w:marRight w:val="0"/>
              <w:marTop w:val="0"/>
              <w:marBottom w:val="0"/>
              <w:divBdr>
                <w:top w:val="none" w:sz="0" w:space="0" w:color="auto"/>
                <w:left w:val="none" w:sz="0" w:space="0" w:color="auto"/>
                <w:bottom w:val="none" w:sz="0" w:space="0" w:color="auto"/>
                <w:right w:val="none" w:sz="0" w:space="0" w:color="auto"/>
              </w:divBdr>
              <w:divsChild>
                <w:div w:id="895437415">
                  <w:marLeft w:val="0"/>
                  <w:marRight w:val="0"/>
                  <w:marTop w:val="0"/>
                  <w:marBottom w:val="0"/>
                  <w:divBdr>
                    <w:top w:val="none" w:sz="0" w:space="0" w:color="auto"/>
                    <w:left w:val="none" w:sz="0" w:space="0" w:color="auto"/>
                    <w:bottom w:val="none" w:sz="0" w:space="0" w:color="auto"/>
                    <w:right w:val="none" w:sz="0" w:space="0" w:color="auto"/>
                  </w:divBdr>
                </w:div>
              </w:divsChild>
            </w:div>
            <w:div w:id="1713536000">
              <w:marLeft w:val="0"/>
              <w:marRight w:val="0"/>
              <w:marTop w:val="0"/>
              <w:marBottom w:val="0"/>
              <w:divBdr>
                <w:top w:val="none" w:sz="0" w:space="0" w:color="auto"/>
                <w:left w:val="none" w:sz="0" w:space="0" w:color="auto"/>
                <w:bottom w:val="none" w:sz="0" w:space="0" w:color="auto"/>
                <w:right w:val="none" w:sz="0" w:space="0" w:color="auto"/>
              </w:divBdr>
              <w:divsChild>
                <w:div w:id="1469934385">
                  <w:marLeft w:val="0"/>
                  <w:marRight w:val="0"/>
                  <w:marTop w:val="0"/>
                  <w:marBottom w:val="0"/>
                  <w:divBdr>
                    <w:top w:val="none" w:sz="0" w:space="0" w:color="auto"/>
                    <w:left w:val="none" w:sz="0" w:space="0" w:color="auto"/>
                    <w:bottom w:val="none" w:sz="0" w:space="0" w:color="auto"/>
                    <w:right w:val="none" w:sz="0" w:space="0" w:color="auto"/>
                  </w:divBdr>
                </w:div>
              </w:divsChild>
            </w:div>
            <w:div w:id="1728258067">
              <w:marLeft w:val="0"/>
              <w:marRight w:val="0"/>
              <w:marTop w:val="0"/>
              <w:marBottom w:val="0"/>
              <w:divBdr>
                <w:top w:val="none" w:sz="0" w:space="0" w:color="auto"/>
                <w:left w:val="none" w:sz="0" w:space="0" w:color="auto"/>
                <w:bottom w:val="none" w:sz="0" w:space="0" w:color="auto"/>
                <w:right w:val="none" w:sz="0" w:space="0" w:color="auto"/>
              </w:divBdr>
              <w:divsChild>
                <w:div w:id="430859837">
                  <w:marLeft w:val="0"/>
                  <w:marRight w:val="0"/>
                  <w:marTop w:val="0"/>
                  <w:marBottom w:val="0"/>
                  <w:divBdr>
                    <w:top w:val="none" w:sz="0" w:space="0" w:color="auto"/>
                    <w:left w:val="none" w:sz="0" w:space="0" w:color="auto"/>
                    <w:bottom w:val="none" w:sz="0" w:space="0" w:color="auto"/>
                    <w:right w:val="none" w:sz="0" w:space="0" w:color="auto"/>
                  </w:divBdr>
                </w:div>
              </w:divsChild>
            </w:div>
            <w:div w:id="1731808690">
              <w:marLeft w:val="0"/>
              <w:marRight w:val="0"/>
              <w:marTop w:val="0"/>
              <w:marBottom w:val="0"/>
              <w:divBdr>
                <w:top w:val="none" w:sz="0" w:space="0" w:color="auto"/>
                <w:left w:val="none" w:sz="0" w:space="0" w:color="auto"/>
                <w:bottom w:val="none" w:sz="0" w:space="0" w:color="auto"/>
                <w:right w:val="none" w:sz="0" w:space="0" w:color="auto"/>
              </w:divBdr>
              <w:divsChild>
                <w:div w:id="301467868">
                  <w:marLeft w:val="0"/>
                  <w:marRight w:val="0"/>
                  <w:marTop w:val="0"/>
                  <w:marBottom w:val="0"/>
                  <w:divBdr>
                    <w:top w:val="none" w:sz="0" w:space="0" w:color="auto"/>
                    <w:left w:val="none" w:sz="0" w:space="0" w:color="auto"/>
                    <w:bottom w:val="none" w:sz="0" w:space="0" w:color="auto"/>
                    <w:right w:val="none" w:sz="0" w:space="0" w:color="auto"/>
                  </w:divBdr>
                </w:div>
              </w:divsChild>
            </w:div>
            <w:div w:id="1744520179">
              <w:marLeft w:val="0"/>
              <w:marRight w:val="0"/>
              <w:marTop w:val="0"/>
              <w:marBottom w:val="0"/>
              <w:divBdr>
                <w:top w:val="none" w:sz="0" w:space="0" w:color="auto"/>
                <w:left w:val="none" w:sz="0" w:space="0" w:color="auto"/>
                <w:bottom w:val="none" w:sz="0" w:space="0" w:color="auto"/>
                <w:right w:val="none" w:sz="0" w:space="0" w:color="auto"/>
              </w:divBdr>
              <w:divsChild>
                <w:div w:id="695273135">
                  <w:marLeft w:val="0"/>
                  <w:marRight w:val="0"/>
                  <w:marTop w:val="0"/>
                  <w:marBottom w:val="0"/>
                  <w:divBdr>
                    <w:top w:val="none" w:sz="0" w:space="0" w:color="auto"/>
                    <w:left w:val="none" w:sz="0" w:space="0" w:color="auto"/>
                    <w:bottom w:val="none" w:sz="0" w:space="0" w:color="auto"/>
                    <w:right w:val="none" w:sz="0" w:space="0" w:color="auto"/>
                  </w:divBdr>
                </w:div>
              </w:divsChild>
            </w:div>
            <w:div w:id="1750496962">
              <w:marLeft w:val="0"/>
              <w:marRight w:val="0"/>
              <w:marTop w:val="0"/>
              <w:marBottom w:val="0"/>
              <w:divBdr>
                <w:top w:val="none" w:sz="0" w:space="0" w:color="auto"/>
                <w:left w:val="none" w:sz="0" w:space="0" w:color="auto"/>
                <w:bottom w:val="none" w:sz="0" w:space="0" w:color="auto"/>
                <w:right w:val="none" w:sz="0" w:space="0" w:color="auto"/>
              </w:divBdr>
              <w:divsChild>
                <w:div w:id="2074039835">
                  <w:marLeft w:val="0"/>
                  <w:marRight w:val="0"/>
                  <w:marTop w:val="0"/>
                  <w:marBottom w:val="0"/>
                  <w:divBdr>
                    <w:top w:val="none" w:sz="0" w:space="0" w:color="auto"/>
                    <w:left w:val="none" w:sz="0" w:space="0" w:color="auto"/>
                    <w:bottom w:val="none" w:sz="0" w:space="0" w:color="auto"/>
                    <w:right w:val="none" w:sz="0" w:space="0" w:color="auto"/>
                  </w:divBdr>
                </w:div>
              </w:divsChild>
            </w:div>
            <w:div w:id="1755399067">
              <w:marLeft w:val="0"/>
              <w:marRight w:val="0"/>
              <w:marTop w:val="0"/>
              <w:marBottom w:val="0"/>
              <w:divBdr>
                <w:top w:val="none" w:sz="0" w:space="0" w:color="auto"/>
                <w:left w:val="none" w:sz="0" w:space="0" w:color="auto"/>
                <w:bottom w:val="none" w:sz="0" w:space="0" w:color="auto"/>
                <w:right w:val="none" w:sz="0" w:space="0" w:color="auto"/>
              </w:divBdr>
              <w:divsChild>
                <w:div w:id="544760435">
                  <w:marLeft w:val="0"/>
                  <w:marRight w:val="0"/>
                  <w:marTop w:val="0"/>
                  <w:marBottom w:val="0"/>
                  <w:divBdr>
                    <w:top w:val="none" w:sz="0" w:space="0" w:color="auto"/>
                    <w:left w:val="none" w:sz="0" w:space="0" w:color="auto"/>
                    <w:bottom w:val="none" w:sz="0" w:space="0" w:color="auto"/>
                    <w:right w:val="none" w:sz="0" w:space="0" w:color="auto"/>
                  </w:divBdr>
                </w:div>
              </w:divsChild>
            </w:div>
            <w:div w:id="1759594718">
              <w:marLeft w:val="0"/>
              <w:marRight w:val="0"/>
              <w:marTop w:val="0"/>
              <w:marBottom w:val="0"/>
              <w:divBdr>
                <w:top w:val="none" w:sz="0" w:space="0" w:color="auto"/>
                <w:left w:val="none" w:sz="0" w:space="0" w:color="auto"/>
                <w:bottom w:val="none" w:sz="0" w:space="0" w:color="auto"/>
                <w:right w:val="none" w:sz="0" w:space="0" w:color="auto"/>
              </w:divBdr>
              <w:divsChild>
                <w:div w:id="30958792">
                  <w:marLeft w:val="0"/>
                  <w:marRight w:val="0"/>
                  <w:marTop w:val="0"/>
                  <w:marBottom w:val="0"/>
                  <w:divBdr>
                    <w:top w:val="none" w:sz="0" w:space="0" w:color="auto"/>
                    <w:left w:val="none" w:sz="0" w:space="0" w:color="auto"/>
                    <w:bottom w:val="none" w:sz="0" w:space="0" w:color="auto"/>
                    <w:right w:val="none" w:sz="0" w:space="0" w:color="auto"/>
                  </w:divBdr>
                </w:div>
              </w:divsChild>
            </w:div>
            <w:div w:id="1763452749">
              <w:marLeft w:val="0"/>
              <w:marRight w:val="0"/>
              <w:marTop w:val="0"/>
              <w:marBottom w:val="0"/>
              <w:divBdr>
                <w:top w:val="none" w:sz="0" w:space="0" w:color="auto"/>
                <w:left w:val="none" w:sz="0" w:space="0" w:color="auto"/>
                <w:bottom w:val="none" w:sz="0" w:space="0" w:color="auto"/>
                <w:right w:val="none" w:sz="0" w:space="0" w:color="auto"/>
              </w:divBdr>
              <w:divsChild>
                <w:div w:id="619336305">
                  <w:marLeft w:val="0"/>
                  <w:marRight w:val="0"/>
                  <w:marTop w:val="0"/>
                  <w:marBottom w:val="0"/>
                  <w:divBdr>
                    <w:top w:val="none" w:sz="0" w:space="0" w:color="auto"/>
                    <w:left w:val="none" w:sz="0" w:space="0" w:color="auto"/>
                    <w:bottom w:val="none" w:sz="0" w:space="0" w:color="auto"/>
                    <w:right w:val="none" w:sz="0" w:space="0" w:color="auto"/>
                  </w:divBdr>
                </w:div>
              </w:divsChild>
            </w:div>
            <w:div w:id="1766414043">
              <w:marLeft w:val="0"/>
              <w:marRight w:val="0"/>
              <w:marTop w:val="0"/>
              <w:marBottom w:val="0"/>
              <w:divBdr>
                <w:top w:val="none" w:sz="0" w:space="0" w:color="auto"/>
                <w:left w:val="none" w:sz="0" w:space="0" w:color="auto"/>
                <w:bottom w:val="none" w:sz="0" w:space="0" w:color="auto"/>
                <w:right w:val="none" w:sz="0" w:space="0" w:color="auto"/>
              </w:divBdr>
              <w:divsChild>
                <w:div w:id="866066163">
                  <w:marLeft w:val="0"/>
                  <w:marRight w:val="0"/>
                  <w:marTop w:val="0"/>
                  <w:marBottom w:val="0"/>
                  <w:divBdr>
                    <w:top w:val="none" w:sz="0" w:space="0" w:color="auto"/>
                    <w:left w:val="none" w:sz="0" w:space="0" w:color="auto"/>
                    <w:bottom w:val="none" w:sz="0" w:space="0" w:color="auto"/>
                    <w:right w:val="none" w:sz="0" w:space="0" w:color="auto"/>
                  </w:divBdr>
                </w:div>
              </w:divsChild>
            </w:div>
            <w:div w:id="1767653218">
              <w:marLeft w:val="0"/>
              <w:marRight w:val="0"/>
              <w:marTop w:val="0"/>
              <w:marBottom w:val="0"/>
              <w:divBdr>
                <w:top w:val="none" w:sz="0" w:space="0" w:color="auto"/>
                <w:left w:val="none" w:sz="0" w:space="0" w:color="auto"/>
                <w:bottom w:val="none" w:sz="0" w:space="0" w:color="auto"/>
                <w:right w:val="none" w:sz="0" w:space="0" w:color="auto"/>
              </w:divBdr>
              <w:divsChild>
                <w:div w:id="172375774">
                  <w:marLeft w:val="0"/>
                  <w:marRight w:val="0"/>
                  <w:marTop w:val="0"/>
                  <w:marBottom w:val="0"/>
                  <w:divBdr>
                    <w:top w:val="none" w:sz="0" w:space="0" w:color="auto"/>
                    <w:left w:val="none" w:sz="0" w:space="0" w:color="auto"/>
                    <w:bottom w:val="none" w:sz="0" w:space="0" w:color="auto"/>
                    <w:right w:val="none" w:sz="0" w:space="0" w:color="auto"/>
                  </w:divBdr>
                </w:div>
              </w:divsChild>
            </w:div>
            <w:div w:id="1778334647">
              <w:marLeft w:val="0"/>
              <w:marRight w:val="0"/>
              <w:marTop w:val="0"/>
              <w:marBottom w:val="0"/>
              <w:divBdr>
                <w:top w:val="none" w:sz="0" w:space="0" w:color="auto"/>
                <w:left w:val="none" w:sz="0" w:space="0" w:color="auto"/>
                <w:bottom w:val="none" w:sz="0" w:space="0" w:color="auto"/>
                <w:right w:val="none" w:sz="0" w:space="0" w:color="auto"/>
              </w:divBdr>
              <w:divsChild>
                <w:div w:id="10227275">
                  <w:marLeft w:val="0"/>
                  <w:marRight w:val="0"/>
                  <w:marTop w:val="0"/>
                  <w:marBottom w:val="0"/>
                  <w:divBdr>
                    <w:top w:val="none" w:sz="0" w:space="0" w:color="auto"/>
                    <w:left w:val="none" w:sz="0" w:space="0" w:color="auto"/>
                    <w:bottom w:val="none" w:sz="0" w:space="0" w:color="auto"/>
                    <w:right w:val="none" w:sz="0" w:space="0" w:color="auto"/>
                  </w:divBdr>
                </w:div>
              </w:divsChild>
            </w:div>
            <w:div w:id="1782454772">
              <w:marLeft w:val="0"/>
              <w:marRight w:val="0"/>
              <w:marTop w:val="0"/>
              <w:marBottom w:val="0"/>
              <w:divBdr>
                <w:top w:val="none" w:sz="0" w:space="0" w:color="auto"/>
                <w:left w:val="none" w:sz="0" w:space="0" w:color="auto"/>
                <w:bottom w:val="none" w:sz="0" w:space="0" w:color="auto"/>
                <w:right w:val="none" w:sz="0" w:space="0" w:color="auto"/>
              </w:divBdr>
              <w:divsChild>
                <w:div w:id="1816678688">
                  <w:marLeft w:val="0"/>
                  <w:marRight w:val="0"/>
                  <w:marTop w:val="0"/>
                  <w:marBottom w:val="0"/>
                  <w:divBdr>
                    <w:top w:val="none" w:sz="0" w:space="0" w:color="auto"/>
                    <w:left w:val="none" w:sz="0" w:space="0" w:color="auto"/>
                    <w:bottom w:val="none" w:sz="0" w:space="0" w:color="auto"/>
                    <w:right w:val="none" w:sz="0" w:space="0" w:color="auto"/>
                  </w:divBdr>
                </w:div>
              </w:divsChild>
            </w:div>
            <w:div w:id="1793478604">
              <w:marLeft w:val="0"/>
              <w:marRight w:val="0"/>
              <w:marTop w:val="0"/>
              <w:marBottom w:val="0"/>
              <w:divBdr>
                <w:top w:val="none" w:sz="0" w:space="0" w:color="auto"/>
                <w:left w:val="none" w:sz="0" w:space="0" w:color="auto"/>
                <w:bottom w:val="none" w:sz="0" w:space="0" w:color="auto"/>
                <w:right w:val="none" w:sz="0" w:space="0" w:color="auto"/>
              </w:divBdr>
              <w:divsChild>
                <w:div w:id="156385010">
                  <w:marLeft w:val="0"/>
                  <w:marRight w:val="0"/>
                  <w:marTop w:val="0"/>
                  <w:marBottom w:val="0"/>
                  <w:divBdr>
                    <w:top w:val="none" w:sz="0" w:space="0" w:color="auto"/>
                    <w:left w:val="none" w:sz="0" w:space="0" w:color="auto"/>
                    <w:bottom w:val="none" w:sz="0" w:space="0" w:color="auto"/>
                    <w:right w:val="none" w:sz="0" w:space="0" w:color="auto"/>
                  </w:divBdr>
                </w:div>
              </w:divsChild>
            </w:div>
            <w:div w:id="1802964086">
              <w:marLeft w:val="0"/>
              <w:marRight w:val="0"/>
              <w:marTop w:val="0"/>
              <w:marBottom w:val="0"/>
              <w:divBdr>
                <w:top w:val="none" w:sz="0" w:space="0" w:color="auto"/>
                <w:left w:val="none" w:sz="0" w:space="0" w:color="auto"/>
                <w:bottom w:val="none" w:sz="0" w:space="0" w:color="auto"/>
                <w:right w:val="none" w:sz="0" w:space="0" w:color="auto"/>
              </w:divBdr>
              <w:divsChild>
                <w:div w:id="1772553246">
                  <w:marLeft w:val="0"/>
                  <w:marRight w:val="0"/>
                  <w:marTop w:val="0"/>
                  <w:marBottom w:val="0"/>
                  <w:divBdr>
                    <w:top w:val="none" w:sz="0" w:space="0" w:color="auto"/>
                    <w:left w:val="none" w:sz="0" w:space="0" w:color="auto"/>
                    <w:bottom w:val="none" w:sz="0" w:space="0" w:color="auto"/>
                    <w:right w:val="none" w:sz="0" w:space="0" w:color="auto"/>
                  </w:divBdr>
                </w:div>
              </w:divsChild>
            </w:div>
            <w:div w:id="1804107044">
              <w:marLeft w:val="0"/>
              <w:marRight w:val="0"/>
              <w:marTop w:val="0"/>
              <w:marBottom w:val="0"/>
              <w:divBdr>
                <w:top w:val="none" w:sz="0" w:space="0" w:color="auto"/>
                <w:left w:val="none" w:sz="0" w:space="0" w:color="auto"/>
                <w:bottom w:val="none" w:sz="0" w:space="0" w:color="auto"/>
                <w:right w:val="none" w:sz="0" w:space="0" w:color="auto"/>
              </w:divBdr>
              <w:divsChild>
                <w:div w:id="659043731">
                  <w:marLeft w:val="0"/>
                  <w:marRight w:val="0"/>
                  <w:marTop w:val="0"/>
                  <w:marBottom w:val="0"/>
                  <w:divBdr>
                    <w:top w:val="none" w:sz="0" w:space="0" w:color="auto"/>
                    <w:left w:val="none" w:sz="0" w:space="0" w:color="auto"/>
                    <w:bottom w:val="none" w:sz="0" w:space="0" w:color="auto"/>
                    <w:right w:val="none" w:sz="0" w:space="0" w:color="auto"/>
                  </w:divBdr>
                </w:div>
              </w:divsChild>
            </w:div>
            <w:div w:id="1814904800">
              <w:marLeft w:val="0"/>
              <w:marRight w:val="0"/>
              <w:marTop w:val="0"/>
              <w:marBottom w:val="0"/>
              <w:divBdr>
                <w:top w:val="none" w:sz="0" w:space="0" w:color="auto"/>
                <w:left w:val="none" w:sz="0" w:space="0" w:color="auto"/>
                <w:bottom w:val="none" w:sz="0" w:space="0" w:color="auto"/>
                <w:right w:val="none" w:sz="0" w:space="0" w:color="auto"/>
              </w:divBdr>
              <w:divsChild>
                <w:div w:id="440421264">
                  <w:marLeft w:val="0"/>
                  <w:marRight w:val="0"/>
                  <w:marTop w:val="0"/>
                  <w:marBottom w:val="0"/>
                  <w:divBdr>
                    <w:top w:val="none" w:sz="0" w:space="0" w:color="auto"/>
                    <w:left w:val="none" w:sz="0" w:space="0" w:color="auto"/>
                    <w:bottom w:val="none" w:sz="0" w:space="0" w:color="auto"/>
                    <w:right w:val="none" w:sz="0" w:space="0" w:color="auto"/>
                  </w:divBdr>
                </w:div>
              </w:divsChild>
            </w:div>
            <w:div w:id="1830511607">
              <w:marLeft w:val="0"/>
              <w:marRight w:val="0"/>
              <w:marTop w:val="0"/>
              <w:marBottom w:val="0"/>
              <w:divBdr>
                <w:top w:val="none" w:sz="0" w:space="0" w:color="auto"/>
                <w:left w:val="none" w:sz="0" w:space="0" w:color="auto"/>
                <w:bottom w:val="none" w:sz="0" w:space="0" w:color="auto"/>
                <w:right w:val="none" w:sz="0" w:space="0" w:color="auto"/>
              </w:divBdr>
              <w:divsChild>
                <w:div w:id="163714232">
                  <w:marLeft w:val="0"/>
                  <w:marRight w:val="0"/>
                  <w:marTop w:val="0"/>
                  <w:marBottom w:val="0"/>
                  <w:divBdr>
                    <w:top w:val="none" w:sz="0" w:space="0" w:color="auto"/>
                    <w:left w:val="none" w:sz="0" w:space="0" w:color="auto"/>
                    <w:bottom w:val="none" w:sz="0" w:space="0" w:color="auto"/>
                    <w:right w:val="none" w:sz="0" w:space="0" w:color="auto"/>
                  </w:divBdr>
                </w:div>
              </w:divsChild>
            </w:div>
            <w:div w:id="1837185174">
              <w:marLeft w:val="0"/>
              <w:marRight w:val="0"/>
              <w:marTop w:val="0"/>
              <w:marBottom w:val="0"/>
              <w:divBdr>
                <w:top w:val="none" w:sz="0" w:space="0" w:color="auto"/>
                <w:left w:val="none" w:sz="0" w:space="0" w:color="auto"/>
                <w:bottom w:val="none" w:sz="0" w:space="0" w:color="auto"/>
                <w:right w:val="none" w:sz="0" w:space="0" w:color="auto"/>
              </w:divBdr>
              <w:divsChild>
                <w:div w:id="1612517146">
                  <w:marLeft w:val="0"/>
                  <w:marRight w:val="0"/>
                  <w:marTop w:val="0"/>
                  <w:marBottom w:val="0"/>
                  <w:divBdr>
                    <w:top w:val="none" w:sz="0" w:space="0" w:color="auto"/>
                    <w:left w:val="none" w:sz="0" w:space="0" w:color="auto"/>
                    <w:bottom w:val="none" w:sz="0" w:space="0" w:color="auto"/>
                    <w:right w:val="none" w:sz="0" w:space="0" w:color="auto"/>
                  </w:divBdr>
                </w:div>
              </w:divsChild>
            </w:div>
            <w:div w:id="1841502241">
              <w:marLeft w:val="0"/>
              <w:marRight w:val="0"/>
              <w:marTop w:val="0"/>
              <w:marBottom w:val="0"/>
              <w:divBdr>
                <w:top w:val="none" w:sz="0" w:space="0" w:color="auto"/>
                <w:left w:val="none" w:sz="0" w:space="0" w:color="auto"/>
                <w:bottom w:val="none" w:sz="0" w:space="0" w:color="auto"/>
                <w:right w:val="none" w:sz="0" w:space="0" w:color="auto"/>
              </w:divBdr>
              <w:divsChild>
                <w:div w:id="222300086">
                  <w:marLeft w:val="0"/>
                  <w:marRight w:val="0"/>
                  <w:marTop w:val="0"/>
                  <w:marBottom w:val="0"/>
                  <w:divBdr>
                    <w:top w:val="none" w:sz="0" w:space="0" w:color="auto"/>
                    <w:left w:val="none" w:sz="0" w:space="0" w:color="auto"/>
                    <w:bottom w:val="none" w:sz="0" w:space="0" w:color="auto"/>
                    <w:right w:val="none" w:sz="0" w:space="0" w:color="auto"/>
                  </w:divBdr>
                </w:div>
              </w:divsChild>
            </w:div>
            <w:div w:id="1842813861">
              <w:marLeft w:val="0"/>
              <w:marRight w:val="0"/>
              <w:marTop w:val="0"/>
              <w:marBottom w:val="0"/>
              <w:divBdr>
                <w:top w:val="none" w:sz="0" w:space="0" w:color="auto"/>
                <w:left w:val="none" w:sz="0" w:space="0" w:color="auto"/>
                <w:bottom w:val="none" w:sz="0" w:space="0" w:color="auto"/>
                <w:right w:val="none" w:sz="0" w:space="0" w:color="auto"/>
              </w:divBdr>
              <w:divsChild>
                <w:div w:id="960460461">
                  <w:marLeft w:val="0"/>
                  <w:marRight w:val="0"/>
                  <w:marTop w:val="0"/>
                  <w:marBottom w:val="0"/>
                  <w:divBdr>
                    <w:top w:val="none" w:sz="0" w:space="0" w:color="auto"/>
                    <w:left w:val="none" w:sz="0" w:space="0" w:color="auto"/>
                    <w:bottom w:val="none" w:sz="0" w:space="0" w:color="auto"/>
                    <w:right w:val="none" w:sz="0" w:space="0" w:color="auto"/>
                  </w:divBdr>
                </w:div>
              </w:divsChild>
            </w:div>
            <w:div w:id="1862012233">
              <w:marLeft w:val="0"/>
              <w:marRight w:val="0"/>
              <w:marTop w:val="0"/>
              <w:marBottom w:val="0"/>
              <w:divBdr>
                <w:top w:val="none" w:sz="0" w:space="0" w:color="auto"/>
                <w:left w:val="none" w:sz="0" w:space="0" w:color="auto"/>
                <w:bottom w:val="none" w:sz="0" w:space="0" w:color="auto"/>
                <w:right w:val="none" w:sz="0" w:space="0" w:color="auto"/>
              </w:divBdr>
              <w:divsChild>
                <w:div w:id="1183862455">
                  <w:marLeft w:val="0"/>
                  <w:marRight w:val="0"/>
                  <w:marTop w:val="0"/>
                  <w:marBottom w:val="0"/>
                  <w:divBdr>
                    <w:top w:val="none" w:sz="0" w:space="0" w:color="auto"/>
                    <w:left w:val="none" w:sz="0" w:space="0" w:color="auto"/>
                    <w:bottom w:val="none" w:sz="0" w:space="0" w:color="auto"/>
                    <w:right w:val="none" w:sz="0" w:space="0" w:color="auto"/>
                  </w:divBdr>
                </w:div>
              </w:divsChild>
            </w:div>
            <w:div w:id="1865316767">
              <w:marLeft w:val="0"/>
              <w:marRight w:val="0"/>
              <w:marTop w:val="0"/>
              <w:marBottom w:val="0"/>
              <w:divBdr>
                <w:top w:val="none" w:sz="0" w:space="0" w:color="auto"/>
                <w:left w:val="none" w:sz="0" w:space="0" w:color="auto"/>
                <w:bottom w:val="none" w:sz="0" w:space="0" w:color="auto"/>
                <w:right w:val="none" w:sz="0" w:space="0" w:color="auto"/>
              </w:divBdr>
              <w:divsChild>
                <w:div w:id="1099836515">
                  <w:marLeft w:val="0"/>
                  <w:marRight w:val="0"/>
                  <w:marTop w:val="0"/>
                  <w:marBottom w:val="0"/>
                  <w:divBdr>
                    <w:top w:val="none" w:sz="0" w:space="0" w:color="auto"/>
                    <w:left w:val="none" w:sz="0" w:space="0" w:color="auto"/>
                    <w:bottom w:val="none" w:sz="0" w:space="0" w:color="auto"/>
                    <w:right w:val="none" w:sz="0" w:space="0" w:color="auto"/>
                  </w:divBdr>
                </w:div>
              </w:divsChild>
            </w:div>
            <w:div w:id="1872693202">
              <w:marLeft w:val="0"/>
              <w:marRight w:val="0"/>
              <w:marTop w:val="0"/>
              <w:marBottom w:val="0"/>
              <w:divBdr>
                <w:top w:val="none" w:sz="0" w:space="0" w:color="auto"/>
                <w:left w:val="none" w:sz="0" w:space="0" w:color="auto"/>
                <w:bottom w:val="none" w:sz="0" w:space="0" w:color="auto"/>
                <w:right w:val="none" w:sz="0" w:space="0" w:color="auto"/>
              </w:divBdr>
              <w:divsChild>
                <w:div w:id="301617187">
                  <w:marLeft w:val="0"/>
                  <w:marRight w:val="0"/>
                  <w:marTop w:val="0"/>
                  <w:marBottom w:val="0"/>
                  <w:divBdr>
                    <w:top w:val="none" w:sz="0" w:space="0" w:color="auto"/>
                    <w:left w:val="none" w:sz="0" w:space="0" w:color="auto"/>
                    <w:bottom w:val="none" w:sz="0" w:space="0" w:color="auto"/>
                    <w:right w:val="none" w:sz="0" w:space="0" w:color="auto"/>
                  </w:divBdr>
                </w:div>
              </w:divsChild>
            </w:div>
            <w:div w:id="1906799668">
              <w:marLeft w:val="0"/>
              <w:marRight w:val="0"/>
              <w:marTop w:val="0"/>
              <w:marBottom w:val="0"/>
              <w:divBdr>
                <w:top w:val="none" w:sz="0" w:space="0" w:color="auto"/>
                <w:left w:val="none" w:sz="0" w:space="0" w:color="auto"/>
                <w:bottom w:val="none" w:sz="0" w:space="0" w:color="auto"/>
                <w:right w:val="none" w:sz="0" w:space="0" w:color="auto"/>
              </w:divBdr>
              <w:divsChild>
                <w:div w:id="1735202173">
                  <w:marLeft w:val="0"/>
                  <w:marRight w:val="0"/>
                  <w:marTop w:val="0"/>
                  <w:marBottom w:val="0"/>
                  <w:divBdr>
                    <w:top w:val="none" w:sz="0" w:space="0" w:color="auto"/>
                    <w:left w:val="none" w:sz="0" w:space="0" w:color="auto"/>
                    <w:bottom w:val="none" w:sz="0" w:space="0" w:color="auto"/>
                    <w:right w:val="none" w:sz="0" w:space="0" w:color="auto"/>
                  </w:divBdr>
                </w:div>
              </w:divsChild>
            </w:div>
            <w:div w:id="1907185656">
              <w:marLeft w:val="0"/>
              <w:marRight w:val="0"/>
              <w:marTop w:val="0"/>
              <w:marBottom w:val="0"/>
              <w:divBdr>
                <w:top w:val="none" w:sz="0" w:space="0" w:color="auto"/>
                <w:left w:val="none" w:sz="0" w:space="0" w:color="auto"/>
                <w:bottom w:val="none" w:sz="0" w:space="0" w:color="auto"/>
                <w:right w:val="none" w:sz="0" w:space="0" w:color="auto"/>
              </w:divBdr>
              <w:divsChild>
                <w:div w:id="588928970">
                  <w:marLeft w:val="0"/>
                  <w:marRight w:val="0"/>
                  <w:marTop w:val="0"/>
                  <w:marBottom w:val="0"/>
                  <w:divBdr>
                    <w:top w:val="none" w:sz="0" w:space="0" w:color="auto"/>
                    <w:left w:val="none" w:sz="0" w:space="0" w:color="auto"/>
                    <w:bottom w:val="none" w:sz="0" w:space="0" w:color="auto"/>
                    <w:right w:val="none" w:sz="0" w:space="0" w:color="auto"/>
                  </w:divBdr>
                </w:div>
              </w:divsChild>
            </w:div>
            <w:div w:id="1908031619">
              <w:marLeft w:val="0"/>
              <w:marRight w:val="0"/>
              <w:marTop w:val="0"/>
              <w:marBottom w:val="0"/>
              <w:divBdr>
                <w:top w:val="none" w:sz="0" w:space="0" w:color="auto"/>
                <w:left w:val="none" w:sz="0" w:space="0" w:color="auto"/>
                <w:bottom w:val="none" w:sz="0" w:space="0" w:color="auto"/>
                <w:right w:val="none" w:sz="0" w:space="0" w:color="auto"/>
              </w:divBdr>
              <w:divsChild>
                <w:div w:id="1751462862">
                  <w:marLeft w:val="0"/>
                  <w:marRight w:val="0"/>
                  <w:marTop w:val="0"/>
                  <w:marBottom w:val="0"/>
                  <w:divBdr>
                    <w:top w:val="none" w:sz="0" w:space="0" w:color="auto"/>
                    <w:left w:val="none" w:sz="0" w:space="0" w:color="auto"/>
                    <w:bottom w:val="none" w:sz="0" w:space="0" w:color="auto"/>
                    <w:right w:val="none" w:sz="0" w:space="0" w:color="auto"/>
                  </w:divBdr>
                </w:div>
              </w:divsChild>
            </w:div>
            <w:div w:id="1917397791">
              <w:marLeft w:val="0"/>
              <w:marRight w:val="0"/>
              <w:marTop w:val="0"/>
              <w:marBottom w:val="0"/>
              <w:divBdr>
                <w:top w:val="none" w:sz="0" w:space="0" w:color="auto"/>
                <w:left w:val="none" w:sz="0" w:space="0" w:color="auto"/>
                <w:bottom w:val="none" w:sz="0" w:space="0" w:color="auto"/>
                <w:right w:val="none" w:sz="0" w:space="0" w:color="auto"/>
              </w:divBdr>
              <w:divsChild>
                <w:div w:id="1364474393">
                  <w:marLeft w:val="0"/>
                  <w:marRight w:val="0"/>
                  <w:marTop w:val="0"/>
                  <w:marBottom w:val="0"/>
                  <w:divBdr>
                    <w:top w:val="none" w:sz="0" w:space="0" w:color="auto"/>
                    <w:left w:val="none" w:sz="0" w:space="0" w:color="auto"/>
                    <w:bottom w:val="none" w:sz="0" w:space="0" w:color="auto"/>
                    <w:right w:val="none" w:sz="0" w:space="0" w:color="auto"/>
                  </w:divBdr>
                </w:div>
              </w:divsChild>
            </w:div>
            <w:div w:id="1923879298">
              <w:marLeft w:val="0"/>
              <w:marRight w:val="0"/>
              <w:marTop w:val="0"/>
              <w:marBottom w:val="0"/>
              <w:divBdr>
                <w:top w:val="none" w:sz="0" w:space="0" w:color="auto"/>
                <w:left w:val="none" w:sz="0" w:space="0" w:color="auto"/>
                <w:bottom w:val="none" w:sz="0" w:space="0" w:color="auto"/>
                <w:right w:val="none" w:sz="0" w:space="0" w:color="auto"/>
              </w:divBdr>
              <w:divsChild>
                <w:div w:id="2062241600">
                  <w:marLeft w:val="0"/>
                  <w:marRight w:val="0"/>
                  <w:marTop w:val="0"/>
                  <w:marBottom w:val="0"/>
                  <w:divBdr>
                    <w:top w:val="none" w:sz="0" w:space="0" w:color="auto"/>
                    <w:left w:val="none" w:sz="0" w:space="0" w:color="auto"/>
                    <w:bottom w:val="none" w:sz="0" w:space="0" w:color="auto"/>
                    <w:right w:val="none" w:sz="0" w:space="0" w:color="auto"/>
                  </w:divBdr>
                </w:div>
              </w:divsChild>
            </w:div>
            <w:div w:id="1926112472">
              <w:marLeft w:val="0"/>
              <w:marRight w:val="0"/>
              <w:marTop w:val="0"/>
              <w:marBottom w:val="0"/>
              <w:divBdr>
                <w:top w:val="none" w:sz="0" w:space="0" w:color="auto"/>
                <w:left w:val="none" w:sz="0" w:space="0" w:color="auto"/>
                <w:bottom w:val="none" w:sz="0" w:space="0" w:color="auto"/>
                <w:right w:val="none" w:sz="0" w:space="0" w:color="auto"/>
              </w:divBdr>
              <w:divsChild>
                <w:div w:id="1170825889">
                  <w:marLeft w:val="0"/>
                  <w:marRight w:val="0"/>
                  <w:marTop w:val="0"/>
                  <w:marBottom w:val="0"/>
                  <w:divBdr>
                    <w:top w:val="none" w:sz="0" w:space="0" w:color="auto"/>
                    <w:left w:val="none" w:sz="0" w:space="0" w:color="auto"/>
                    <w:bottom w:val="none" w:sz="0" w:space="0" w:color="auto"/>
                    <w:right w:val="none" w:sz="0" w:space="0" w:color="auto"/>
                  </w:divBdr>
                </w:div>
              </w:divsChild>
            </w:div>
            <w:div w:id="1933007225">
              <w:marLeft w:val="0"/>
              <w:marRight w:val="0"/>
              <w:marTop w:val="0"/>
              <w:marBottom w:val="0"/>
              <w:divBdr>
                <w:top w:val="none" w:sz="0" w:space="0" w:color="auto"/>
                <w:left w:val="none" w:sz="0" w:space="0" w:color="auto"/>
                <w:bottom w:val="none" w:sz="0" w:space="0" w:color="auto"/>
                <w:right w:val="none" w:sz="0" w:space="0" w:color="auto"/>
              </w:divBdr>
              <w:divsChild>
                <w:div w:id="1180849961">
                  <w:marLeft w:val="0"/>
                  <w:marRight w:val="0"/>
                  <w:marTop w:val="0"/>
                  <w:marBottom w:val="0"/>
                  <w:divBdr>
                    <w:top w:val="none" w:sz="0" w:space="0" w:color="auto"/>
                    <w:left w:val="none" w:sz="0" w:space="0" w:color="auto"/>
                    <w:bottom w:val="none" w:sz="0" w:space="0" w:color="auto"/>
                    <w:right w:val="none" w:sz="0" w:space="0" w:color="auto"/>
                  </w:divBdr>
                </w:div>
              </w:divsChild>
            </w:div>
            <w:div w:id="1938243546">
              <w:marLeft w:val="0"/>
              <w:marRight w:val="0"/>
              <w:marTop w:val="0"/>
              <w:marBottom w:val="0"/>
              <w:divBdr>
                <w:top w:val="none" w:sz="0" w:space="0" w:color="auto"/>
                <w:left w:val="none" w:sz="0" w:space="0" w:color="auto"/>
                <w:bottom w:val="none" w:sz="0" w:space="0" w:color="auto"/>
                <w:right w:val="none" w:sz="0" w:space="0" w:color="auto"/>
              </w:divBdr>
              <w:divsChild>
                <w:div w:id="213468118">
                  <w:marLeft w:val="0"/>
                  <w:marRight w:val="0"/>
                  <w:marTop w:val="0"/>
                  <w:marBottom w:val="0"/>
                  <w:divBdr>
                    <w:top w:val="none" w:sz="0" w:space="0" w:color="auto"/>
                    <w:left w:val="none" w:sz="0" w:space="0" w:color="auto"/>
                    <w:bottom w:val="none" w:sz="0" w:space="0" w:color="auto"/>
                    <w:right w:val="none" w:sz="0" w:space="0" w:color="auto"/>
                  </w:divBdr>
                </w:div>
              </w:divsChild>
            </w:div>
            <w:div w:id="1954046496">
              <w:marLeft w:val="0"/>
              <w:marRight w:val="0"/>
              <w:marTop w:val="0"/>
              <w:marBottom w:val="0"/>
              <w:divBdr>
                <w:top w:val="none" w:sz="0" w:space="0" w:color="auto"/>
                <w:left w:val="none" w:sz="0" w:space="0" w:color="auto"/>
                <w:bottom w:val="none" w:sz="0" w:space="0" w:color="auto"/>
                <w:right w:val="none" w:sz="0" w:space="0" w:color="auto"/>
              </w:divBdr>
              <w:divsChild>
                <w:div w:id="792601062">
                  <w:marLeft w:val="0"/>
                  <w:marRight w:val="0"/>
                  <w:marTop w:val="0"/>
                  <w:marBottom w:val="0"/>
                  <w:divBdr>
                    <w:top w:val="none" w:sz="0" w:space="0" w:color="auto"/>
                    <w:left w:val="none" w:sz="0" w:space="0" w:color="auto"/>
                    <w:bottom w:val="none" w:sz="0" w:space="0" w:color="auto"/>
                    <w:right w:val="none" w:sz="0" w:space="0" w:color="auto"/>
                  </w:divBdr>
                </w:div>
              </w:divsChild>
            </w:div>
            <w:div w:id="1981033780">
              <w:marLeft w:val="0"/>
              <w:marRight w:val="0"/>
              <w:marTop w:val="0"/>
              <w:marBottom w:val="0"/>
              <w:divBdr>
                <w:top w:val="none" w:sz="0" w:space="0" w:color="auto"/>
                <w:left w:val="none" w:sz="0" w:space="0" w:color="auto"/>
                <w:bottom w:val="none" w:sz="0" w:space="0" w:color="auto"/>
                <w:right w:val="none" w:sz="0" w:space="0" w:color="auto"/>
              </w:divBdr>
              <w:divsChild>
                <w:div w:id="380860174">
                  <w:marLeft w:val="0"/>
                  <w:marRight w:val="0"/>
                  <w:marTop w:val="0"/>
                  <w:marBottom w:val="0"/>
                  <w:divBdr>
                    <w:top w:val="none" w:sz="0" w:space="0" w:color="auto"/>
                    <w:left w:val="none" w:sz="0" w:space="0" w:color="auto"/>
                    <w:bottom w:val="none" w:sz="0" w:space="0" w:color="auto"/>
                    <w:right w:val="none" w:sz="0" w:space="0" w:color="auto"/>
                  </w:divBdr>
                </w:div>
              </w:divsChild>
            </w:div>
            <w:div w:id="1986163052">
              <w:marLeft w:val="0"/>
              <w:marRight w:val="0"/>
              <w:marTop w:val="0"/>
              <w:marBottom w:val="0"/>
              <w:divBdr>
                <w:top w:val="none" w:sz="0" w:space="0" w:color="auto"/>
                <w:left w:val="none" w:sz="0" w:space="0" w:color="auto"/>
                <w:bottom w:val="none" w:sz="0" w:space="0" w:color="auto"/>
                <w:right w:val="none" w:sz="0" w:space="0" w:color="auto"/>
              </w:divBdr>
              <w:divsChild>
                <w:div w:id="972520893">
                  <w:marLeft w:val="0"/>
                  <w:marRight w:val="0"/>
                  <w:marTop w:val="0"/>
                  <w:marBottom w:val="0"/>
                  <w:divBdr>
                    <w:top w:val="none" w:sz="0" w:space="0" w:color="auto"/>
                    <w:left w:val="none" w:sz="0" w:space="0" w:color="auto"/>
                    <w:bottom w:val="none" w:sz="0" w:space="0" w:color="auto"/>
                    <w:right w:val="none" w:sz="0" w:space="0" w:color="auto"/>
                  </w:divBdr>
                </w:div>
              </w:divsChild>
            </w:div>
            <w:div w:id="1994138244">
              <w:marLeft w:val="0"/>
              <w:marRight w:val="0"/>
              <w:marTop w:val="0"/>
              <w:marBottom w:val="0"/>
              <w:divBdr>
                <w:top w:val="none" w:sz="0" w:space="0" w:color="auto"/>
                <w:left w:val="none" w:sz="0" w:space="0" w:color="auto"/>
                <w:bottom w:val="none" w:sz="0" w:space="0" w:color="auto"/>
                <w:right w:val="none" w:sz="0" w:space="0" w:color="auto"/>
              </w:divBdr>
              <w:divsChild>
                <w:div w:id="1754548596">
                  <w:marLeft w:val="0"/>
                  <w:marRight w:val="0"/>
                  <w:marTop w:val="0"/>
                  <w:marBottom w:val="0"/>
                  <w:divBdr>
                    <w:top w:val="none" w:sz="0" w:space="0" w:color="auto"/>
                    <w:left w:val="none" w:sz="0" w:space="0" w:color="auto"/>
                    <w:bottom w:val="none" w:sz="0" w:space="0" w:color="auto"/>
                    <w:right w:val="none" w:sz="0" w:space="0" w:color="auto"/>
                  </w:divBdr>
                </w:div>
              </w:divsChild>
            </w:div>
            <w:div w:id="2002002805">
              <w:marLeft w:val="0"/>
              <w:marRight w:val="0"/>
              <w:marTop w:val="0"/>
              <w:marBottom w:val="0"/>
              <w:divBdr>
                <w:top w:val="none" w:sz="0" w:space="0" w:color="auto"/>
                <w:left w:val="none" w:sz="0" w:space="0" w:color="auto"/>
                <w:bottom w:val="none" w:sz="0" w:space="0" w:color="auto"/>
                <w:right w:val="none" w:sz="0" w:space="0" w:color="auto"/>
              </w:divBdr>
              <w:divsChild>
                <w:div w:id="1837572101">
                  <w:marLeft w:val="0"/>
                  <w:marRight w:val="0"/>
                  <w:marTop w:val="0"/>
                  <w:marBottom w:val="0"/>
                  <w:divBdr>
                    <w:top w:val="none" w:sz="0" w:space="0" w:color="auto"/>
                    <w:left w:val="none" w:sz="0" w:space="0" w:color="auto"/>
                    <w:bottom w:val="none" w:sz="0" w:space="0" w:color="auto"/>
                    <w:right w:val="none" w:sz="0" w:space="0" w:color="auto"/>
                  </w:divBdr>
                </w:div>
              </w:divsChild>
            </w:div>
            <w:div w:id="2005233608">
              <w:marLeft w:val="0"/>
              <w:marRight w:val="0"/>
              <w:marTop w:val="0"/>
              <w:marBottom w:val="0"/>
              <w:divBdr>
                <w:top w:val="none" w:sz="0" w:space="0" w:color="auto"/>
                <w:left w:val="none" w:sz="0" w:space="0" w:color="auto"/>
                <w:bottom w:val="none" w:sz="0" w:space="0" w:color="auto"/>
                <w:right w:val="none" w:sz="0" w:space="0" w:color="auto"/>
              </w:divBdr>
              <w:divsChild>
                <w:div w:id="343675688">
                  <w:marLeft w:val="0"/>
                  <w:marRight w:val="0"/>
                  <w:marTop w:val="0"/>
                  <w:marBottom w:val="0"/>
                  <w:divBdr>
                    <w:top w:val="none" w:sz="0" w:space="0" w:color="auto"/>
                    <w:left w:val="none" w:sz="0" w:space="0" w:color="auto"/>
                    <w:bottom w:val="none" w:sz="0" w:space="0" w:color="auto"/>
                    <w:right w:val="none" w:sz="0" w:space="0" w:color="auto"/>
                  </w:divBdr>
                </w:div>
              </w:divsChild>
            </w:div>
            <w:div w:id="2029718642">
              <w:marLeft w:val="0"/>
              <w:marRight w:val="0"/>
              <w:marTop w:val="0"/>
              <w:marBottom w:val="0"/>
              <w:divBdr>
                <w:top w:val="none" w:sz="0" w:space="0" w:color="auto"/>
                <w:left w:val="none" w:sz="0" w:space="0" w:color="auto"/>
                <w:bottom w:val="none" w:sz="0" w:space="0" w:color="auto"/>
                <w:right w:val="none" w:sz="0" w:space="0" w:color="auto"/>
              </w:divBdr>
              <w:divsChild>
                <w:div w:id="1566406424">
                  <w:marLeft w:val="0"/>
                  <w:marRight w:val="0"/>
                  <w:marTop w:val="0"/>
                  <w:marBottom w:val="0"/>
                  <w:divBdr>
                    <w:top w:val="none" w:sz="0" w:space="0" w:color="auto"/>
                    <w:left w:val="none" w:sz="0" w:space="0" w:color="auto"/>
                    <w:bottom w:val="none" w:sz="0" w:space="0" w:color="auto"/>
                    <w:right w:val="none" w:sz="0" w:space="0" w:color="auto"/>
                  </w:divBdr>
                </w:div>
              </w:divsChild>
            </w:div>
            <w:div w:id="2030525524">
              <w:marLeft w:val="0"/>
              <w:marRight w:val="0"/>
              <w:marTop w:val="0"/>
              <w:marBottom w:val="0"/>
              <w:divBdr>
                <w:top w:val="none" w:sz="0" w:space="0" w:color="auto"/>
                <w:left w:val="none" w:sz="0" w:space="0" w:color="auto"/>
                <w:bottom w:val="none" w:sz="0" w:space="0" w:color="auto"/>
                <w:right w:val="none" w:sz="0" w:space="0" w:color="auto"/>
              </w:divBdr>
              <w:divsChild>
                <w:div w:id="905069666">
                  <w:marLeft w:val="0"/>
                  <w:marRight w:val="0"/>
                  <w:marTop w:val="0"/>
                  <w:marBottom w:val="0"/>
                  <w:divBdr>
                    <w:top w:val="none" w:sz="0" w:space="0" w:color="auto"/>
                    <w:left w:val="none" w:sz="0" w:space="0" w:color="auto"/>
                    <w:bottom w:val="none" w:sz="0" w:space="0" w:color="auto"/>
                    <w:right w:val="none" w:sz="0" w:space="0" w:color="auto"/>
                  </w:divBdr>
                </w:div>
              </w:divsChild>
            </w:div>
            <w:div w:id="2031298635">
              <w:marLeft w:val="0"/>
              <w:marRight w:val="0"/>
              <w:marTop w:val="0"/>
              <w:marBottom w:val="0"/>
              <w:divBdr>
                <w:top w:val="none" w:sz="0" w:space="0" w:color="auto"/>
                <w:left w:val="none" w:sz="0" w:space="0" w:color="auto"/>
                <w:bottom w:val="none" w:sz="0" w:space="0" w:color="auto"/>
                <w:right w:val="none" w:sz="0" w:space="0" w:color="auto"/>
              </w:divBdr>
              <w:divsChild>
                <w:div w:id="1785884356">
                  <w:marLeft w:val="0"/>
                  <w:marRight w:val="0"/>
                  <w:marTop w:val="0"/>
                  <w:marBottom w:val="0"/>
                  <w:divBdr>
                    <w:top w:val="none" w:sz="0" w:space="0" w:color="auto"/>
                    <w:left w:val="none" w:sz="0" w:space="0" w:color="auto"/>
                    <w:bottom w:val="none" w:sz="0" w:space="0" w:color="auto"/>
                    <w:right w:val="none" w:sz="0" w:space="0" w:color="auto"/>
                  </w:divBdr>
                </w:div>
              </w:divsChild>
            </w:div>
            <w:div w:id="2035184950">
              <w:marLeft w:val="0"/>
              <w:marRight w:val="0"/>
              <w:marTop w:val="0"/>
              <w:marBottom w:val="0"/>
              <w:divBdr>
                <w:top w:val="none" w:sz="0" w:space="0" w:color="auto"/>
                <w:left w:val="none" w:sz="0" w:space="0" w:color="auto"/>
                <w:bottom w:val="none" w:sz="0" w:space="0" w:color="auto"/>
                <w:right w:val="none" w:sz="0" w:space="0" w:color="auto"/>
              </w:divBdr>
              <w:divsChild>
                <w:div w:id="1404523826">
                  <w:marLeft w:val="0"/>
                  <w:marRight w:val="0"/>
                  <w:marTop w:val="0"/>
                  <w:marBottom w:val="0"/>
                  <w:divBdr>
                    <w:top w:val="none" w:sz="0" w:space="0" w:color="auto"/>
                    <w:left w:val="none" w:sz="0" w:space="0" w:color="auto"/>
                    <w:bottom w:val="none" w:sz="0" w:space="0" w:color="auto"/>
                    <w:right w:val="none" w:sz="0" w:space="0" w:color="auto"/>
                  </w:divBdr>
                </w:div>
              </w:divsChild>
            </w:div>
            <w:div w:id="2055037935">
              <w:marLeft w:val="0"/>
              <w:marRight w:val="0"/>
              <w:marTop w:val="0"/>
              <w:marBottom w:val="0"/>
              <w:divBdr>
                <w:top w:val="none" w:sz="0" w:space="0" w:color="auto"/>
                <w:left w:val="none" w:sz="0" w:space="0" w:color="auto"/>
                <w:bottom w:val="none" w:sz="0" w:space="0" w:color="auto"/>
                <w:right w:val="none" w:sz="0" w:space="0" w:color="auto"/>
              </w:divBdr>
              <w:divsChild>
                <w:div w:id="1874684735">
                  <w:marLeft w:val="0"/>
                  <w:marRight w:val="0"/>
                  <w:marTop w:val="0"/>
                  <w:marBottom w:val="0"/>
                  <w:divBdr>
                    <w:top w:val="none" w:sz="0" w:space="0" w:color="auto"/>
                    <w:left w:val="none" w:sz="0" w:space="0" w:color="auto"/>
                    <w:bottom w:val="none" w:sz="0" w:space="0" w:color="auto"/>
                    <w:right w:val="none" w:sz="0" w:space="0" w:color="auto"/>
                  </w:divBdr>
                </w:div>
              </w:divsChild>
            </w:div>
            <w:div w:id="2056076886">
              <w:marLeft w:val="0"/>
              <w:marRight w:val="0"/>
              <w:marTop w:val="0"/>
              <w:marBottom w:val="0"/>
              <w:divBdr>
                <w:top w:val="none" w:sz="0" w:space="0" w:color="auto"/>
                <w:left w:val="none" w:sz="0" w:space="0" w:color="auto"/>
                <w:bottom w:val="none" w:sz="0" w:space="0" w:color="auto"/>
                <w:right w:val="none" w:sz="0" w:space="0" w:color="auto"/>
              </w:divBdr>
              <w:divsChild>
                <w:div w:id="1385711768">
                  <w:marLeft w:val="0"/>
                  <w:marRight w:val="0"/>
                  <w:marTop w:val="0"/>
                  <w:marBottom w:val="0"/>
                  <w:divBdr>
                    <w:top w:val="none" w:sz="0" w:space="0" w:color="auto"/>
                    <w:left w:val="none" w:sz="0" w:space="0" w:color="auto"/>
                    <w:bottom w:val="none" w:sz="0" w:space="0" w:color="auto"/>
                    <w:right w:val="none" w:sz="0" w:space="0" w:color="auto"/>
                  </w:divBdr>
                </w:div>
              </w:divsChild>
            </w:div>
            <w:div w:id="2069958668">
              <w:marLeft w:val="0"/>
              <w:marRight w:val="0"/>
              <w:marTop w:val="0"/>
              <w:marBottom w:val="0"/>
              <w:divBdr>
                <w:top w:val="none" w:sz="0" w:space="0" w:color="auto"/>
                <w:left w:val="none" w:sz="0" w:space="0" w:color="auto"/>
                <w:bottom w:val="none" w:sz="0" w:space="0" w:color="auto"/>
                <w:right w:val="none" w:sz="0" w:space="0" w:color="auto"/>
              </w:divBdr>
              <w:divsChild>
                <w:div w:id="1674801276">
                  <w:marLeft w:val="0"/>
                  <w:marRight w:val="0"/>
                  <w:marTop w:val="0"/>
                  <w:marBottom w:val="0"/>
                  <w:divBdr>
                    <w:top w:val="none" w:sz="0" w:space="0" w:color="auto"/>
                    <w:left w:val="none" w:sz="0" w:space="0" w:color="auto"/>
                    <w:bottom w:val="none" w:sz="0" w:space="0" w:color="auto"/>
                    <w:right w:val="none" w:sz="0" w:space="0" w:color="auto"/>
                  </w:divBdr>
                </w:div>
              </w:divsChild>
            </w:div>
            <w:div w:id="2085299013">
              <w:marLeft w:val="0"/>
              <w:marRight w:val="0"/>
              <w:marTop w:val="0"/>
              <w:marBottom w:val="0"/>
              <w:divBdr>
                <w:top w:val="none" w:sz="0" w:space="0" w:color="auto"/>
                <w:left w:val="none" w:sz="0" w:space="0" w:color="auto"/>
                <w:bottom w:val="none" w:sz="0" w:space="0" w:color="auto"/>
                <w:right w:val="none" w:sz="0" w:space="0" w:color="auto"/>
              </w:divBdr>
              <w:divsChild>
                <w:div w:id="1053237470">
                  <w:marLeft w:val="0"/>
                  <w:marRight w:val="0"/>
                  <w:marTop w:val="0"/>
                  <w:marBottom w:val="0"/>
                  <w:divBdr>
                    <w:top w:val="none" w:sz="0" w:space="0" w:color="auto"/>
                    <w:left w:val="none" w:sz="0" w:space="0" w:color="auto"/>
                    <w:bottom w:val="none" w:sz="0" w:space="0" w:color="auto"/>
                    <w:right w:val="none" w:sz="0" w:space="0" w:color="auto"/>
                  </w:divBdr>
                </w:div>
              </w:divsChild>
            </w:div>
            <w:div w:id="2100327536">
              <w:marLeft w:val="0"/>
              <w:marRight w:val="0"/>
              <w:marTop w:val="0"/>
              <w:marBottom w:val="0"/>
              <w:divBdr>
                <w:top w:val="none" w:sz="0" w:space="0" w:color="auto"/>
                <w:left w:val="none" w:sz="0" w:space="0" w:color="auto"/>
                <w:bottom w:val="none" w:sz="0" w:space="0" w:color="auto"/>
                <w:right w:val="none" w:sz="0" w:space="0" w:color="auto"/>
              </w:divBdr>
              <w:divsChild>
                <w:div w:id="95368766">
                  <w:marLeft w:val="0"/>
                  <w:marRight w:val="0"/>
                  <w:marTop w:val="0"/>
                  <w:marBottom w:val="0"/>
                  <w:divBdr>
                    <w:top w:val="none" w:sz="0" w:space="0" w:color="auto"/>
                    <w:left w:val="none" w:sz="0" w:space="0" w:color="auto"/>
                    <w:bottom w:val="none" w:sz="0" w:space="0" w:color="auto"/>
                    <w:right w:val="none" w:sz="0" w:space="0" w:color="auto"/>
                  </w:divBdr>
                </w:div>
              </w:divsChild>
            </w:div>
            <w:div w:id="2116168439">
              <w:marLeft w:val="0"/>
              <w:marRight w:val="0"/>
              <w:marTop w:val="0"/>
              <w:marBottom w:val="0"/>
              <w:divBdr>
                <w:top w:val="none" w:sz="0" w:space="0" w:color="auto"/>
                <w:left w:val="none" w:sz="0" w:space="0" w:color="auto"/>
                <w:bottom w:val="none" w:sz="0" w:space="0" w:color="auto"/>
                <w:right w:val="none" w:sz="0" w:space="0" w:color="auto"/>
              </w:divBdr>
              <w:divsChild>
                <w:div w:id="471485242">
                  <w:marLeft w:val="0"/>
                  <w:marRight w:val="0"/>
                  <w:marTop w:val="0"/>
                  <w:marBottom w:val="0"/>
                  <w:divBdr>
                    <w:top w:val="none" w:sz="0" w:space="0" w:color="auto"/>
                    <w:left w:val="none" w:sz="0" w:space="0" w:color="auto"/>
                    <w:bottom w:val="none" w:sz="0" w:space="0" w:color="auto"/>
                    <w:right w:val="none" w:sz="0" w:space="0" w:color="auto"/>
                  </w:divBdr>
                </w:div>
              </w:divsChild>
            </w:div>
            <w:div w:id="2127118061">
              <w:marLeft w:val="0"/>
              <w:marRight w:val="0"/>
              <w:marTop w:val="0"/>
              <w:marBottom w:val="0"/>
              <w:divBdr>
                <w:top w:val="none" w:sz="0" w:space="0" w:color="auto"/>
                <w:left w:val="none" w:sz="0" w:space="0" w:color="auto"/>
                <w:bottom w:val="none" w:sz="0" w:space="0" w:color="auto"/>
                <w:right w:val="none" w:sz="0" w:space="0" w:color="auto"/>
              </w:divBdr>
              <w:divsChild>
                <w:div w:id="1648709534">
                  <w:marLeft w:val="0"/>
                  <w:marRight w:val="0"/>
                  <w:marTop w:val="0"/>
                  <w:marBottom w:val="0"/>
                  <w:divBdr>
                    <w:top w:val="none" w:sz="0" w:space="0" w:color="auto"/>
                    <w:left w:val="none" w:sz="0" w:space="0" w:color="auto"/>
                    <w:bottom w:val="none" w:sz="0" w:space="0" w:color="auto"/>
                    <w:right w:val="none" w:sz="0" w:space="0" w:color="auto"/>
                  </w:divBdr>
                </w:div>
              </w:divsChild>
            </w:div>
            <w:div w:id="2128766504">
              <w:marLeft w:val="0"/>
              <w:marRight w:val="0"/>
              <w:marTop w:val="0"/>
              <w:marBottom w:val="0"/>
              <w:divBdr>
                <w:top w:val="none" w:sz="0" w:space="0" w:color="auto"/>
                <w:left w:val="none" w:sz="0" w:space="0" w:color="auto"/>
                <w:bottom w:val="none" w:sz="0" w:space="0" w:color="auto"/>
                <w:right w:val="none" w:sz="0" w:space="0" w:color="auto"/>
              </w:divBdr>
              <w:divsChild>
                <w:div w:id="81220690">
                  <w:marLeft w:val="0"/>
                  <w:marRight w:val="0"/>
                  <w:marTop w:val="0"/>
                  <w:marBottom w:val="0"/>
                  <w:divBdr>
                    <w:top w:val="none" w:sz="0" w:space="0" w:color="auto"/>
                    <w:left w:val="none" w:sz="0" w:space="0" w:color="auto"/>
                    <w:bottom w:val="none" w:sz="0" w:space="0" w:color="auto"/>
                    <w:right w:val="none" w:sz="0" w:space="0" w:color="auto"/>
                  </w:divBdr>
                </w:div>
              </w:divsChild>
            </w:div>
            <w:div w:id="2132243863">
              <w:marLeft w:val="0"/>
              <w:marRight w:val="0"/>
              <w:marTop w:val="0"/>
              <w:marBottom w:val="0"/>
              <w:divBdr>
                <w:top w:val="none" w:sz="0" w:space="0" w:color="auto"/>
                <w:left w:val="none" w:sz="0" w:space="0" w:color="auto"/>
                <w:bottom w:val="none" w:sz="0" w:space="0" w:color="auto"/>
                <w:right w:val="none" w:sz="0" w:space="0" w:color="auto"/>
              </w:divBdr>
              <w:divsChild>
                <w:div w:id="140004431">
                  <w:marLeft w:val="0"/>
                  <w:marRight w:val="0"/>
                  <w:marTop w:val="0"/>
                  <w:marBottom w:val="0"/>
                  <w:divBdr>
                    <w:top w:val="none" w:sz="0" w:space="0" w:color="auto"/>
                    <w:left w:val="none" w:sz="0" w:space="0" w:color="auto"/>
                    <w:bottom w:val="none" w:sz="0" w:space="0" w:color="auto"/>
                    <w:right w:val="none" w:sz="0" w:space="0" w:color="auto"/>
                  </w:divBdr>
                </w:div>
              </w:divsChild>
            </w:div>
            <w:div w:id="2132824245">
              <w:marLeft w:val="0"/>
              <w:marRight w:val="0"/>
              <w:marTop w:val="0"/>
              <w:marBottom w:val="0"/>
              <w:divBdr>
                <w:top w:val="none" w:sz="0" w:space="0" w:color="auto"/>
                <w:left w:val="none" w:sz="0" w:space="0" w:color="auto"/>
                <w:bottom w:val="none" w:sz="0" w:space="0" w:color="auto"/>
                <w:right w:val="none" w:sz="0" w:space="0" w:color="auto"/>
              </w:divBdr>
              <w:divsChild>
                <w:div w:id="1469545000">
                  <w:marLeft w:val="0"/>
                  <w:marRight w:val="0"/>
                  <w:marTop w:val="0"/>
                  <w:marBottom w:val="0"/>
                  <w:divBdr>
                    <w:top w:val="none" w:sz="0" w:space="0" w:color="auto"/>
                    <w:left w:val="none" w:sz="0" w:space="0" w:color="auto"/>
                    <w:bottom w:val="none" w:sz="0" w:space="0" w:color="auto"/>
                    <w:right w:val="none" w:sz="0" w:space="0" w:color="auto"/>
                  </w:divBdr>
                </w:div>
              </w:divsChild>
            </w:div>
            <w:div w:id="2139717438">
              <w:marLeft w:val="0"/>
              <w:marRight w:val="0"/>
              <w:marTop w:val="0"/>
              <w:marBottom w:val="0"/>
              <w:divBdr>
                <w:top w:val="none" w:sz="0" w:space="0" w:color="auto"/>
                <w:left w:val="none" w:sz="0" w:space="0" w:color="auto"/>
                <w:bottom w:val="none" w:sz="0" w:space="0" w:color="auto"/>
                <w:right w:val="none" w:sz="0" w:space="0" w:color="auto"/>
              </w:divBdr>
              <w:divsChild>
                <w:div w:id="17743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535187">
      <w:bodyDiv w:val="1"/>
      <w:marLeft w:val="0"/>
      <w:marRight w:val="0"/>
      <w:marTop w:val="0"/>
      <w:marBottom w:val="0"/>
      <w:divBdr>
        <w:top w:val="none" w:sz="0" w:space="0" w:color="auto"/>
        <w:left w:val="none" w:sz="0" w:space="0" w:color="auto"/>
        <w:bottom w:val="none" w:sz="0" w:space="0" w:color="auto"/>
        <w:right w:val="none" w:sz="0" w:space="0" w:color="auto"/>
      </w:divBdr>
    </w:div>
    <w:div w:id="1205948421">
      <w:bodyDiv w:val="1"/>
      <w:marLeft w:val="0"/>
      <w:marRight w:val="0"/>
      <w:marTop w:val="0"/>
      <w:marBottom w:val="0"/>
      <w:divBdr>
        <w:top w:val="none" w:sz="0" w:space="0" w:color="auto"/>
        <w:left w:val="none" w:sz="0" w:space="0" w:color="auto"/>
        <w:bottom w:val="none" w:sz="0" w:space="0" w:color="auto"/>
        <w:right w:val="none" w:sz="0" w:space="0" w:color="auto"/>
      </w:divBdr>
    </w:div>
    <w:div w:id="1570724473">
      <w:bodyDiv w:val="1"/>
      <w:marLeft w:val="0"/>
      <w:marRight w:val="0"/>
      <w:marTop w:val="0"/>
      <w:marBottom w:val="0"/>
      <w:divBdr>
        <w:top w:val="none" w:sz="0" w:space="0" w:color="auto"/>
        <w:left w:val="none" w:sz="0" w:space="0" w:color="auto"/>
        <w:bottom w:val="none" w:sz="0" w:space="0" w:color="auto"/>
        <w:right w:val="none" w:sz="0" w:space="0" w:color="auto"/>
      </w:divBdr>
    </w:div>
    <w:div w:id="1654682184">
      <w:bodyDiv w:val="1"/>
      <w:marLeft w:val="0"/>
      <w:marRight w:val="0"/>
      <w:marTop w:val="0"/>
      <w:marBottom w:val="0"/>
      <w:divBdr>
        <w:top w:val="none" w:sz="0" w:space="0" w:color="auto"/>
        <w:left w:val="none" w:sz="0" w:space="0" w:color="auto"/>
        <w:bottom w:val="none" w:sz="0" w:space="0" w:color="auto"/>
        <w:right w:val="none" w:sz="0" w:space="0" w:color="auto"/>
      </w:divBdr>
    </w:div>
    <w:div w:id="1748652000">
      <w:bodyDiv w:val="1"/>
      <w:marLeft w:val="0"/>
      <w:marRight w:val="0"/>
      <w:marTop w:val="0"/>
      <w:marBottom w:val="0"/>
      <w:divBdr>
        <w:top w:val="none" w:sz="0" w:space="0" w:color="auto"/>
        <w:left w:val="none" w:sz="0" w:space="0" w:color="auto"/>
        <w:bottom w:val="none" w:sz="0" w:space="0" w:color="auto"/>
        <w:right w:val="none" w:sz="0" w:space="0" w:color="auto"/>
      </w:divBdr>
    </w:div>
    <w:div w:id="1797991564">
      <w:bodyDiv w:val="1"/>
      <w:marLeft w:val="0"/>
      <w:marRight w:val="0"/>
      <w:marTop w:val="0"/>
      <w:marBottom w:val="0"/>
      <w:divBdr>
        <w:top w:val="none" w:sz="0" w:space="0" w:color="auto"/>
        <w:left w:val="none" w:sz="0" w:space="0" w:color="auto"/>
        <w:bottom w:val="none" w:sz="0" w:space="0" w:color="auto"/>
        <w:right w:val="none" w:sz="0" w:space="0" w:color="auto"/>
      </w:divBdr>
      <w:divsChild>
        <w:div w:id="857354">
          <w:marLeft w:val="360"/>
          <w:marRight w:val="0"/>
          <w:marTop w:val="200"/>
          <w:marBottom w:val="0"/>
          <w:divBdr>
            <w:top w:val="none" w:sz="0" w:space="0" w:color="auto"/>
            <w:left w:val="none" w:sz="0" w:space="0" w:color="auto"/>
            <w:bottom w:val="none" w:sz="0" w:space="0" w:color="auto"/>
            <w:right w:val="none" w:sz="0" w:space="0" w:color="auto"/>
          </w:divBdr>
        </w:div>
        <w:div w:id="111479587">
          <w:marLeft w:val="360"/>
          <w:marRight w:val="0"/>
          <w:marTop w:val="200"/>
          <w:marBottom w:val="0"/>
          <w:divBdr>
            <w:top w:val="none" w:sz="0" w:space="0" w:color="auto"/>
            <w:left w:val="none" w:sz="0" w:space="0" w:color="auto"/>
            <w:bottom w:val="none" w:sz="0" w:space="0" w:color="auto"/>
            <w:right w:val="none" w:sz="0" w:space="0" w:color="auto"/>
          </w:divBdr>
        </w:div>
        <w:div w:id="868564202">
          <w:marLeft w:val="360"/>
          <w:marRight w:val="0"/>
          <w:marTop w:val="200"/>
          <w:marBottom w:val="0"/>
          <w:divBdr>
            <w:top w:val="none" w:sz="0" w:space="0" w:color="auto"/>
            <w:left w:val="none" w:sz="0" w:space="0" w:color="auto"/>
            <w:bottom w:val="none" w:sz="0" w:space="0" w:color="auto"/>
            <w:right w:val="none" w:sz="0" w:space="0" w:color="auto"/>
          </w:divBdr>
        </w:div>
        <w:div w:id="1379432840">
          <w:marLeft w:val="360"/>
          <w:marRight w:val="0"/>
          <w:marTop w:val="200"/>
          <w:marBottom w:val="0"/>
          <w:divBdr>
            <w:top w:val="none" w:sz="0" w:space="0" w:color="auto"/>
            <w:left w:val="none" w:sz="0" w:space="0" w:color="auto"/>
            <w:bottom w:val="none" w:sz="0" w:space="0" w:color="auto"/>
            <w:right w:val="none" w:sz="0" w:space="0" w:color="auto"/>
          </w:divBdr>
        </w:div>
      </w:divsChild>
    </w:div>
    <w:div w:id="1803620448">
      <w:bodyDiv w:val="1"/>
      <w:marLeft w:val="0"/>
      <w:marRight w:val="0"/>
      <w:marTop w:val="0"/>
      <w:marBottom w:val="0"/>
      <w:divBdr>
        <w:top w:val="none" w:sz="0" w:space="0" w:color="auto"/>
        <w:left w:val="none" w:sz="0" w:space="0" w:color="auto"/>
        <w:bottom w:val="none" w:sz="0" w:space="0" w:color="auto"/>
        <w:right w:val="none" w:sz="0" w:space="0" w:color="auto"/>
      </w:divBdr>
    </w:div>
    <w:div w:id="1834760249">
      <w:bodyDiv w:val="1"/>
      <w:marLeft w:val="0"/>
      <w:marRight w:val="0"/>
      <w:marTop w:val="0"/>
      <w:marBottom w:val="0"/>
      <w:divBdr>
        <w:top w:val="none" w:sz="0" w:space="0" w:color="auto"/>
        <w:left w:val="none" w:sz="0" w:space="0" w:color="auto"/>
        <w:bottom w:val="none" w:sz="0" w:space="0" w:color="auto"/>
        <w:right w:val="none" w:sz="0" w:space="0" w:color="auto"/>
      </w:divBdr>
    </w:div>
    <w:div w:id="206690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hi.org" TargetMode="External"/><Relationship Id="rId18" Type="http://schemas.openxmlformats.org/officeDocument/2006/relationships/hyperlink" Target="http://www.ihi.org/education/Conferences/National-Forum/Pages/default.aspx" TargetMode="External"/><Relationship Id="rId26" Type="http://schemas.openxmlformats.org/officeDocument/2006/relationships/hyperlink" Target="https://youtu.be/00WFCDtiv6w"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forms.office.com/r/3fDQ2YSZue" TargetMode="External"/><Relationship Id="rId34" Type="http://schemas.openxmlformats.org/officeDocument/2006/relationships/hyperlink" Target="http://www.ihi.org/resources/Pages/IHIWhitePapers/IHI-Psychology-of-Change-Framework.aspx"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racialequityinstitute.org/groundwater/" TargetMode="External"/><Relationship Id="rId25" Type="http://schemas.openxmlformats.org/officeDocument/2006/relationships/hyperlink" Target="https://forms.office.com/r/3fDQ2YSZue" TargetMode="External"/><Relationship Id="rId33" Type="http://schemas.openxmlformats.org/officeDocument/2006/relationships/hyperlink" Target="http://www.ihi.org/resources/Pages/IHIWhitePapers/IHI-Psychology-of-Change-Framework.aspx"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ursuingequity@ihi.org" TargetMode="External"/><Relationship Id="rId20" Type="http://schemas.openxmlformats.org/officeDocument/2006/relationships/hyperlink" Target="https://ihi-org.zoom.us/meeting/register/tZAsf-mvpzgpHtK5L4pGZCG-xmsaQ7lOcrm_" TargetMode="External"/><Relationship Id="rId29" Type="http://schemas.openxmlformats.org/officeDocument/2006/relationships/hyperlink" Target="http://www.ihi.org/Engage/Initiatives/Pursuing-Equity/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pursuingequity@ihi.org" TargetMode="External"/><Relationship Id="rId32" Type="http://schemas.openxmlformats.org/officeDocument/2006/relationships/hyperlink" Target="http://www.ihi.org/resources/Pages/IHIWhitePapers/Achieving-Health-Equity.asp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forms.office.com/r/3fDQ2YSZue" TargetMode="External"/><Relationship Id="rId28" Type="http://schemas.openxmlformats.org/officeDocument/2006/relationships/hyperlink" Target="https://www.ihi.org/Engage/Initiatives/Pursuing-Equity/Pages/default.aspx" TargetMode="External"/><Relationship Id="rId36" Type="http://schemas.openxmlformats.org/officeDocument/2006/relationships/hyperlink" Target="https://www.raceforward.org/videos/systemic-racism" TargetMode="External"/><Relationship Id="rId10" Type="http://schemas.openxmlformats.org/officeDocument/2006/relationships/endnotes" Target="endnotes.xml"/><Relationship Id="rId19" Type="http://schemas.openxmlformats.org/officeDocument/2006/relationships/hyperlink" Target="https://www.ihi.org/Engage/Initiatives/Pursuing-Equity/Pages/default.aspx" TargetMode="External"/><Relationship Id="rId31" Type="http://schemas.openxmlformats.org/officeDocument/2006/relationships/hyperlink" Target="https://www.ihi.org/about/pages/ihivisionandvalu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hi.org/Engage/Initiatives/Pursuing-Equity/Pages/default.aspx" TargetMode="External"/><Relationship Id="rId22" Type="http://schemas.openxmlformats.org/officeDocument/2006/relationships/hyperlink" Target="mailto:pursuingequity@ihi.org" TargetMode="External"/><Relationship Id="rId27" Type="http://schemas.openxmlformats.org/officeDocument/2006/relationships/hyperlink" Target="mailto:pursuingequity@ihi.org" TargetMode="External"/><Relationship Id="rId30" Type="http://schemas.openxmlformats.org/officeDocument/2006/relationships/hyperlink" Target="http://www.ihi.org/resources/Pages/Publications/Improving-Health-Equity-Guidance-for-Health-Care-Organizations.aspx" TargetMode="External"/><Relationship Id="rId35" Type="http://schemas.openxmlformats.org/officeDocument/2006/relationships/hyperlink" Target="https://www.whitesupremacyculture.info/characteristic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ornwell\Downloads\IHI%20Word%20Template.dotx" TargetMode="External"/></Relationships>
</file>

<file path=word/theme/theme1.xml><?xml version="1.0" encoding="utf-8"?>
<a:theme xmlns:a="http://schemas.openxmlformats.org/drawingml/2006/main" name="Office Theme">
  <a:themeElements>
    <a:clrScheme name="IHI Colors 1">
      <a:dk1>
        <a:srgbClr val="455560"/>
      </a:dk1>
      <a:lt1>
        <a:srgbClr val="FFFFFF"/>
      </a:lt1>
      <a:dk2>
        <a:srgbClr val="009FC3"/>
      </a:dk2>
      <a:lt2>
        <a:srgbClr val="FFFFFF"/>
      </a:lt2>
      <a:accent1>
        <a:srgbClr val="009FC3"/>
      </a:accent1>
      <a:accent2>
        <a:srgbClr val="6F8798"/>
      </a:accent2>
      <a:accent3>
        <a:srgbClr val="FF4D00"/>
      </a:accent3>
      <a:accent4>
        <a:srgbClr val="F6E70F"/>
      </a:accent4>
      <a:accent5>
        <a:srgbClr val="D6F8FF"/>
      </a:accent5>
      <a:accent6>
        <a:srgbClr val="A5A5A5"/>
      </a:accent6>
      <a:hlink>
        <a:srgbClr val="11D4FF"/>
      </a:hlink>
      <a:folHlink>
        <a:srgbClr val="A5A5A5"/>
      </a:folHlink>
    </a:clrScheme>
    <a:fontScheme name="IHI">
      <a:majorFont>
        <a:latin typeface="Roboto Medium"/>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C2D160D08C89408E84B2AE426B6D90" ma:contentTypeVersion="13" ma:contentTypeDescription="Create a new document." ma:contentTypeScope="" ma:versionID="b554fdec447e9cb6d080b45964f816b3">
  <xsd:schema xmlns:xsd="http://www.w3.org/2001/XMLSchema" xmlns:xs="http://www.w3.org/2001/XMLSchema" xmlns:p="http://schemas.microsoft.com/office/2006/metadata/properties" xmlns:ns2="4c612c03-87db-418f-9897-7b20a02b2365" xmlns:ns3="2faea4a3-5304-4a72-bcd6-fb04da0787b7" targetNamespace="http://schemas.microsoft.com/office/2006/metadata/properties" ma:root="true" ma:fieldsID="cb7a494fed76d47e9437c475d9e11256" ns2:_="" ns3:_="">
    <xsd:import namespace="4c612c03-87db-418f-9897-7b20a02b2365"/>
    <xsd:import namespace="2faea4a3-5304-4a72-bcd6-fb04da0787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12c03-87db-418f-9897-7b20a02b2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b42dca9-b6c9-4f7f-8b4a-82ce744a28f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aea4a3-5304-4a72-bcd6-fb04da0787b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466eebc-681a-4636-95d8-3f695c26b718}" ma:internalName="TaxCatchAll" ma:showField="CatchAllData" ma:web="2faea4a3-5304-4a72-bcd6-fb04da0787b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{372F53B3-E0AA-41E9-9DF9-49DB293279A4}</b:Guid>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TaxCatchAll xmlns="2faea4a3-5304-4a72-bcd6-fb04da0787b7" xsi:nil="true"/>
    <lcf76f155ced4ddcb4097134ff3c332f xmlns="4c612c03-87db-418f-9897-7b20a02b2365">
      <Terms xmlns="http://schemas.microsoft.com/office/infopath/2007/PartnerControls"/>
    </lcf76f155ced4ddcb4097134ff3c332f>
    <SharedWithUsers xmlns="2faea4a3-5304-4a72-bcd6-fb04da0787b7">
      <UserInfo>
        <DisplayName>Ortiz, Abigail</DisplayName>
        <AccountId>55</AccountId>
        <AccountType/>
      </UserInfo>
      <UserInfo>
        <DisplayName>Butler-Mackay, Denise M.,L.I.C.S.W.</DisplayName>
        <AccountId>56</AccountId>
        <AccountType/>
      </UserInfo>
      <UserInfo>
        <DisplayName>Hana Cornwell</DisplayName>
        <AccountId>9</AccountId>
        <AccountType/>
      </UserInfo>
      <UserInfo>
        <DisplayName>Rebecca Brandes</DisplayName>
        <AccountId>15</AccountId>
        <AccountType/>
      </UserInfo>
      <UserInfo>
        <DisplayName>Dorian Burks</DisplayName>
        <AccountId>13</AccountId>
        <AccountType/>
      </UserInfo>
      <UserInfo>
        <DisplayName>Catherine Mather</DisplayName>
        <AccountId>51</AccountId>
        <AccountType/>
      </UserInfo>
    </SharedWithUsers>
  </documentManagement>
</p:properties>
</file>

<file path=customXml/itemProps1.xml><?xml version="1.0" encoding="utf-8"?>
<ds:datastoreItem xmlns:ds="http://schemas.openxmlformats.org/officeDocument/2006/customXml" ds:itemID="{1043B37B-A18F-4F1F-B0A1-4DC631B658F5}">
  <ds:schemaRefs>
    <ds:schemaRef ds:uri="http://schemas.microsoft.com/sharepoint/v3/contenttype/forms"/>
  </ds:schemaRefs>
</ds:datastoreItem>
</file>

<file path=customXml/itemProps2.xml><?xml version="1.0" encoding="utf-8"?>
<ds:datastoreItem xmlns:ds="http://schemas.openxmlformats.org/officeDocument/2006/customXml" ds:itemID="{89F49D00-626C-4985-ADCA-4ADFEB0E5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12c03-87db-418f-9897-7b20a02b2365"/>
    <ds:schemaRef ds:uri="2faea4a3-5304-4a72-bcd6-fb04da078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280353-EFD6-410C-9D8C-9C7D61039253}">
  <ds:schemaRefs>
    <ds:schemaRef ds:uri="http://schemas.openxmlformats.org/officeDocument/2006/bibliography"/>
  </ds:schemaRefs>
</ds:datastoreItem>
</file>

<file path=customXml/itemProps4.xml><?xml version="1.0" encoding="utf-8"?>
<ds:datastoreItem xmlns:ds="http://schemas.openxmlformats.org/officeDocument/2006/customXml" ds:itemID="{5C9163AB-7849-43B0-96BD-E341038D66D7}">
  <ds:schemaRefs>
    <ds:schemaRef ds:uri="http://schemas.microsoft.com/office/2006/metadata/properties"/>
    <ds:schemaRef ds:uri="http://schemas.microsoft.com/office/infopath/2007/PartnerControls"/>
    <ds:schemaRef ds:uri="2faea4a3-5304-4a72-bcd6-fb04da0787b7"/>
    <ds:schemaRef ds:uri="4c612c03-87db-418f-9897-7b20a02b2365"/>
  </ds:schemaRefs>
</ds:datastoreItem>
</file>

<file path=docProps/app.xml><?xml version="1.0" encoding="utf-8"?>
<Properties xmlns="http://schemas.openxmlformats.org/officeDocument/2006/extended-properties" xmlns:vt="http://schemas.openxmlformats.org/officeDocument/2006/docPropsVTypes">
  <Template>IHI Word Template</Template>
  <TotalTime>5</TotalTime>
  <Pages>1</Pages>
  <Words>5405</Words>
  <Characters>30810</Characters>
  <Application>Microsoft Office Word</Application>
  <DocSecurity>4</DocSecurity>
  <Lines>256</Lines>
  <Paragraphs>72</Paragraphs>
  <ScaleCrop>false</ScaleCrop>
  <Company/>
  <LinksUpToDate>false</LinksUpToDate>
  <CharactersWithSpaces>36143</CharactersWithSpaces>
  <SharedDoc>false</SharedDoc>
  <HLinks>
    <vt:vector size="210" baseType="variant">
      <vt:variant>
        <vt:i4>7209083</vt:i4>
      </vt:variant>
      <vt:variant>
        <vt:i4>132</vt:i4>
      </vt:variant>
      <vt:variant>
        <vt:i4>0</vt:i4>
      </vt:variant>
      <vt:variant>
        <vt:i4>5</vt:i4>
      </vt:variant>
      <vt:variant>
        <vt:lpwstr>https://www.raceforward.org/videos/systemic-racism</vt:lpwstr>
      </vt:variant>
      <vt:variant>
        <vt:lpwstr/>
      </vt:variant>
      <vt:variant>
        <vt:i4>8323125</vt:i4>
      </vt:variant>
      <vt:variant>
        <vt:i4>129</vt:i4>
      </vt:variant>
      <vt:variant>
        <vt:i4>0</vt:i4>
      </vt:variant>
      <vt:variant>
        <vt:i4>5</vt:i4>
      </vt:variant>
      <vt:variant>
        <vt:lpwstr>https://www.whitesupremacyculture.info/characteristics.html</vt:lpwstr>
      </vt:variant>
      <vt:variant>
        <vt:lpwstr/>
      </vt:variant>
      <vt:variant>
        <vt:i4>1572888</vt:i4>
      </vt:variant>
      <vt:variant>
        <vt:i4>126</vt:i4>
      </vt:variant>
      <vt:variant>
        <vt:i4>0</vt:i4>
      </vt:variant>
      <vt:variant>
        <vt:i4>5</vt:i4>
      </vt:variant>
      <vt:variant>
        <vt:lpwstr>http://www.ihi.org/resources/Pages/IHIWhitePapers/IHI-Psychology-of-Change-Framework.aspx</vt:lpwstr>
      </vt:variant>
      <vt:variant>
        <vt:lpwstr/>
      </vt:variant>
      <vt:variant>
        <vt:i4>1572888</vt:i4>
      </vt:variant>
      <vt:variant>
        <vt:i4>123</vt:i4>
      </vt:variant>
      <vt:variant>
        <vt:i4>0</vt:i4>
      </vt:variant>
      <vt:variant>
        <vt:i4>5</vt:i4>
      </vt:variant>
      <vt:variant>
        <vt:lpwstr>http://www.ihi.org/resources/Pages/IHIWhitePapers/IHI-Psychology-of-Change-Framework.aspx</vt:lpwstr>
      </vt:variant>
      <vt:variant>
        <vt:lpwstr/>
      </vt:variant>
      <vt:variant>
        <vt:i4>8192116</vt:i4>
      </vt:variant>
      <vt:variant>
        <vt:i4>120</vt:i4>
      </vt:variant>
      <vt:variant>
        <vt:i4>0</vt:i4>
      </vt:variant>
      <vt:variant>
        <vt:i4>5</vt:i4>
      </vt:variant>
      <vt:variant>
        <vt:lpwstr>http://www.ihi.org/resources/Pages/IHIWhitePapers/Achieving-Health-Equity.aspx</vt:lpwstr>
      </vt:variant>
      <vt:variant>
        <vt:lpwstr/>
      </vt:variant>
      <vt:variant>
        <vt:i4>3211380</vt:i4>
      </vt:variant>
      <vt:variant>
        <vt:i4>117</vt:i4>
      </vt:variant>
      <vt:variant>
        <vt:i4>0</vt:i4>
      </vt:variant>
      <vt:variant>
        <vt:i4>5</vt:i4>
      </vt:variant>
      <vt:variant>
        <vt:lpwstr>https://www.ihi.org/about/pages/ihivisionandvalues.aspx</vt:lpwstr>
      </vt:variant>
      <vt:variant>
        <vt:lpwstr/>
      </vt:variant>
      <vt:variant>
        <vt:i4>2883702</vt:i4>
      </vt:variant>
      <vt:variant>
        <vt:i4>114</vt:i4>
      </vt:variant>
      <vt:variant>
        <vt:i4>0</vt:i4>
      </vt:variant>
      <vt:variant>
        <vt:i4>5</vt:i4>
      </vt:variant>
      <vt:variant>
        <vt:lpwstr>http://www.ihi.org/resources/Pages/Publications/Improving-Health-Equity-Guidance-for-Health-Care-Organizations.aspx</vt:lpwstr>
      </vt:variant>
      <vt:variant>
        <vt:lpwstr/>
      </vt:variant>
      <vt:variant>
        <vt:i4>1310746</vt:i4>
      </vt:variant>
      <vt:variant>
        <vt:i4>111</vt:i4>
      </vt:variant>
      <vt:variant>
        <vt:i4>0</vt:i4>
      </vt:variant>
      <vt:variant>
        <vt:i4>5</vt:i4>
      </vt:variant>
      <vt:variant>
        <vt:lpwstr>http://www.ihi.org/Engage/Initiatives/Pursuing-Equity/Pages/default.aspx</vt:lpwstr>
      </vt:variant>
      <vt:variant>
        <vt:lpwstr/>
      </vt:variant>
      <vt:variant>
        <vt:i4>131079</vt:i4>
      </vt:variant>
      <vt:variant>
        <vt:i4>108</vt:i4>
      </vt:variant>
      <vt:variant>
        <vt:i4>0</vt:i4>
      </vt:variant>
      <vt:variant>
        <vt:i4>5</vt:i4>
      </vt:variant>
      <vt:variant>
        <vt:lpwstr>https://www.ihi.org/Engage/Initiatives/Pursuing-Equity/Pages/default.aspx</vt:lpwstr>
      </vt:variant>
      <vt:variant>
        <vt:lpwstr/>
      </vt:variant>
      <vt:variant>
        <vt:i4>7012428</vt:i4>
      </vt:variant>
      <vt:variant>
        <vt:i4>105</vt:i4>
      </vt:variant>
      <vt:variant>
        <vt:i4>0</vt:i4>
      </vt:variant>
      <vt:variant>
        <vt:i4>5</vt:i4>
      </vt:variant>
      <vt:variant>
        <vt:lpwstr>mailto:pursuingequity@ihi.org</vt:lpwstr>
      </vt:variant>
      <vt:variant>
        <vt:lpwstr/>
      </vt:variant>
      <vt:variant>
        <vt:i4>1048601</vt:i4>
      </vt:variant>
      <vt:variant>
        <vt:i4>102</vt:i4>
      </vt:variant>
      <vt:variant>
        <vt:i4>0</vt:i4>
      </vt:variant>
      <vt:variant>
        <vt:i4>5</vt:i4>
      </vt:variant>
      <vt:variant>
        <vt:lpwstr>https://youtu.be/00WFCDtiv6w</vt:lpwstr>
      </vt:variant>
      <vt:variant>
        <vt:lpwstr/>
      </vt:variant>
      <vt:variant>
        <vt:i4>852019</vt:i4>
      </vt:variant>
      <vt:variant>
        <vt:i4>99</vt:i4>
      </vt:variant>
      <vt:variant>
        <vt:i4>0</vt:i4>
      </vt:variant>
      <vt:variant>
        <vt:i4>5</vt:i4>
      </vt:variant>
      <vt:variant>
        <vt:lpwstr/>
      </vt:variant>
      <vt:variant>
        <vt:lpwstr>_Racial_Justice_Affinity</vt:lpwstr>
      </vt:variant>
      <vt:variant>
        <vt:i4>4718616</vt:i4>
      </vt:variant>
      <vt:variant>
        <vt:i4>96</vt:i4>
      </vt:variant>
      <vt:variant>
        <vt:i4>0</vt:i4>
      </vt:variant>
      <vt:variant>
        <vt:i4>5</vt:i4>
      </vt:variant>
      <vt:variant>
        <vt:lpwstr>https://forms.office.com/r/3fDQ2YSZue</vt:lpwstr>
      </vt:variant>
      <vt:variant>
        <vt:lpwstr/>
      </vt:variant>
      <vt:variant>
        <vt:i4>7012428</vt:i4>
      </vt:variant>
      <vt:variant>
        <vt:i4>93</vt:i4>
      </vt:variant>
      <vt:variant>
        <vt:i4>0</vt:i4>
      </vt:variant>
      <vt:variant>
        <vt:i4>5</vt:i4>
      </vt:variant>
      <vt:variant>
        <vt:lpwstr>mailto:pursuingequity@ihi.org</vt:lpwstr>
      </vt:variant>
      <vt:variant>
        <vt:lpwstr/>
      </vt:variant>
      <vt:variant>
        <vt:i4>4718616</vt:i4>
      </vt:variant>
      <vt:variant>
        <vt:i4>90</vt:i4>
      </vt:variant>
      <vt:variant>
        <vt:i4>0</vt:i4>
      </vt:variant>
      <vt:variant>
        <vt:i4>5</vt:i4>
      </vt:variant>
      <vt:variant>
        <vt:lpwstr>https://forms.office.com/r/3fDQ2YSZue</vt:lpwstr>
      </vt:variant>
      <vt:variant>
        <vt:lpwstr/>
      </vt:variant>
      <vt:variant>
        <vt:i4>7012428</vt:i4>
      </vt:variant>
      <vt:variant>
        <vt:i4>87</vt:i4>
      </vt:variant>
      <vt:variant>
        <vt:i4>0</vt:i4>
      </vt:variant>
      <vt:variant>
        <vt:i4>5</vt:i4>
      </vt:variant>
      <vt:variant>
        <vt:lpwstr>mailto:pursuingequity@ihi.org</vt:lpwstr>
      </vt:variant>
      <vt:variant>
        <vt:lpwstr/>
      </vt:variant>
      <vt:variant>
        <vt:i4>4718616</vt:i4>
      </vt:variant>
      <vt:variant>
        <vt:i4>84</vt:i4>
      </vt:variant>
      <vt:variant>
        <vt:i4>0</vt:i4>
      </vt:variant>
      <vt:variant>
        <vt:i4>5</vt:i4>
      </vt:variant>
      <vt:variant>
        <vt:lpwstr>https://forms.office.com/r/3fDQ2YSZue</vt:lpwstr>
      </vt:variant>
      <vt:variant>
        <vt:lpwstr/>
      </vt:variant>
      <vt:variant>
        <vt:i4>1638408</vt:i4>
      </vt:variant>
      <vt:variant>
        <vt:i4>81</vt:i4>
      </vt:variant>
      <vt:variant>
        <vt:i4>0</vt:i4>
      </vt:variant>
      <vt:variant>
        <vt:i4>5</vt:i4>
      </vt:variant>
      <vt:variant>
        <vt:lpwstr>https://ihi-org.zoom.us/meeting/register/tZAsf-mvpzgpHtK5L4pGZCG-xmsaQ7lOcrm_</vt:lpwstr>
      </vt:variant>
      <vt:variant>
        <vt:lpwstr/>
      </vt:variant>
      <vt:variant>
        <vt:i4>131079</vt:i4>
      </vt:variant>
      <vt:variant>
        <vt:i4>78</vt:i4>
      </vt:variant>
      <vt:variant>
        <vt:i4>0</vt:i4>
      </vt:variant>
      <vt:variant>
        <vt:i4>5</vt:i4>
      </vt:variant>
      <vt:variant>
        <vt:lpwstr>https://www.ihi.org/Engage/Initiatives/Pursuing-Equity/Pages/default.aspx</vt:lpwstr>
      </vt:variant>
      <vt:variant>
        <vt:lpwstr/>
      </vt:variant>
      <vt:variant>
        <vt:i4>852019</vt:i4>
      </vt:variant>
      <vt:variant>
        <vt:i4>75</vt:i4>
      </vt:variant>
      <vt:variant>
        <vt:i4>0</vt:i4>
      </vt:variant>
      <vt:variant>
        <vt:i4>5</vt:i4>
      </vt:variant>
      <vt:variant>
        <vt:lpwstr/>
      </vt:variant>
      <vt:variant>
        <vt:lpwstr>_Racial_Justice_Affinity</vt:lpwstr>
      </vt:variant>
      <vt:variant>
        <vt:i4>852019</vt:i4>
      </vt:variant>
      <vt:variant>
        <vt:i4>72</vt:i4>
      </vt:variant>
      <vt:variant>
        <vt:i4>0</vt:i4>
      </vt:variant>
      <vt:variant>
        <vt:i4>5</vt:i4>
      </vt:variant>
      <vt:variant>
        <vt:lpwstr/>
      </vt:variant>
      <vt:variant>
        <vt:lpwstr>_Racial_Justice_Affinity</vt:lpwstr>
      </vt:variant>
      <vt:variant>
        <vt:i4>2228258</vt:i4>
      </vt:variant>
      <vt:variant>
        <vt:i4>69</vt:i4>
      </vt:variant>
      <vt:variant>
        <vt:i4>0</vt:i4>
      </vt:variant>
      <vt:variant>
        <vt:i4>5</vt:i4>
      </vt:variant>
      <vt:variant>
        <vt:lpwstr>http://www.ihi.org/education/Conferences/National-Forum/Pages/default.aspx</vt:lpwstr>
      </vt:variant>
      <vt:variant>
        <vt:lpwstr/>
      </vt:variant>
      <vt:variant>
        <vt:i4>3473448</vt:i4>
      </vt:variant>
      <vt:variant>
        <vt:i4>66</vt:i4>
      </vt:variant>
      <vt:variant>
        <vt:i4>0</vt:i4>
      </vt:variant>
      <vt:variant>
        <vt:i4>5</vt:i4>
      </vt:variant>
      <vt:variant>
        <vt:lpwstr>https://racialequityinstitute.org/groundwater/</vt:lpwstr>
      </vt:variant>
      <vt:variant>
        <vt:lpwstr/>
      </vt:variant>
      <vt:variant>
        <vt:i4>7012428</vt:i4>
      </vt:variant>
      <vt:variant>
        <vt:i4>63</vt:i4>
      </vt:variant>
      <vt:variant>
        <vt:i4>0</vt:i4>
      </vt:variant>
      <vt:variant>
        <vt:i4>5</vt:i4>
      </vt:variant>
      <vt:variant>
        <vt:lpwstr>mailto:pursuingequity@ihi.org</vt:lpwstr>
      </vt:variant>
      <vt:variant>
        <vt:lpwstr/>
      </vt:variant>
      <vt:variant>
        <vt:i4>131079</vt:i4>
      </vt:variant>
      <vt:variant>
        <vt:i4>60</vt:i4>
      </vt:variant>
      <vt:variant>
        <vt:i4>0</vt:i4>
      </vt:variant>
      <vt:variant>
        <vt:i4>5</vt:i4>
      </vt:variant>
      <vt:variant>
        <vt:lpwstr>https://www.ihi.org/Engage/Initiatives/Pursuing-Equity/Pages/default.aspx</vt:lpwstr>
      </vt:variant>
      <vt:variant>
        <vt:lpwstr/>
      </vt:variant>
      <vt:variant>
        <vt:i4>2293860</vt:i4>
      </vt:variant>
      <vt:variant>
        <vt:i4>57</vt:i4>
      </vt:variant>
      <vt:variant>
        <vt:i4>0</vt:i4>
      </vt:variant>
      <vt:variant>
        <vt:i4>5</vt:i4>
      </vt:variant>
      <vt:variant>
        <vt:lpwstr>http://www.ihi.org/</vt:lpwstr>
      </vt:variant>
      <vt:variant>
        <vt:lpwstr/>
      </vt:variant>
      <vt:variant>
        <vt:i4>1310775</vt:i4>
      </vt:variant>
      <vt:variant>
        <vt:i4>50</vt:i4>
      </vt:variant>
      <vt:variant>
        <vt:i4>0</vt:i4>
      </vt:variant>
      <vt:variant>
        <vt:i4>5</vt:i4>
      </vt:variant>
      <vt:variant>
        <vt:lpwstr/>
      </vt:variant>
      <vt:variant>
        <vt:lpwstr>_Toc111112619</vt:lpwstr>
      </vt:variant>
      <vt:variant>
        <vt:i4>1310775</vt:i4>
      </vt:variant>
      <vt:variant>
        <vt:i4>44</vt:i4>
      </vt:variant>
      <vt:variant>
        <vt:i4>0</vt:i4>
      </vt:variant>
      <vt:variant>
        <vt:i4>5</vt:i4>
      </vt:variant>
      <vt:variant>
        <vt:lpwstr/>
      </vt:variant>
      <vt:variant>
        <vt:lpwstr>_Toc111112618</vt:lpwstr>
      </vt:variant>
      <vt:variant>
        <vt:i4>1310775</vt:i4>
      </vt:variant>
      <vt:variant>
        <vt:i4>38</vt:i4>
      </vt:variant>
      <vt:variant>
        <vt:i4>0</vt:i4>
      </vt:variant>
      <vt:variant>
        <vt:i4>5</vt:i4>
      </vt:variant>
      <vt:variant>
        <vt:lpwstr/>
      </vt:variant>
      <vt:variant>
        <vt:lpwstr>_Toc111112617</vt:lpwstr>
      </vt:variant>
      <vt:variant>
        <vt:i4>1310775</vt:i4>
      </vt:variant>
      <vt:variant>
        <vt:i4>32</vt:i4>
      </vt:variant>
      <vt:variant>
        <vt:i4>0</vt:i4>
      </vt:variant>
      <vt:variant>
        <vt:i4>5</vt:i4>
      </vt:variant>
      <vt:variant>
        <vt:lpwstr/>
      </vt:variant>
      <vt:variant>
        <vt:lpwstr>_Toc111112616</vt:lpwstr>
      </vt:variant>
      <vt:variant>
        <vt:i4>1376311</vt:i4>
      </vt:variant>
      <vt:variant>
        <vt:i4>26</vt:i4>
      </vt:variant>
      <vt:variant>
        <vt:i4>0</vt:i4>
      </vt:variant>
      <vt:variant>
        <vt:i4>5</vt:i4>
      </vt:variant>
      <vt:variant>
        <vt:lpwstr/>
      </vt:variant>
      <vt:variant>
        <vt:lpwstr>_Toc111112608</vt:lpwstr>
      </vt:variant>
      <vt:variant>
        <vt:i4>1376311</vt:i4>
      </vt:variant>
      <vt:variant>
        <vt:i4>20</vt:i4>
      </vt:variant>
      <vt:variant>
        <vt:i4>0</vt:i4>
      </vt:variant>
      <vt:variant>
        <vt:i4>5</vt:i4>
      </vt:variant>
      <vt:variant>
        <vt:lpwstr/>
      </vt:variant>
      <vt:variant>
        <vt:lpwstr>_Toc111112604</vt:lpwstr>
      </vt:variant>
      <vt:variant>
        <vt:i4>1376311</vt:i4>
      </vt:variant>
      <vt:variant>
        <vt:i4>14</vt:i4>
      </vt:variant>
      <vt:variant>
        <vt:i4>0</vt:i4>
      </vt:variant>
      <vt:variant>
        <vt:i4>5</vt:i4>
      </vt:variant>
      <vt:variant>
        <vt:lpwstr/>
      </vt:variant>
      <vt:variant>
        <vt:lpwstr>_Toc111112603</vt:lpwstr>
      </vt:variant>
      <vt:variant>
        <vt:i4>1376311</vt:i4>
      </vt:variant>
      <vt:variant>
        <vt:i4>8</vt:i4>
      </vt:variant>
      <vt:variant>
        <vt:i4>0</vt:i4>
      </vt:variant>
      <vt:variant>
        <vt:i4>5</vt:i4>
      </vt:variant>
      <vt:variant>
        <vt:lpwstr/>
      </vt:variant>
      <vt:variant>
        <vt:lpwstr>_Toc111112601</vt:lpwstr>
      </vt:variant>
      <vt:variant>
        <vt:i4>1376311</vt:i4>
      </vt:variant>
      <vt:variant>
        <vt:i4>2</vt:i4>
      </vt:variant>
      <vt:variant>
        <vt:i4>0</vt:i4>
      </vt:variant>
      <vt:variant>
        <vt:i4>5</vt:i4>
      </vt:variant>
      <vt:variant>
        <vt:lpwstr/>
      </vt:variant>
      <vt:variant>
        <vt:lpwstr>_Toc111112600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Pursuing Equity Learning Network and Action Community: Request for Applications (January 2023 – June 2024)</dc:title>
  <dc:subject/>
  <dc:creator>Hana Cornwell</dc:creator>
  <cp:keywords/>
  <dc:description/>
  <cp:lastModifiedBy>Rebecca Brandes</cp:lastModifiedBy>
  <cp:revision>18</cp:revision>
  <dcterms:created xsi:type="dcterms:W3CDTF">2022-09-06T23:38:00Z</dcterms:created>
  <dcterms:modified xsi:type="dcterms:W3CDTF">2022-09-06T22:10:00Z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0x010100EDC2D160D08C89408E84B2AE426B6D90</vt:lpwstr>
  </property>
  <property fmtid="{D5CDD505-2E9C-101B-9397-08002B2CF9AE}" pid="3" name="MediaServiceImageTags">
    <vt:lpwstr/>
  </property>
</Properties>
</file>