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A79A" w14:textId="77777777" w:rsidR="007A7B56" w:rsidRDefault="007A7B56" w:rsidP="00A4217D">
      <w:pPr>
        <w:spacing w:before="0" w:after="0" w:line="240" w:lineRule="auto"/>
        <w:rPr>
          <w:color w:val="484848"/>
        </w:rPr>
      </w:pPr>
      <w:bookmarkStart w:id="0" w:name="_Toc72695358"/>
      <w:bookmarkStart w:id="1" w:name="_Toc73692122"/>
    </w:p>
    <w:p w14:paraId="55E93542" w14:textId="2AD384C1" w:rsidR="00A4217D" w:rsidRDefault="00A7444E" w:rsidP="00A4217D">
      <w:pPr>
        <w:spacing w:before="0" w:after="0" w:line="240" w:lineRule="auto"/>
        <w:rPr>
          <w:color w:val="484848"/>
        </w:rPr>
      </w:pPr>
      <w:r w:rsidRPr="00A7444E">
        <w:rPr>
          <w:color w:val="484848"/>
        </w:rPr>
        <w:t xml:space="preserve">This program consists of </w:t>
      </w:r>
      <w:r w:rsidR="004A3D1A" w:rsidRPr="004A3D1A">
        <w:rPr>
          <w:b/>
          <w:bCs/>
          <w:color w:val="484848"/>
        </w:rPr>
        <w:t>6</w:t>
      </w:r>
      <w:r w:rsidRPr="00A7444E">
        <w:rPr>
          <w:color w:val="484848"/>
        </w:rPr>
        <w:t xml:space="preserve"> live </w:t>
      </w:r>
      <w:r w:rsidR="00C44166">
        <w:rPr>
          <w:color w:val="484848"/>
        </w:rPr>
        <w:t>online</w:t>
      </w:r>
      <w:r w:rsidRPr="00A7444E">
        <w:rPr>
          <w:color w:val="484848"/>
        </w:rPr>
        <w:t xml:space="preserve"> sessions</w:t>
      </w:r>
      <w:r w:rsidR="00496F01">
        <w:rPr>
          <w:color w:val="484848"/>
        </w:rPr>
        <w:t xml:space="preserve"> taking place </w:t>
      </w:r>
      <w:r w:rsidR="007A7B56">
        <w:rPr>
          <w:color w:val="484848"/>
        </w:rPr>
        <w:t xml:space="preserve">Wednesday’s </w:t>
      </w:r>
      <w:r w:rsidR="00496F01">
        <w:rPr>
          <w:color w:val="484848"/>
        </w:rPr>
        <w:t xml:space="preserve">from </w:t>
      </w:r>
      <w:r w:rsidR="004A3D1A">
        <w:rPr>
          <w:color w:val="484848"/>
        </w:rPr>
        <w:t>1</w:t>
      </w:r>
      <w:r w:rsidR="00496F01">
        <w:rPr>
          <w:color w:val="484848"/>
        </w:rPr>
        <w:t xml:space="preserve">:00 – </w:t>
      </w:r>
      <w:r w:rsidR="004A3D1A">
        <w:rPr>
          <w:color w:val="484848"/>
        </w:rPr>
        <w:t>2</w:t>
      </w:r>
      <w:r w:rsidR="00496F01">
        <w:rPr>
          <w:color w:val="484848"/>
        </w:rPr>
        <w:t>:00 PM E</w:t>
      </w:r>
      <w:r w:rsidR="004A3D1A">
        <w:rPr>
          <w:color w:val="484848"/>
        </w:rPr>
        <w:t>D</w:t>
      </w:r>
      <w:r w:rsidR="00496F01">
        <w:rPr>
          <w:color w:val="484848"/>
        </w:rPr>
        <w:t>T</w:t>
      </w:r>
      <w:r w:rsidR="004A3D1A">
        <w:rPr>
          <w:color w:val="484848"/>
        </w:rPr>
        <w:t>.</w:t>
      </w:r>
      <w:r w:rsidR="006D676E">
        <w:rPr>
          <w:color w:val="484848"/>
        </w:rPr>
        <w:t xml:space="preserve"> </w:t>
      </w:r>
    </w:p>
    <w:p w14:paraId="788BB430" w14:textId="77777777" w:rsidR="00A50BC2" w:rsidRDefault="00A50BC2" w:rsidP="00A4217D">
      <w:pPr>
        <w:spacing w:before="0" w:after="0" w:line="240" w:lineRule="auto"/>
        <w:rPr>
          <w:color w:val="484848"/>
        </w:rPr>
      </w:pPr>
    </w:p>
    <w:p w14:paraId="35489497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To receive credit for completing your IHI program and, if applicable, become eligible for continuing education credit, you must:</w:t>
      </w:r>
    </w:p>
    <w:p w14:paraId="3C7947C3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</w:p>
    <w:p w14:paraId="34663D67" w14:textId="2C9717CC" w:rsidR="0082093D" w:rsidRPr="0082093D" w:rsidRDefault="0082093D" w:rsidP="00D72804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Attend</w:t>
      </w:r>
      <w:r w:rsidR="004A3D1A">
        <w:rPr>
          <w:color w:val="484848"/>
        </w:rPr>
        <w:t xml:space="preserve"> live sessions (or review recordings </w:t>
      </w:r>
      <w:r w:rsidR="00F51D4E">
        <w:rPr>
          <w:color w:val="484848"/>
        </w:rPr>
        <w:t>asynchronously</w:t>
      </w:r>
      <w:r w:rsidR="004A3D1A">
        <w:rPr>
          <w:color w:val="484848"/>
        </w:rPr>
        <w:t>)</w:t>
      </w:r>
      <w:r w:rsidR="001F109C">
        <w:rPr>
          <w:color w:val="484848"/>
        </w:rPr>
        <w:t>.</w:t>
      </w:r>
    </w:p>
    <w:p w14:paraId="49B3D7DD" w14:textId="122A9642" w:rsidR="00764791" w:rsidRPr="00764791" w:rsidRDefault="00CF25A6" w:rsidP="00764791">
      <w:pPr>
        <w:pStyle w:val="ListParagraph"/>
        <w:numPr>
          <w:ilvl w:val="0"/>
          <w:numId w:val="40"/>
        </w:numPr>
        <w:rPr>
          <w:color w:val="484848"/>
        </w:rPr>
      </w:pPr>
      <w:r w:rsidRPr="00CF25A6">
        <w:rPr>
          <w:color w:val="484848"/>
        </w:rPr>
        <w:t>Submit the post-program evaluation survey within 30 days of the program end date.</w:t>
      </w:r>
    </w:p>
    <w:p w14:paraId="32221778" w14:textId="77777777" w:rsidR="007A7B56" w:rsidRDefault="007A7B56" w:rsidP="00764791">
      <w:pPr>
        <w:rPr>
          <w:color w:val="484848"/>
        </w:rPr>
      </w:pPr>
    </w:p>
    <w:p w14:paraId="49106E4C" w14:textId="6A21EA30" w:rsidR="0082093D" w:rsidRPr="00F51D4E" w:rsidRDefault="00F51D4E" w:rsidP="00764791">
      <w:pPr>
        <w:rPr>
          <w:color w:val="484848"/>
        </w:rPr>
      </w:pPr>
      <w:r w:rsidRPr="00F51D4E">
        <w:rPr>
          <w:color w:val="484848"/>
        </w:rPr>
        <w:t xml:space="preserve">Sessions will include a </w:t>
      </w:r>
      <w:r>
        <w:rPr>
          <w:color w:val="484848"/>
        </w:rPr>
        <w:t>S</w:t>
      </w:r>
      <w:r w:rsidRPr="00F51D4E">
        <w:rPr>
          <w:color w:val="484848"/>
        </w:rPr>
        <w:t>potlight on current work in the field and actionable steps that organizations can take for improvement.</w:t>
      </w:r>
    </w:p>
    <w:tbl>
      <w:tblPr>
        <w:tblStyle w:val="TableGrid"/>
        <w:tblW w:w="15300" w:type="dxa"/>
        <w:tblInd w:w="-815" w:type="dxa"/>
        <w:tblLook w:val="04A0" w:firstRow="1" w:lastRow="0" w:firstColumn="1" w:lastColumn="0" w:noHBand="0" w:noVBand="1"/>
      </w:tblPr>
      <w:tblGrid>
        <w:gridCol w:w="1440"/>
        <w:gridCol w:w="2520"/>
        <w:gridCol w:w="1710"/>
        <w:gridCol w:w="9630"/>
      </w:tblGrid>
      <w:tr w:rsidR="001309ED" w14:paraId="34D59243" w14:textId="77777777" w:rsidTr="007A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shd w:val="clear" w:color="auto" w:fill="009FC3" w:themeFill="text2"/>
          </w:tcPr>
          <w:p w14:paraId="4CBE5867" w14:textId="4412899F" w:rsidR="001309ED" w:rsidRPr="00C5775B" w:rsidRDefault="001309ED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</w:t>
            </w:r>
          </w:p>
        </w:tc>
        <w:tc>
          <w:tcPr>
            <w:tcW w:w="2520" w:type="dxa"/>
            <w:shd w:val="clear" w:color="auto" w:fill="009FC3" w:themeFill="text2"/>
          </w:tcPr>
          <w:p w14:paraId="7C4AB916" w14:textId="71E3D70F" w:rsidR="001309ED" w:rsidRPr="00C5775B" w:rsidRDefault="001309ED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C5775B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Date </w:t>
            </w:r>
          </w:p>
        </w:tc>
        <w:tc>
          <w:tcPr>
            <w:tcW w:w="1710" w:type="dxa"/>
            <w:shd w:val="clear" w:color="auto" w:fill="009FC3" w:themeFill="text2"/>
          </w:tcPr>
          <w:p w14:paraId="610C7AB1" w14:textId="60A8B9A5" w:rsidR="001309ED" w:rsidRDefault="001309ED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Format</w:t>
            </w:r>
          </w:p>
        </w:tc>
        <w:tc>
          <w:tcPr>
            <w:tcW w:w="9630" w:type="dxa"/>
            <w:shd w:val="clear" w:color="auto" w:fill="009FC3" w:themeFill="text2"/>
          </w:tcPr>
          <w:p w14:paraId="59AB6A7D" w14:textId="1AFFC3EF" w:rsidR="001309ED" w:rsidRPr="00C5775B" w:rsidRDefault="001309ED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 Topic</w:t>
            </w:r>
          </w:p>
        </w:tc>
      </w:tr>
      <w:tr w:rsidR="004A3D1A" w:rsidRPr="00D244E7" w14:paraId="0FF5E5CB" w14:textId="77777777" w:rsidTr="007A7B56">
        <w:tc>
          <w:tcPr>
            <w:tcW w:w="1440" w:type="dxa"/>
          </w:tcPr>
          <w:p w14:paraId="3EF9EA87" w14:textId="72B0C405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Session 1</w:t>
            </w:r>
          </w:p>
        </w:tc>
        <w:tc>
          <w:tcPr>
            <w:tcW w:w="2520" w:type="dxa"/>
          </w:tcPr>
          <w:p w14:paraId="06D7767D" w14:textId="09C87549" w:rsidR="004A3D1A" w:rsidRPr="004A3D1A" w:rsidRDefault="004A3D1A" w:rsidP="004A3D1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D1A">
              <w:rPr>
                <w:rFonts w:asciiTheme="minorHAnsi" w:hAnsiTheme="minorHAnsi"/>
                <w:sz w:val="24"/>
                <w:szCs w:val="24"/>
                <w:lang w:val="en-US"/>
              </w:rPr>
              <w:t>April 30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2025</w:t>
            </w:r>
          </w:p>
          <w:p w14:paraId="0058E425" w14:textId="60EB1CE0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7532B" w14:textId="4ED27D30" w:rsidR="004A3D1A" w:rsidRPr="00D244E7" w:rsidRDefault="004A3D1A" w:rsidP="004A3D1A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6D34FDB6" w14:textId="4EA6C4FA" w:rsidR="004A3D1A" w:rsidRPr="00D244E7" w:rsidRDefault="004A3D1A" w:rsidP="004A3D1A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1: Essentials of Alignment: Safer Together: A National Action Plan to Advance Patient Safety and the CMS Patient Safety Structural Measure </w:t>
            </w:r>
          </w:p>
        </w:tc>
      </w:tr>
      <w:tr w:rsidR="004A3D1A" w:rsidRPr="00D244E7" w14:paraId="7CC9C3B2" w14:textId="77777777" w:rsidTr="007A7B56">
        <w:tc>
          <w:tcPr>
            <w:tcW w:w="1440" w:type="dxa"/>
          </w:tcPr>
          <w:p w14:paraId="11829BF4" w14:textId="3922C324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Session 2</w:t>
            </w:r>
          </w:p>
        </w:tc>
        <w:tc>
          <w:tcPr>
            <w:tcW w:w="2520" w:type="dxa"/>
          </w:tcPr>
          <w:p w14:paraId="677D4FD8" w14:textId="49EE74AA" w:rsidR="004A3D1A" w:rsidRPr="004A3D1A" w:rsidRDefault="004A3D1A" w:rsidP="007A7B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June 25</w:t>
            </w:r>
            <w:r>
              <w:rPr>
                <w:rFonts w:asciiTheme="minorHAnsi" w:hAnsiTheme="minorHAnsi"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42F0AF08" w14:textId="1905164A" w:rsidR="004A3D1A" w:rsidRPr="000F70F1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4D6D0D06" w14:textId="46DA75E3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2: Understanding the Impact of Culture, Leadership, and Governance on Safety </w:t>
            </w:r>
          </w:p>
        </w:tc>
      </w:tr>
      <w:tr w:rsidR="004A3D1A" w:rsidRPr="00D244E7" w14:paraId="3ABDB28F" w14:textId="77777777" w:rsidTr="007A7B56">
        <w:tc>
          <w:tcPr>
            <w:tcW w:w="1440" w:type="dxa"/>
          </w:tcPr>
          <w:p w14:paraId="7C6B50DC" w14:textId="648E6FAA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Session 3</w:t>
            </w:r>
          </w:p>
        </w:tc>
        <w:tc>
          <w:tcPr>
            <w:tcW w:w="2520" w:type="dxa"/>
          </w:tcPr>
          <w:p w14:paraId="63658776" w14:textId="18DBF90F" w:rsidR="004A3D1A" w:rsidRPr="004A3D1A" w:rsidRDefault="004A3D1A" w:rsidP="007A7B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Aug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ust </w:t>
            </w:r>
            <w:r w:rsidRPr="004A3D1A">
              <w:rPr>
                <w:rFonts w:asciiTheme="minorHAnsi" w:hAnsiTheme="minorHAnsi"/>
                <w:sz w:val="24"/>
                <w:szCs w:val="24"/>
              </w:rPr>
              <w:t>27</w:t>
            </w:r>
            <w:r>
              <w:rPr>
                <w:rFonts w:asciiTheme="minorHAnsi" w:hAnsiTheme="minorHAnsi"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25D10A39" w14:textId="08DF8EC2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490AA730" w14:textId="08C29BED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3: Patient and Family Caregiver Engagement in Patient Safety </w:t>
            </w:r>
          </w:p>
        </w:tc>
      </w:tr>
      <w:tr w:rsidR="004A3D1A" w:rsidRPr="00D244E7" w14:paraId="56FDEC40" w14:textId="77777777" w:rsidTr="007A7B56">
        <w:tc>
          <w:tcPr>
            <w:tcW w:w="1440" w:type="dxa"/>
          </w:tcPr>
          <w:p w14:paraId="62E8D49A" w14:textId="31FF4AC3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Session 4</w:t>
            </w:r>
          </w:p>
        </w:tc>
        <w:tc>
          <w:tcPr>
            <w:tcW w:w="2520" w:type="dxa"/>
          </w:tcPr>
          <w:p w14:paraId="7615F7F8" w14:textId="4C37EF16" w:rsidR="004A3D1A" w:rsidRPr="007A7B56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September </w:t>
            </w:r>
            <w:r w:rsidRPr="004A3D1A">
              <w:rPr>
                <w:rFonts w:asciiTheme="minorHAnsi" w:hAnsiTheme="minorHAnsi"/>
                <w:sz w:val="24"/>
                <w:szCs w:val="24"/>
              </w:rPr>
              <w:t>24</w:t>
            </w:r>
            <w:r>
              <w:rPr>
                <w:rFonts w:asciiTheme="minorHAnsi" w:hAnsiTheme="minorHAnsi"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28193427" w14:textId="31D050C6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43D6D02B" w14:textId="095DB43A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4: Workforce Safety and Well-Being: The Bigger Picture </w:t>
            </w:r>
          </w:p>
        </w:tc>
      </w:tr>
      <w:tr w:rsidR="004A3D1A" w:rsidRPr="00D244E7" w14:paraId="58CC1866" w14:textId="77777777" w:rsidTr="007A7B56">
        <w:tc>
          <w:tcPr>
            <w:tcW w:w="1440" w:type="dxa"/>
          </w:tcPr>
          <w:p w14:paraId="30204D66" w14:textId="2F2EE184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Session 5</w:t>
            </w:r>
          </w:p>
        </w:tc>
        <w:tc>
          <w:tcPr>
            <w:tcW w:w="2520" w:type="dxa"/>
          </w:tcPr>
          <w:p w14:paraId="62461F57" w14:textId="14CC860F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October </w:t>
            </w:r>
            <w:r w:rsidRPr="004A3D1A">
              <w:rPr>
                <w:rFonts w:asciiTheme="minorHAnsi" w:hAnsiTheme="minorHAnsi"/>
                <w:sz w:val="24"/>
                <w:szCs w:val="24"/>
              </w:rPr>
              <w:t>29</w:t>
            </w:r>
            <w:r>
              <w:rPr>
                <w:rFonts w:asciiTheme="minorHAnsi" w:hAnsiTheme="minorHAnsi"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372D2BEA" w14:textId="671432B3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45F5D"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5AFA8BA5" w14:textId="54D4858D" w:rsidR="004A3D1A" w:rsidRPr="00445F5D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5: Best Practices in Learning Systems </w:t>
            </w:r>
          </w:p>
        </w:tc>
      </w:tr>
      <w:tr w:rsidR="004A3D1A" w:rsidRPr="00D244E7" w14:paraId="64437FD2" w14:textId="77777777" w:rsidTr="007A7B56">
        <w:tc>
          <w:tcPr>
            <w:tcW w:w="1440" w:type="dxa"/>
          </w:tcPr>
          <w:p w14:paraId="6C4F15B9" w14:textId="26210561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Session 6</w:t>
            </w:r>
          </w:p>
        </w:tc>
        <w:tc>
          <w:tcPr>
            <w:tcW w:w="2520" w:type="dxa"/>
          </w:tcPr>
          <w:p w14:paraId="4C42BD20" w14:textId="0782F945" w:rsidR="004A3D1A" w:rsidRPr="00D244E7" w:rsidRDefault="004A3D1A" w:rsidP="004A3D1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November 1</w:t>
            </w:r>
            <w:r w:rsidRPr="004A3D1A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, 2025</w:t>
            </w:r>
          </w:p>
        </w:tc>
        <w:tc>
          <w:tcPr>
            <w:tcW w:w="1710" w:type="dxa"/>
          </w:tcPr>
          <w:p w14:paraId="1FD37245" w14:textId="2110274A" w:rsidR="004A3D1A" w:rsidRPr="000F70F1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Live Online</w:t>
            </w:r>
          </w:p>
        </w:tc>
        <w:tc>
          <w:tcPr>
            <w:tcW w:w="9630" w:type="dxa"/>
          </w:tcPr>
          <w:p w14:paraId="375E4CBE" w14:textId="7A45EFC8" w:rsidR="004A3D1A" w:rsidRPr="00D244E7" w:rsidRDefault="004A3D1A" w:rsidP="004A3D1A">
            <w:pPr>
              <w:rPr>
                <w:rFonts w:asciiTheme="minorHAnsi" w:hAnsiTheme="minorHAnsi"/>
                <w:sz w:val="24"/>
                <w:szCs w:val="24"/>
              </w:rPr>
            </w:pPr>
            <w:r w:rsidRPr="004A3D1A">
              <w:rPr>
                <w:rFonts w:asciiTheme="minorHAnsi" w:hAnsiTheme="minorHAnsi"/>
                <w:sz w:val="24"/>
                <w:szCs w:val="24"/>
              </w:rPr>
              <w:t>Session 6: Sustainability in Patient and Workforce Safety: How to Hardwire Your Efforts </w:t>
            </w:r>
          </w:p>
        </w:tc>
      </w:tr>
      <w:bookmarkEnd w:id="0"/>
      <w:bookmarkEnd w:id="1"/>
    </w:tbl>
    <w:p w14:paraId="7CEA36FB" w14:textId="77777777" w:rsidR="00360C5D" w:rsidRPr="00D244E7" w:rsidRDefault="00360C5D" w:rsidP="00F47EFB">
      <w:pPr>
        <w:rPr>
          <w:rFonts w:asciiTheme="minorHAnsi" w:hAnsiTheme="minorHAnsi"/>
          <w:b/>
          <w:bCs/>
          <w:sz w:val="24"/>
          <w:szCs w:val="24"/>
        </w:rPr>
      </w:pPr>
    </w:p>
    <w:sectPr w:rsidR="00360C5D" w:rsidRPr="00D244E7" w:rsidSect="00F171BC">
      <w:headerReference w:type="default" r:id="rId11"/>
      <w:type w:val="continuous"/>
      <w:pgSz w:w="15840" w:h="12240" w:orient="landscape" w:code="1"/>
      <w:pgMar w:top="864" w:right="1426" w:bottom="864" w:left="1138" w:header="187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85A2" w14:textId="77777777" w:rsidR="00B4590B" w:rsidRDefault="00B4590B" w:rsidP="00B15B02">
      <w:pPr>
        <w:spacing w:after="0"/>
      </w:pPr>
      <w:r>
        <w:separator/>
      </w:r>
    </w:p>
    <w:p w14:paraId="5B608924" w14:textId="77777777" w:rsidR="00B4590B" w:rsidRDefault="00B4590B"/>
  </w:endnote>
  <w:endnote w:type="continuationSeparator" w:id="0">
    <w:p w14:paraId="64A3F59F" w14:textId="77777777" w:rsidR="00B4590B" w:rsidRDefault="00B4590B" w:rsidP="00B15B02">
      <w:pPr>
        <w:spacing w:after="0"/>
      </w:pPr>
      <w:r>
        <w:continuationSeparator/>
      </w:r>
    </w:p>
    <w:p w14:paraId="0112CB87" w14:textId="77777777" w:rsidR="00B4590B" w:rsidRDefault="00B4590B"/>
  </w:endnote>
  <w:endnote w:type="continuationNotice" w:id="1">
    <w:p w14:paraId="0578FF97" w14:textId="77777777" w:rsidR="00B4590B" w:rsidRDefault="00B4590B">
      <w:pPr>
        <w:spacing w:after="0"/>
      </w:pPr>
    </w:p>
    <w:p w14:paraId="0DF1EE58" w14:textId="77777777" w:rsidR="00B4590B" w:rsidRDefault="00B45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85C3" w14:textId="77777777" w:rsidR="00B4590B" w:rsidRDefault="00B4590B" w:rsidP="00B15B02">
      <w:pPr>
        <w:spacing w:after="0"/>
      </w:pPr>
      <w:r>
        <w:separator/>
      </w:r>
    </w:p>
    <w:p w14:paraId="01A16209" w14:textId="77777777" w:rsidR="00B4590B" w:rsidRDefault="00B4590B"/>
  </w:footnote>
  <w:footnote w:type="continuationSeparator" w:id="0">
    <w:p w14:paraId="0EE82CE7" w14:textId="77777777" w:rsidR="00B4590B" w:rsidRDefault="00B4590B" w:rsidP="00B15B02">
      <w:pPr>
        <w:spacing w:after="0"/>
      </w:pPr>
      <w:r>
        <w:continuationSeparator/>
      </w:r>
    </w:p>
    <w:p w14:paraId="7C0F4509" w14:textId="77777777" w:rsidR="00B4590B" w:rsidRDefault="00B4590B"/>
  </w:footnote>
  <w:footnote w:type="continuationNotice" w:id="1">
    <w:p w14:paraId="39ABC37B" w14:textId="77777777" w:rsidR="00B4590B" w:rsidRDefault="00B4590B">
      <w:pPr>
        <w:spacing w:after="0"/>
      </w:pPr>
    </w:p>
    <w:p w14:paraId="0D7707D9" w14:textId="77777777" w:rsidR="00B4590B" w:rsidRDefault="00B45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CFE0" w14:textId="01533FE8" w:rsidR="00156E6F" w:rsidRDefault="007A7B56" w:rsidP="007A7B56">
    <w:pPr>
      <w:spacing w:after="0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bCs/>
        <w:sz w:val="32"/>
        <w:szCs w:val="32"/>
      </w:rPr>
      <w:ptab w:relativeTo="margin" w:alignment="right" w:leader="none"/>
    </w:r>
    <w:r>
      <w:rPr>
        <w:rFonts w:asciiTheme="minorHAnsi" w:hAnsiTheme="minorHAnsi"/>
        <w:b/>
        <w:bCs/>
        <w:sz w:val="32"/>
        <w:szCs w:val="32"/>
      </w:rPr>
      <w:t>I</w:t>
    </w:r>
    <w:r w:rsidRPr="004A3D1A">
      <w:rPr>
        <w:rFonts w:asciiTheme="minorHAnsi" w:hAnsiTheme="minorHAnsi"/>
        <w:b/>
        <w:bCs/>
        <w:sz w:val="32"/>
        <w:szCs w:val="32"/>
      </w:rPr>
      <w:t>HI P</w:t>
    </w:r>
    <w:r>
      <w:rPr>
        <w:rFonts w:asciiTheme="minorHAnsi" w:hAnsiTheme="minorHAnsi"/>
        <w:b/>
        <w:bCs/>
        <w:sz w:val="32"/>
        <w:szCs w:val="32"/>
      </w:rPr>
      <w:t xml:space="preserve">atient Safety Learning Series </w:t>
    </w:r>
  </w:p>
  <w:p w14:paraId="7B722CA8" w14:textId="71C7586E" w:rsidR="00BA0A83" w:rsidRDefault="007A7B56" w:rsidP="004A3D1A">
    <w:pPr>
      <w:spacing w:after="0"/>
    </w:pPr>
    <w:r>
      <w:rPr>
        <w:rFonts w:asciiTheme="minorHAnsi" w:hAnsiTheme="minorHAnsi"/>
        <w:b/>
        <w:bCs/>
        <w:sz w:val="32"/>
        <w:szCs w:val="32"/>
      </w:rPr>
      <w:ptab w:relativeTo="margin" w:alignment="right" w:leader="none"/>
    </w:r>
    <w:r w:rsidR="004A3D1A">
      <w:rPr>
        <w:rFonts w:asciiTheme="minorHAnsi" w:hAnsiTheme="minorHAnsi"/>
        <w:b/>
        <w:bCs/>
        <w:sz w:val="32"/>
        <w:szCs w:val="32"/>
      </w:rPr>
      <w:t>April</w:t>
    </w:r>
    <w:r w:rsidR="00156E6F">
      <w:rPr>
        <w:rFonts w:asciiTheme="minorHAnsi" w:hAnsiTheme="minorHAnsi"/>
        <w:b/>
        <w:bCs/>
        <w:sz w:val="32"/>
        <w:szCs w:val="32"/>
      </w:rPr>
      <w:t xml:space="preserve"> 202</w:t>
    </w:r>
    <w:r w:rsidR="00742BA1">
      <w:rPr>
        <w:rFonts w:asciiTheme="minorHAnsi" w:hAnsiTheme="minorHAnsi"/>
        <w:b/>
        <w:bCs/>
        <w:sz w:val="32"/>
        <w:szCs w:val="32"/>
      </w:rPr>
      <w:t>5</w:t>
    </w:r>
    <w:r w:rsidR="00156E6F">
      <w:rPr>
        <w:rFonts w:asciiTheme="minorHAnsi" w:hAnsiTheme="minorHAnsi"/>
        <w:b/>
        <w:bCs/>
        <w:sz w:val="32"/>
        <w:szCs w:val="32"/>
      </w:rPr>
      <w:t xml:space="preserve"> – </w:t>
    </w:r>
    <w:r w:rsidR="004A3D1A">
      <w:rPr>
        <w:rFonts w:asciiTheme="minorHAnsi" w:hAnsiTheme="minorHAnsi"/>
        <w:b/>
        <w:bCs/>
        <w:sz w:val="32"/>
        <w:szCs w:val="32"/>
      </w:rPr>
      <w:t>November 2025</w:t>
    </w:r>
    <w:r w:rsidR="0088521B" w:rsidRPr="00F25438">
      <w:rPr>
        <w:noProof/>
      </w:rPr>
      <w:drawing>
        <wp:anchor distT="0" distB="0" distL="114300" distR="114300" simplePos="0" relativeHeight="251658240" behindDoc="1" locked="1" layoutInCell="1" allowOverlap="1" wp14:anchorId="24989F4A" wp14:editId="3E32F495">
          <wp:simplePos x="0" y="0"/>
          <wp:positionH relativeFrom="page">
            <wp:posOffset>615315</wp:posOffset>
          </wp:positionH>
          <wp:positionV relativeFrom="page">
            <wp:posOffset>443230</wp:posOffset>
          </wp:positionV>
          <wp:extent cx="2378710" cy="787400"/>
          <wp:effectExtent l="0" t="0" r="254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770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24865"/>
    <w:multiLevelType w:val="multilevel"/>
    <w:tmpl w:val="40BCDDD8"/>
    <w:styleLink w:val="IHIbullets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9FC3" w:themeColor="accent1"/>
      </w:rPr>
    </w:lvl>
    <w:lvl w:ilvl="1">
      <w:start w:val="1"/>
      <w:numFmt w:val="bullet"/>
      <w:lvlText w:val="-"/>
      <w:lvlJc w:val="left"/>
      <w:pPr>
        <w:ind w:left="306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78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50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2" w15:restartNumberingAfterBreak="0">
    <w:nsid w:val="08902A6B"/>
    <w:multiLevelType w:val="hybridMultilevel"/>
    <w:tmpl w:val="98A80704"/>
    <w:lvl w:ilvl="0" w:tplc="A512200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A54"/>
    <w:multiLevelType w:val="hybridMultilevel"/>
    <w:tmpl w:val="16C62E2A"/>
    <w:lvl w:ilvl="0" w:tplc="F38860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5944"/>
    <w:multiLevelType w:val="hybridMultilevel"/>
    <w:tmpl w:val="B1D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542"/>
    <w:multiLevelType w:val="hybridMultilevel"/>
    <w:tmpl w:val="290C4024"/>
    <w:lvl w:ilvl="0" w:tplc="2B76B686">
      <w:start w:val="1"/>
      <w:numFmt w:val="bullet"/>
      <w:pStyle w:val="Bol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7DA3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F14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BC49C7"/>
    <w:multiLevelType w:val="hybridMultilevel"/>
    <w:tmpl w:val="A2622AF8"/>
    <w:lvl w:ilvl="0" w:tplc="F196D034">
      <w:start w:val="1"/>
      <w:numFmt w:val="decimal"/>
      <w:pStyle w:val="References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FD"/>
    <w:multiLevelType w:val="multilevel"/>
    <w:tmpl w:val="CD4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47F11"/>
    <w:multiLevelType w:val="hybridMultilevel"/>
    <w:tmpl w:val="F19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688"/>
    <w:multiLevelType w:val="hybridMultilevel"/>
    <w:tmpl w:val="BD48F3A8"/>
    <w:lvl w:ilvl="0" w:tplc="04090001">
      <w:start w:val="1"/>
      <w:numFmt w:val="bullet"/>
      <w:pStyle w:val="Bullet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B0894"/>
    <w:multiLevelType w:val="hybridMultilevel"/>
    <w:tmpl w:val="834C88F4"/>
    <w:lvl w:ilvl="0" w:tplc="805C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2E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4CCA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0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2620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4C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9C4F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6E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A6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5270D7B"/>
    <w:multiLevelType w:val="hybridMultilevel"/>
    <w:tmpl w:val="38A2EABC"/>
    <w:lvl w:ilvl="0" w:tplc="AED4ACE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0B70"/>
    <w:multiLevelType w:val="hybridMultilevel"/>
    <w:tmpl w:val="F74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007B"/>
    <w:multiLevelType w:val="multilevel"/>
    <w:tmpl w:val="7CD80654"/>
    <w:styleLink w:val="Bullets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9FC3" w:themeColor="accent1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9BF08CD"/>
    <w:multiLevelType w:val="hybridMultilevel"/>
    <w:tmpl w:val="80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6FE2"/>
    <w:multiLevelType w:val="multilevel"/>
    <w:tmpl w:val="CC489D42"/>
    <w:styleLink w:val="Style2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2118C"/>
    <w:multiLevelType w:val="multilevel"/>
    <w:tmpl w:val="92E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33CDC"/>
    <w:multiLevelType w:val="hybridMultilevel"/>
    <w:tmpl w:val="69626ECA"/>
    <w:lvl w:ilvl="0" w:tplc="DCFE7CAA">
      <w:start w:val="1"/>
      <w:numFmt w:val="decimal"/>
      <w:pStyle w:val="Numbers"/>
      <w:lvlText w:val="%1."/>
      <w:lvlJc w:val="left"/>
      <w:pPr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1C15CA0"/>
    <w:multiLevelType w:val="multilevel"/>
    <w:tmpl w:val="E092E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3F01481"/>
    <w:multiLevelType w:val="multilevel"/>
    <w:tmpl w:val="83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C183B"/>
    <w:multiLevelType w:val="hybridMultilevel"/>
    <w:tmpl w:val="DB8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DCB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0454F"/>
    <w:multiLevelType w:val="hybridMultilevel"/>
    <w:tmpl w:val="57AA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971E6"/>
    <w:multiLevelType w:val="hybridMultilevel"/>
    <w:tmpl w:val="A17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50D"/>
    <w:multiLevelType w:val="multilevel"/>
    <w:tmpl w:val="AFAE3D54"/>
    <w:lvl w:ilvl="0">
      <w:start w:val="1"/>
      <w:numFmt w:val="bullet"/>
      <w:pStyle w:val="Bullets3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24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333011"/>
    <w:multiLevelType w:val="multilevel"/>
    <w:tmpl w:val="875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04EDA"/>
    <w:multiLevelType w:val="hybridMultilevel"/>
    <w:tmpl w:val="793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764BB"/>
    <w:multiLevelType w:val="hybridMultilevel"/>
    <w:tmpl w:val="169E2602"/>
    <w:lvl w:ilvl="0" w:tplc="9280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97F89"/>
    <w:multiLevelType w:val="multilevel"/>
    <w:tmpl w:val="08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6D5C"/>
    <w:multiLevelType w:val="hybridMultilevel"/>
    <w:tmpl w:val="85709562"/>
    <w:lvl w:ilvl="0" w:tplc="2196DCEA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969DB"/>
    <w:multiLevelType w:val="hybridMultilevel"/>
    <w:tmpl w:val="65C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5B3B"/>
    <w:multiLevelType w:val="hybridMultilevel"/>
    <w:tmpl w:val="17BE3024"/>
    <w:lvl w:ilvl="0" w:tplc="F388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24AB4">
      <w:start w:val="1"/>
      <w:numFmt w:val="bullet"/>
      <w:pStyle w:val="ListBullet3"/>
      <w:lvlText w:val="—"/>
      <w:lvlJc w:val="left"/>
      <w:pPr>
        <w:ind w:left="1800" w:hanging="360"/>
      </w:pPr>
      <w:rPr>
        <w:rFonts w:ascii="Roboto" w:hAnsi="Roboto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41637"/>
    <w:multiLevelType w:val="hybridMultilevel"/>
    <w:tmpl w:val="AB76536E"/>
    <w:lvl w:ilvl="0" w:tplc="032AC1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D00F8"/>
    <w:multiLevelType w:val="hybridMultilevel"/>
    <w:tmpl w:val="D1C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7A37"/>
    <w:multiLevelType w:val="hybridMultilevel"/>
    <w:tmpl w:val="AD3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452F7"/>
    <w:multiLevelType w:val="hybridMultilevel"/>
    <w:tmpl w:val="290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87B03"/>
    <w:multiLevelType w:val="hybridMultilevel"/>
    <w:tmpl w:val="DD0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31E1"/>
    <w:multiLevelType w:val="hybridMultilevel"/>
    <w:tmpl w:val="A8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6445">
    <w:abstractNumId w:val="3"/>
  </w:num>
  <w:num w:numId="2" w16cid:durableId="1527716077">
    <w:abstractNumId w:val="33"/>
  </w:num>
  <w:num w:numId="3" w16cid:durableId="1539850612">
    <w:abstractNumId w:val="34"/>
  </w:num>
  <w:num w:numId="4" w16cid:durableId="148792757">
    <w:abstractNumId w:val="8"/>
  </w:num>
  <w:num w:numId="5" w16cid:durableId="1421947775">
    <w:abstractNumId w:val="15"/>
  </w:num>
  <w:num w:numId="6" w16cid:durableId="1822698704">
    <w:abstractNumId w:val="1"/>
  </w:num>
  <w:num w:numId="7" w16cid:durableId="1209222931">
    <w:abstractNumId w:val="7"/>
  </w:num>
  <w:num w:numId="8" w16cid:durableId="939216066">
    <w:abstractNumId w:val="17"/>
  </w:num>
  <w:num w:numId="9" w16cid:durableId="356659602">
    <w:abstractNumId w:val="26"/>
  </w:num>
  <w:num w:numId="10" w16cid:durableId="386612409">
    <w:abstractNumId w:val="19"/>
  </w:num>
  <w:num w:numId="11" w16cid:durableId="1064573312">
    <w:abstractNumId w:val="5"/>
  </w:num>
  <w:num w:numId="12" w16cid:durableId="1216501300">
    <w:abstractNumId w:val="11"/>
  </w:num>
  <w:num w:numId="13" w16cid:durableId="1338583271">
    <w:abstractNumId w:val="13"/>
  </w:num>
  <w:num w:numId="14" w16cid:durableId="1378815157">
    <w:abstractNumId w:val="2"/>
  </w:num>
  <w:num w:numId="15" w16cid:durableId="265238827">
    <w:abstractNumId w:val="31"/>
  </w:num>
  <w:num w:numId="16" w16cid:durableId="885916655">
    <w:abstractNumId w:val="10"/>
  </w:num>
  <w:num w:numId="17" w16cid:durableId="1421289075">
    <w:abstractNumId w:val="22"/>
  </w:num>
  <w:num w:numId="18" w16cid:durableId="947276256">
    <w:abstractNumId w:val="20"/>
  </w:num>
  <w:num w:numId="19" w16cid:durableId="2075353842">
    <w:abstractNumId w:val="21"/>
  </w:num>
  <w:num w:numId="20" w16cid:durableId="115758576">
    <w:abstractNumId w:val="30"/>
  </w:num>
  <w:num w:numId="21" w16cid:durableId="1697073884">
    <w:abstractNumId w:val="27"/>
  </w:num>
  <w:num w:numId="22" w16cid:durableId="2135323714">
    <w:abstractNumId w:val="35"/>
  </w:num>
  <w:num w:numId="23" w16cid:durableId="521091171">
    <w:abstractNumId w:val="9"/>
  </w:num>
  <w:num w:numId="24" w16cid:durableId="767458523">
    <w:abstractNumId w:val="16"/>
  </w:num>
  <w:num w:numId="25" w16cid:durableId="1726176918">
    <w:abstractNumId w:val="38"/>
  </w:num>
  <w:num w:numId="26" w16cid:durableId="292713659">
    <w:abstractNumId w:val="28"/>
  </w:num>
  <w:num w:numId="27" w16cid:durableId="1561941611">
    <w:abstractNumId w:val="36"/>
  </w:num>
  <w:num w:numId="28" w16cid:durableId="1255355794">
    <w:abstractNumId w:val="12"/>
  </w:num>
  <w:num w:numId="29" w16cid:durableId="974261079">
    <w:abstractNumId w:val="37"/>
  </w:num>
  <w:num w:numId="30" w16cid:durableId="200486192">
    <w:abstractNumId w:val="25"/>
  </w:num>
  <w:num w:numId="31" w16cid:durableId="1622372564">
    <w:abstractNumId w:val="14"/>
  </w:num>
  <w:num w:numId="32" w16cid:durableId="358043024">
    <w:abstractNumId w:val="39"/>
  </w:num>
  <w:num w:numId="33" w16cid:durableId="1089810844">
    <w:abstractNumId w:val="18"/>
  </w:num>
  <w:num w:numId="34" w16cid:durableId="458767616">
    <w:abstractNumId w:val="32"/>
  </w:num>
  <w:num w:numId="35" w16cid:durableId="1789549814">
    <w:abstractNumId w:val="0"/>
  </w:num>
  <w:num w:numId="36" w16cid:durableId="939459100">
    <w:abstractNumId w:val="6"/>
  </w:num>
  <w:num w:numId="37" w16cid:durableId="979960829">
    <w:abstractNumId w:val="4"/>
  </w:num>
  <w:num w:numId="38" w16cid:durableId="997735374">
    <w:abstractNumId w:val="23"/>
  </w:num>
  <w:num w:numId="39" w16cid:durableId="1582327664">
    <w:abstractNumId w:val="29"/>
  </w:num>
  <w:num w:numId="40" w16cid:durableId="23516880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A"/>
    <w:rsid w:val="00000E03"/>
    <w:rsid w:val="00001B8D"/>
    <w:rsid w:val="000040FB"/>
    <w:rsid w:val="00005C4D"/>
    <w:rsid w:val="000061CE"/>
    <w:rsid w:val="000101C6"/>
    <w:rsid w:val="00010E27"/>
    <w:rsid w:val="000113AB"/>
    <w:rsid w:val="0001351E"/>
    <w:rsid w:val="00014784"/>
    <w:rsid w:val="00017CCA"/>
    <w:rsid w:val="000245F5"/>
    <w:rsid w:val="000266D9"/>
    <w:rsid w:val="00032107"/>
    <w:rsid w:val="0003221E"/>
    <w:rsid w:val="00034900"/>
    <w:rsid w:val="00034A61"/>
    <w:rsid w:val="00036BA7"/>
    <w:rsid w:val="000371D9"/>
    <w:rsid w:val="00043582"/>
    <w:rsid w:val="00044564"/>
    <w:rsid w:val="00044804"/>
    <w:rsid w:val="00044FEB"/>
    <w:rsid w:val="000455E5"/>
    <w:rsid w:val="00045E83"/>
    <w:rsid w:val="00047B8C"/>
    <w:rsid w:val="00051D29"/>
    <w:rsid w:val="00052C2F"/>
    <w:rsid w:val="00053F38"/>
    <w:rsid w:val="000565C7"/>
    <w:rsid w:val="00061DCA"/>
    <w:rsid w:val="00065CF3"/>
    <w:rsid w:val="00071B2B"/>
    <w:rsid w:val="00071EBD"/>
    <w:rsid w:val="00073403"/>
    <w:rsid w:val="00081091"/>
    <w:rsid w:val="00081857"/>
    <w:rsid w:val="00081C34"/>
    <w:rsid w:val="00091D0B"/>
    <w:rsid w:val="000927AC"/>
    <w:rsid w:val="00096457"/>
    <w:rsid w:val="00096F08"/>
    <w:rsid w:val="000A015F"/>
    <w:rsid w:val="000A090F"/>
    <w:rsid w:val="000A3264"/>
    <w:rsid w:val="000A3970"/>
    <w:rsid w:val="000A3FEA"/>
    <w:rsid w:val="000A57C5"/>
    <w:rsid w:val="000A5999"/>
    <w:rsid w:val="000A5A83"/>
    <w:rsid w:val="000A5D14"/>
    <w:rsid w:val="000A5E43"/>
    <w:rsid w:val="000B26B6"/>
    <w:rsid w:val="000B3E62"/>
    <w:rsid w:val="000B4572"/>
    <w:rsid w:val="000B4EDF"/>
    <w:rsid w:val="000B591F"/>
    <w:rsid w:val="000B67BE"/>
    <w:rsid w:val="000B71D0"/>
    <w:rsid w:val="000C0CEA"/>
    <w:rsid w:val="000C13E2"/>
    <w:rsid w:val="000C4D87"/>
    <w:rsid w:val="000C4F69"/>
    <w:rsid w:val="000C51BF"/>
    <w:rsid w:val="000C7E28"/>
    <w:rsid w:val="000D07B0"/>
    <w:rsid w:val="000E0589"/>
    <w:rsid w:val="000E2E48"/>
    <w:rsid w:val="000E3A9C"/>
    <w:rsid w:val="000E3B53"/>
    <w:rsid w:val="000E53B0"/>
    <w:rsid w:val="000E7099"/>
    <w:rsid w:val="000F10BF"/>
    <w:rsid w:val="000F32E4"/>
    <w:rsid w:val="000F3F01"/>
    <w:rsid w:val="000F5509"/>
    <w:rsid w:val="000F5623"/>
    <w:rsid w:val="000F580A"/>
    <w:rsid w:val="000F5D53"/>
    <w:rsid w:val="000F70F1"/>
    <w:rsid w:val="001006A7"/>
    <w:rsid w:val="001014B1"/>
    <w:rsid w:val="00103840"/>
    <w:rsid w:val="00103F76"/>
    <w:rsid w:val="00106EA9"/>
    <w:rsid w:val="00107C63"/>
    <w:rsid w:val="00110D2C"/>
    <w:rsid w:val="0011183E"/>
    <w:rsid w:val="001122AB"/>
    <w:rsid w:val="00112B7E"/>
    <w:rsid w:val="00120EF4"/>
    <w:rsid w:val="00122BDD"/>
    <w:rsid w:val="00127A76"/>
    <w:rsid w:val="001305C1"/>
    <w:rsid w:val="0013063C"/>
    <w:rsid w:val="001309ED"/>
    <w:rsid w:val="00130E04"/>
    <w:rsid w:val="00133DBF"/>
    <w:rsid w:val="0013580A"/>
    <w:rsid w:val="00144521"/>
    <w:rsid w:val="00144ACA"/>
    <w:rsid w:val="00144BA4"/>
    <w:rsid w:val="00145AAD"/>
    <w:rsid w:val="0014722B"/>
    <w:rsid w:val="00151E68"/>
    <w:rsid w:val="0015266F"/>
    <w:rsid w:val="00155CEA"/>
    <w:rsid w:val="00156E6F"/>
    <w:rsid w:val="00157644"/>
    <w:rsid w:val="00163E27"/>
    <w:rsid w:val="0016440C"/>
    <w:rsid w:val="00167029"/>
    <w:rsid w:val="00167265"/>
    <w:rsid w:val="00170B54"/>
    <w:rsid w:val="001713EF"/>
    <w:rsid w:val="0017399E"/>
    <w:rsid w:val="00175EC5"/>
    <w:rsid w:val="00176DF5"/>
    <w:rsid w:val="00177683"/>
    <w:rsid w:val="00177CD8"/>
    <w:rsid w:val="001818DC"/>
    <w:rsid w:val="00181D04"/>
    <w:rsid w:val="00182447"/>
    <w:rsid w:val="00182F27"/>
    <w:rsid w:val="001831D1"/>
    <w:rsid w:val="0018637F"/>
    <w:rsid w:val="00190A4F"/>
    <w:rsid w:val="00193CF6"/>
    <w:rsid w:val="00194EBA"/>
    <w:rsid w:val="001955D2"/>
    <w:rsid w:val="001956FF"/>
    <w:rsid w:val="001966EC"/>
    <w:rsid w:val="001A2558"/>
    <w:rsid w:val="001A47CC"/>
    <w:rsid w:val="001A7234"/>
    <w:rsid w:val="001B3238"/>
    <w:rsid w:val="001B3A34"/>
    <w:rsid w:val="001B64D2"/>
    <w:rsid w:val="001B7D92"/>
    <w:rsid w:val="001B7FCE"/>
    <w:rsid w:val="001C0063"/>
    <w:rsid w:val="001C57A5"/>
    <w:rsid w:val="001C632C"/>
    <w:rsid w:val="001C64C9"/>
    <w:rsid w:val="001C7D16"/>
    <w:rsid w:val="001D041B"/>
    <w:rsid w:val="001D08B1"/>
    <w:rsid w:val="001D3084"/>
    <w:rsid w:val="001D4C5D"/>
    <w:rsid w:val="001D56CA"/>
    <w:rsid w:val="001D5AA6"/>
    <w:rsid w:val="001D6280"/>
    <w:rsid w:val="001D6410"/>
    <w:rsid w:val="001D739D"/>
    <w:rsid w:val="001D7FCD"/>
    <w:rsid w:val="001E0764"/>
    <w:rsid w:val="001E0A7A"/>
    <w:rsid w:val="001E0D67"/>
    <w:rsid w:val="001E20F9"/>
    <w:rsid w:val="001E42C1"/>
    <w:rsid w:val="001E4D5A"/>
    <w:rsid w:val="001E65B5"/>
    <w:rsid w:val="001E68EE"/>
    <w:rsid w:val="001E7924"/>
    <w:rsid w:val="001F109C"/>
    <w:rsid w:val="001F1212"/>
    <w:rsid w:val="001F2EEB"/>
    <w:rsid w:val="001F42BA"/>
    <w:rsid w:val="001F42EE"/>
    <w:rsid w:val="001F4F0F"/>
    <w:rsid w:val="001F79EC"/>
    <w:rsid w:val="002008EE"/>
    <w:rsid w:val="00201C1B"/>
    <w:rsid w:val="0020299C"/>
    <w:rsid w:val="002033DE"/>
    <w:rsid w:val="00204520"/>
    <w:rsid w:val="0021155A"/>
    <w:rsid w:val="00211F23"/>
    <w:rsid w:val="0021233A"/>
    <w:rsid w:val="00213FB9"/>
    <w:rsid w:val="00215E48"/>
    <w:rsid w:val="002166AE"/>
    <w:rsid w:val="00216C13"/>
    <w:rsid w:val="00216ED0"/>
    <w:rsid w:val="00220480"/>
    <w:rsid w:val="00222E58"/>
    <w:rsid w:val="00225E86"/>
    <w:rsid w:val="0022762A"/>
    <w:rsid w:val="00231092"/>
    <w:rsid w:val="002319B9"/>
    <w:rsid w:val="00234B28"/>
    <w:rsid w:val="00237F51"/>
    <w:rsid w:val="002478E8"/>
    <w:rsid w:val="00251C80"/>
    <w:rsid w:val="00252851"/>
    <w:rsid w:val="00253CE0"/>
    <w:rsid w:val="00254758"/>
    <w:rsid w:val="00257817"/>
    <w:rsid w:val="002602A2"/>
    <w:rsid w:val="002626EF"/>
    <w:rsid w:val="0026385F"/>
    <w:rsid w:val="0026399B"/>
    <w:rsid w:val="002641F6"/>
    <w:rsid w:val="002647A7"/>
    <w:rsid w:val="00264F4B"/>
    <w:rsid w:val="002725C2"/>
    <w:rsid w:val="00272623"/>
    <w:rsid w:val="00272BE9"/>
    <w:rsid w:val="00273292"/>
    <w:rsid w:val="00276D30"/>
    <w:rsid w:val="00277737"/>
    <w:rsid w:val="00280E91"/>
    <w:rsid w:val="00281332"/>
    <w:rsid w:val="00281464"/>
    <w:rsid w:val="00281B56"/>
    <w:rsid w:val="00283F35"/>
    <w:rsid w:val="0028649F"/>
    <w:rsid w:val="00286D36"/>
    <w:rsid w:val="00290B3D"/>
    <w:rsid w:val="00291EDB"/>
    <w:rsid w:val="00291F46"/>
    <w:rsid w:val="00292619"/>
    <w:rsid w:val="00294864"/>
    <w:rsid w:val="00295F56"/>
    <w:rsid w:val="0029635C"/>
    <w:rsid w:val="00296CCC"/>
    <w:rsid w:val="00297AAE"/>
    <w:rsid w:val="002A1B65"/>
    <w:rsid w:val="002A2932"/>
    <w:rsid w:val="002A44C2"/>
    <w:rsid w:val="002A7A14"/>
    <w:rsid w:val="002B036C"/>
    <w:rsid w:val="002B16F6"/>
    <w:rsid w:val="002B4538"/>
    <w:rsid w:val="002B7979"/>
    <w:rsid w:val="002C0531"/>
    <w:rsid w:val="002C0906"/>
    <w:rsid w:val="002C3DDA"/>
    <w:rsid w:val="002C4613"/>
    <w:rsid w:val="002C75CB"/>
    <w:rsid w:val="002D0361"/>
    <w:rsid w:val="002D12BB"/>
    <w:rsid w:val="002D532A"/>
    <w:rsid w:val="002D5729"/>
    <w:rsid w:val="002D6F0B"/>
    <w:rsid w:val="002D7833"/>
    <w:rsid w:val="002D7F82"/>
    <w:rsid w:val="002E056F"/>
    <w:rsid w:val="002E4480"/>
    <w:rsid w:val="002E62C1"/>
    <w:rsid w:val="002E7249"/>
    <w:rsid w:val="002F0181"/>
    <w:rsid w:val="002F2013"/>
    <w:rsid w:val="002F34A4"/>
    <w:rsid w:val="002F7241"/>
    <w:rsid w:val="002F7546"/>
    <w:rsid w:val="002F7BE9"/>
    <w:rsid w:val="00300BD1"/>
    <w:rsid w:val="00303FC7"/>
    <w:rsid w:val="0030628E"/>
    <w:rsid w:val="003069E3"/>
    <w:rsid w:val="00310F84"/>
    <w:rsid w:val="00311133"/>
    <w:rsid w:val="0031526B"/>
    <w:rsid w:val="003174C2"/>
    <w:rsid w:val="00320A25"/>
    <w:rsid w:val="00322C95"/>
    <w:rsid w:val="003260CB"/>
    <w:rsid w:val="003279B6"/>
    <w:rsid w:val="00327D6E"/>
    <w:rsid w:val="003305DB"/>
    <w:rsid w:val="003309A8"/>
    <w:rsid w:val="003309EE"/>
    <w:rsid w:val="00330EC6"/>
    <w:rsid w:val="00331A57"/>
    <w:rsid w:val="003336BD"/>
    <w:rsid w:val="00334C86"/>
    <w:rsid w:val="00337B06"/>
    <w:rsid w:val="00341003"/>
    <w:rsid w:val="00341547"/>
    <w:rsid w:val="00343503"/>
    <w:rsid w:val="00343A4F"/>
    <w:rsid w:val="00346C56"/>
    <w:rsid w:val="00346F03"/>
    <w:rsid w:val="00347AA9"/>
    <w:rsid w:val="003504FB"/>
    <w:rsid w:val="00355347"/>
    <w:rsid w:val="00355572"/>
    <w:rsid w:val="0035642A"/>
    <w:rsid w:val="00356A9E"/>
    <w:rsid w:val="0035706F"/>
    <w:rsid w:val="003579E4"/>
    <w:rsid w:val="0036064F"/>
    <w:rsid w:val="00360C5D"/>
    <w:rsid w:val="00362C20"/>
    <w:rsid w:val="00363089"/>
    <w:rsid w:val="0036323C"/>
    <w:rsid w:val="00364382"/>
    <w:rsid w:val="00365352"/>
    <w:rsid w:val="00365B1E"/>
    <w:rsid w:val="00365B90"/>
    <w:rsid w:val="00365FCE"/>
    <w:rsid w:val="0036699B"/>
    <w:rsid w:val="0037350D"/>
    <w:rsid w:val="003735D5"/>
    <w:rsid w:val="00373BBA"/>
    <w:rsid w:val="00374726"/>
    <w:rsid w:val="00381DA3"/>
    <w:rsid w:val="00381F5E"/>
    <w:rsid w:val="00382374"/>
    <w:rsid w:val="003826FA"/>
    <w:rsid w:val="00382B84"/>
    <w:rsid w:val="00383FD2"/>
    <w:rsid w:val="00384E2B"/>
    <w:rsid w:val="003876C9"/>
    <w:rsid w:val="00392175"/>
    <w:rsid w:val="003921F5"/>
    <w:rsid w:val="003935E6"/>
    <w:rsid w:val="003963E1"/>
    <w:rsid w:val="00396749"/>
    <w:rsid w:val="003A1AD6"/>
    <w:rsid w:val="003A2C2D"/>
    <w:rsid w:val="003A47C8"/>
    <w:rsid w:val="003A4FFA"/>
    <w:rsid w:val="003A5248"/>
    <w:rsid w:val="003B2F3C"/>
    <w:rsid w:val="003B5007"/>
    <w:rsid w:val="003B67B3"/>
    <w:rsid w:val="003B707D"/>
    <w:rsid w:val="003B7893"/>
    <w:rsid w:val="003C06F6"/>
    <w:rsid w:val="003C0C25"/>
    <w:rsid w:val="003C1EC8"/>
    <w:rsid w:val="003C4929"/>
    <w:rsid w:val="003C654D"/>
    <w:rsid w:val="003D0448"/>
    <w:rsid w:val="003D1467"/>
    <w:rsid w:val="003D15D7"/>
    <w:rsid w:val="003D18E6"/>
    <w:rsid w:val="003D314B"/>
    <w:rsid w:val="003D419A"/>
    <w:rsid w:val="003D507F"/>
    <w:rsid w:val="003E0A31"/>
    <w:rsid w:val="003E1016"/>
    <w:rsid w:val="003E18F7"/>
    <w:rsid w:val="003E2C38"/>
    <w:rsid w:val="003E3E7B"/>
    <w:rsid w:val="003E686C"/>
    <w:rsid w:val="003F0F06"/>
    <w:rsid w:val="003F3FC5"/>
    <w:rsid w:val="003F609D"/>
    <w:rsid w:val="00400F77"/>
    <w:rsid w:val="004013F5"/>
    <w:rsid w:val="00401B85"/>
    <w:rsid w:val="0040236E"/>
    <w:rsid w:val="00410C24"/>
    <w:rsid w:val="0041680A"/>
    <w:rsid w:val="004173AF"/>
    <w:rsid w:val="00417551"/>
    <w:rsid w:val="00417714"/>
    <w:rsid w:val="00421B8D"/>
    <w:rsid w:val="00427901"/>
    <w:rsid w:val="00432BC1"/>
    <w:rsid w:val="004333AD"/>
    <w:rsid w:val="004348B1"/>
    <w:rsid w:val="00435DF8"/>
    <w:rsid w:val="00436CF0"/>
    <w:rsid w:val="00437C14"/>
    <w:rsid w:val="00441765"/>
    <w:rsid w:val="00444B74"/>
    <w:rsid w:val="004456B7"/>
    <w:rsid w:val="00445F5D"/>
    <w:rsid w:val="004460F3"/>
    <w:rsid w:val="0044657B"/>
    <w:rsid w:val="00447E9F"/>
    <w:rsid w:val="0045371A"/>
    <w:rsid w:val="00455672"/>
    <w:rsid w:val="00456F98"/>
    <w:rsid w:val="0045739C"/>
    <w:rsid w:val="00461F7C"/>
    <w:rsid w:val="00463083"/>
    <w:rsid w:val="004639F7"/>
    <w:rsid w:val="0046495B"/>
    <w:rsid w:val="00465AD1"/>
    <w:rsid w:val="0046600B"/>
    <w:rsid w:val="0046663C"/>
    <w:rsid w:val="004679E2"/>
    <w:rsid w:val="004707D2"/>
    <w:rsid w:val="00473626"/>
    <w:rsid w:val="00475A18"/>
    <w:rsid w:val="00482202"/>
    <w:rsid w:val="00484081"/>
    <w:rsid w:val="004843FD"/>
    <w:rsid w:val="00484791"/>
    <w:rsid w:val="00484F4A"/>
    <w:rsid w:val="0048545C"/>
    <w:rsid w:val="00485D34"/>
    <w:rsid w:val="00486476"/>
    <w:rsid w:val="00486CF5"/>
    <w:rsid w:val="00490350"/>
    <w:rsid w:val="004917F0"/>
    <w:rsid w:val="00492A0B"/>
    <w:rsid w:val="00492B38"/>
    <w:rsid w:val="004935AA"/>
    <w:rsid w:val="00493D4A"/>
    <w:rsid w:val="00495246"/>
    <w:rsid w:val="00496B3A"/>
    <w:rsid w:val="00496CC6"/>
    <w:rsid w:val="00496F01"/>
    <w:rsid w:val="004975A7"/>
    <w:rsid w:val="004A084E"/>
    <w:rsid w:val="004A0EF8"/>
    <w:rsid w:val="004A3387"/>
    <w:rsid w:val="004A3D1A"/>
    <w:rsid w:val="004A7AF2"/>
    <w:rsid w:val="004B0113"/>
    <w:rsid w:val="004B18DF"/>
    <w:rsid w:val="004B211D"/>
    <w:rsid w:val="004B2A4F"/>
    <w:rsid w:val="004B31B7"/>
    <w:rsid w:val="004B41AC"/>
    <w:rsid w:val="004C05F0"/>
    <w:rsid w:val="004C0939"/>
    <w:rsid w:val="004C1A18"/>
    <w:rsid w:val="004C2CEC"/>
    <w:rsid w:val="004C377A"/>
    <w:rsid w:val="004C3B77"/>
    <w:rsid w:val="004C4B5B"/>
    <w:rsid w:val="004C51CB"/>
    <w:rsid w:val="004D06E7"/>
    <w:rsid w:val="004D0EC7"/>
    <w:rsid w:val="004D12D7"/>
    <w:rsid w:val="004D19A9"/>
    <w:rsid w:val="004D49B6"/>
    <w:rsid w:val="004D6389"/>
    <w:rsid w:val="004D6682"/>
    <w:rsid w:val="004D7096"/>
    <w:rsid w:val="004E0704"/>
    <w:rsid w:val="004E0A4F"/>
    <w:rsid w:val="004E0C3B"/>
    <w:rsid w:val="004E3424"/>
    <w:rsid w:val="004E3CEE"/>
    <w:rsid w:val="004E54AC"/>
    <w:rsid w:val="004F077B"/>
    <w:rsid w:val="004F158A"/>
    <w:rsid w:val="004F34F4"/>
    <w:rsid w:val="004F4A8C"/>
    <w:rsid w:val="004F53A9"/>
    <w:rsid w:val="00501105"/>
    <w:rsid w:val="0050202A"/>
    <w:rsid w:val="00503B9F"/>
    <w:rsid w:val="005042E1"/>
    <w:rsid w:val="005047EE"/>
    <w:rsid w:val="005055C2"/>
    <w:rsid w:val="00511592"/>
    <w:rsid w:val="0051473A"/>
    <w:rsid w:val="00514D02"/>
    <w:rsid w:val="0051576E"/>
    <w:rsid w:val="0051591A"/>
    <w:rsid w:val="00515E8C"/>
    <w:rsid w:val="00516C6B"/>
    <w:rsid w:val="00520A42"/>
    <w:rsid w:val="0052108A"/>
    <w:rsid w:val="005250C3"/>
    <w:rsid w:val="00526786"/>
    <w:rsid w:val="00526FFE"/>
    <w:rsid w:val="00527013"/>
    <w:rsid w:val="00531443"/>
    <w:rsid w:val="00531958"/>
    <w:rsid w:val="005370AA"/>
    <w:rsid w:val="00537D98"/>
    <w:rsid w:val="00537E20"/>
    <w:rsid w:val="005404DE"/>
    <w:rsid w:val="005407DD"/>
    <w:rsid w:val="005419FD"/>
    <w:rsid w:val="00542EF0"/>
    <w:rsid w:val="0054524F"/>
    <w:rsid w:val="0054644B"/>
    <w:rsid w:val="00546E7E"/>
    <w:rsid w:val="00547EFC"/>
    <w:rsid w:val="005503BA"/>
    <w:rsid w:val="005507BF"/>
    <w:rsid w:val="005514D6"/>
    <w:rsid w:val="00551561"/>
    <w:rsid w:val="00551D07"/>
    <w:rsid w:val="00551F75"/>
    <w:rsid w:val="00552E7A"/>
    <w:rsid w:val="00552E94"/>
    <w:rsid w:val="005531F0"/>
    <w:rsid w:val="00553C4D"/>
    <w:rsid w:val="00557E17"/>
    <w:rsid w:val="0056109F"/>
    <w:rsid w:val="00561EAE"/>
    <w:rsid w:val="005623BC"/>
    <w:rsid w:val="00563FC8"/>
    <w:rsid w:val="005655DF"/>
    <w:rsid w:val="00566125"/>
    <w:rsid w:val="0057313E"/>
    <w:rsid w:val="00574854"/>
    <w:rsid w:val="00575124"/>
    <w:rsid w:val="00575D39"/>
    <w:rsid w:val="00577149"/>
    <w:rsid w:val="00577701"/>
    <w:rsid w:val="0058287C"/>
    <w:rsid w:val="00582F35"/>
    <w:rsid w:val="0058714A"/>
    <w:rsid w:val="00587AE9"/>
    <w:rsid w:val="00590C95"/>
    <w:rsid w:val="00593AF4"/>
    <w:rsid w:val="005948AB"/>
    <w:rsid w:val="005950FD"/>
    <w:rsid w:val="00597911"/>
    <w:rsid w:val="005A02C6"/>
    <w:rsid w:val="005A11C7"/>
    <w:rsid w:val="005A1DBC"/>
    <w:rsid w:val="005A3FF3"/>
    <w:rsid w:val="005A62C9"/>
    <w:rsid w:val="005B053A"/>
    <w:rsid w:val="005B1E7C"/>
    <w:rsid w:val="005B383F"/>
    <w:rsid w:val="005B41C7"/>
    <w:rsid w:val="005B519C"/>
    <w:rsid w:val="005B6D6E"/>
    <w:rsid w:val="005C026B"/>
    <w:rsid w:val="005C0FB8"/>
    <w:rsid w:val="005C3C8D"/>
    <w:rsid w:val="005C519E"/>
    <w:rsid w:val="005C7AF3"/>
    <w:rsid w:val="005D2E20"/>
    <w:rsid w:val="005D3CD5"/>
    <w:rsid w:val="005D470D"/>
    <w:rsid w:val="005D5599"/>
    <w:rsid w:val="005D5F46"/>
    <w:rsid w:val="005D699D"/>
    <w:rsid w:val="005E21DB"/>
    <w:rsid w:val="005E3395"/>
    <w:rsid w:val="005E3947"/>
    <w:rsid w:val="005E5769"/>
    <w:rsid w:val="005E5B3D"/>
    <w:rsid w:val="005E7ADB"/>
    <w:rsid w:val="005E7DA4"/>
    <w:rsid w:val="005F12EB"/>
    <w:rsid w:val="005F2951"/>
    <w:rsid w:val="005F314E"/>
    <w:rsid w:val="005F391A"/>
    <w:rsid w:val="005F47CA"/>
    <w:rsid w:val="00601005"/>
    <w:rsid w:val="00601C12"/>
    <w:rsid w:val="00602223"/>
    <w:rsid w:val="0060638B"/>
    <w:rsid w:val="00606B3F"/>
    <w:rsid w:val="006116B9"/>
    <w:rsid w:val="00612641"/>
    <w:rsid w:val="00612750"/>
    <w:rsid w:val="00613DDB"/>
    <w:rsid w:val="006158F8"/>
    <w:rsid w:val="0061610B"/>
    <w:rsid w:val="006177E3"/>
    <w:rsid w:val="00617876"/>
    <w:rsid w:val="00622200"/>
    <w:rsid w:val="0062363B"/>
    <w:rsid w:val="00623881"/>
    <w:rsid w:val="0062413C"/>
    <w:rsid w:val="00624E73"/>
    <w:rsid w:val="00625FA0"/>
    <w:rsid w:val="00626C9D"/>
    <w:rsid w:val="00627986"/>
    <w:rsid w:val="006300BD"/>
    <w:rsid w:val="006318EA"/>
    <w:rsid w:val="006333BC"/>
    <w:rsid w:val="00633797"/>
    <w:rsid w:val="00633B1C"/>
    <w:rsid w:val="00635039"/>
    <w:rsid w:val="0063519C"/>
    <w:rsid w:val="00636ECB"/>
    <w:rsid w:val="0063797D"/>
    <w:rsid w:val="006379EE"/>
    <w:rsid w:val="006403F1"/>
    <w:rsid w:val="00640E19"/>
    <w:rsid w:val="006452DC"/>
    <w:rsid w:val="00645384"/>
    <w:rsid w:val="00645D8E"/>
    <w:rsid w:val="00645E46"/>
    <w:rsid w:val="0064649B"/>
    <w:rsid w:val="006519F0"/>
    <w:rsid w:val="00653B25"/>
    <w:rsid w:val="00654750"/>
    <w:rsid w:val="00654772"/>
    <w:rsid w:val="006556ED"/>
    <w:rsid w:val="006575CB"/>
    <w:rsid w:val="00660571"/>
    <w:rsid w:val="00662776"/>
    <w:rsid w:val="0066278F"/>
    <w:rsid w:val="00663412"/>
    <w:rsid w:val="006639F6"/>
    <w:rsid w:val="006644B3"/>
    <w:rsid w:val="006663E8"/>
    <w:rsid w:val="00671E2E"/>
    <w:rsid w:val="006733DA"/>
    <w:rsid w:val="00675185"/>
    <w:rsid w:val="006761D1"/>
    <w:rsid w:val="006761FA"/>
    <w:rsid w:val="00677594"/>
    <w:rsid w:val="00677E2F"/>
    <w:rsid w:val="00680CE2"/>
    <w:rsid w:val="00684A6E"/>
    <w:rsid w:val="006853C6"/>
    <w:rsid w:val="006857CD"/>
    <w:rsid w:val="00685C82"/>
    <w:rsid w:val="006933E6"/>
    <w:rsid w:val="00693D94"/>
    <w:rsid w:val="006941A0"/>
    <w:rsid w:val="006945FA"/>
    <w:rsid w:val="00695396"/>
    <w:rsid w:val="006965BF"/>
    <w:rsid w:val="006A24B4"/>
    <w:rsid w:val="006A3DA1"/>
    <w:rsid w:val="006A47AE"/>
    <w:rsid w:val="006A58C3"/>
    <w:rsid w:val="006A71DF"/>
    <w:rsid w:val="006A7AC1"/>
    <w:rsid w:val="006B1CBE"/>
    <w:rsid w:val="006B23B1"/>
    <w:rsid w:val="006B4B3F"/>
    <w:rsid w:val="006B522A"/>
    <w:rsid w:val="006B59DE"/>
    <w:rsid w:val="006B78F0"/>
    <w:rsid w:val="006C06E6"/>
    <w:rsid w:val="006C27CC"/>
    <w:rsid w:val="006C35B7"/>
    <w:rsid w:val="006C5ACE"/>
    <w:rsid w:val="006C6861"/>
    <w:rsid w:val="006C6F93"/>
    <w:rsid w:val="006C705A"/>
    <w:rsid w:val="006D1177"/>
    <w:rsid w:val="006D33C0"/>
    <w:rsid w:val="006D569E"/>
    <w:rsid w:val="006D676E"/>
    <w:rsid w:val="006D7E54"/>
    <w:rsid w:val="006E08D1"/>
    <w:rsid w:val="006E13B6"/>
    <w:rsid w:val="006E3763"/>
    <w:rsid w:val="006E5132"/>
    <w:rsid w:val="006E5872"/>
    <w:rsid w:val="006F3025"/>
    <w:rsid w:val="006F4381"/>
    <w:rsid w:val="006F4DF0"/>
    <w:rsid w:val="006F6FDC"/>
    <w:rsid w:val="006F7741"/>
    <w:rsid w:val="006F7B82"/>
    <w:rsid w:val="0070074A"/>
    <w:rsid w:val="007007C1"/>
    <w:rsid w:val="00701DE4"/>
    <w:rsid w:val="007060F0"/>
    <w:rsid w:val="00707785"/>
    <w:rsid w:val="0071345F"/>
    <w:rsid w:val="00713D32"/>
    <w:rsid w:val="0071539F"/>
    <w:rsid w:val="00716BD9"/>
    <w:rsid w:val="007172D4"/>
    <w:rsid w:val="00717A53"/>
    <w:rsid w:val="0072182F"/>
    <w:rsid w:val="00721DA1"/>
    <w:rsid w:val="00722759"/>
    <w:rsid w:val="00724C86"/>
    <w:rsid w:val="007260C6"/>
    <w:rsid w:val="00726E6B"/>
    <w:rsid w:val="00731C95"/>
    <w:rsid w:val="0073231C"/>
    <w:rsid w:val="007340D7"/>
    <w:rsid w:val="0073412A"/>
    <w:rsid w:val="007349E0"/>
    <w:rsid w:val="00741D94"/>
    <w:rsid w:val="007427E0"/>
    <w:rsid w:val="00742A19"/>
    <w:rsid w:val="00742BA1"/>
    <w:rsid w:val="00746AFD"/>
    <w:rsid w:val="00746BF9"/>
    <w:rsid w:val="00752400"/>
    <w:rsid w:val="00752F6E"/>
    <w:rsid w:val="007536DC"/>
    <w:rsid w:val="00754075"/>
    <w:rsid w:val="0075616B"/>
    <w:rsid w:val="007564AA"/>
    <w:rsid w:val="00760AA3"/>
    <w:rsid w:val="00761D61"/>
    <w:rsid w:val="00762023"/>
    <w:rsid w:val="0076261A"/>
    <w:rsid w:val="00764791"/>
    <w:rsid w:val="00764B85"/>
    <w:rsid w:val="00765DA2"/>
    <w:rsid w:val="0077213B"/>
    <w:rsid w:val="00772221"/>
    <w:rsid w:val="007725B4"/>
    <w:rsid w:val="00774318"/>
    <w:rsid w:val="00777139"/>
    <w:rsid w:val="0078076A"/>
    <w:rsid w:val="00781ED2"/>
    <w:rsid w:val="00782C7C"/>
    <w:rsid w:val="0078564C"/>
    <w:rsid w:val="00786D6A"/>
    <w:rsid w:val="007922E3"/>
    <w:rsid w:val="00792850"/>
    <w:rsid w:val="007928A7"/>
    <w:rsid w:val="007930A7"/>
    <w:rsid w:val="007934A8"/>
    <w:rsid w:val="00793A1D"/>
    <w:rsid w:val="007956A9"/>
    <w:rsid w:val="00797413"/>
    <w:rsid w:val="007A1663"/>
    <w:rsid w:val="007A3A5F"/>
    <w:rsid w:val="007A488E"/>
    <w:rsid w:val="007A6E5C"/>
    <w:rsid w:val="007A7B56"/>
    <w:rsid w:val="007B09A9"/>
    <w:rsid w:val="007B149D"/>
    <w:rsid w:val="007B1EB5"/>
    <w:rsid w:val="007C0950"/>
    <w:rsid w:val="007C2C85"/>
    <w:rsid w:val="007C32F2"/>
    <w:rsid w:val="007C399D"/>
    <w:rsid w:val="007C6270"/>
    <w:rsid w:val="007C7B7E"/>
    <w:rsid w:val="007D1732"/>
    <w:rsid w:val="007D1C50"/>
    <w:rsid w:val="007D2520"/>
    <w:rsid w:val="007D2E1C"/>
    <w:rsid w:val="007D541D"/>
    <w:rsid w:val="007D59EA"/>
    <w:rsid w:val="007D610D"/>
    <w:rsid w:val="007D6176"/>
    <w:rsid w:val="007D799D"/>
    <w:rsid w:val="007E0F95"/>
    <w:rsid w:val="007E1992"/>
    <w:rsid w:val="007E223E"/>
    <w:rsid w:val="007E255A"/>
    <w:rsid w:val="007E3770"/>
    <w:rsid w:val="007E475C"/>
    <w:rsid w:val="007E67BB"/>
    <w:rsid w:val="007E697B"/>
    <w:rsid w:val="007F03B5"/>
    <w:rsid w:val="007F1EDA"/>
    <w:rsid w:val="007F2B31"/>
    <w:rsid w:val="007F325A"/>
    <w:rsid w:val="007F3321"/>
    <w:rsid w:val="007F6CB3"/>
    <w:rsid w:val="007F6FA7"/>
    <w:rsid w:val="007F728E"/>
    <w:rsid w:val="008048EE"/>
    <w:rsid w:val="00804AD5"/>
    <w:rsid w:val="00804EC3"/>
    <w:rsid w:val="00810286"/>
    <w:rsid w:val="0081235D"/>
    <w:rsid w:val="00813775"/>
    <w:rsid w:val="00813972"/>
    <w:rsid w:val="00813A5A"/>
    <w:rsid w:val="00814092"/>
    <w:rsid w:val="00815EF0"/>
    <w:rsid w:val="0081756B"/>
    <w:rsid w:val="00820664"/>
    <w:rsid w:val="00820936"/>
    <w:rsid w:val="0082093D"/>
    <w:rsid w:val="00820E53"/>
    <w:rsid w:val="00821949"/>
    <w:rsid w:val="00822825"/>
    <w:rsid w:val="00822E48"/>
    <w:rsid w:val="0082361B"/>
    <w:rsid w:val="00824540"/>
    <w:rsid w:val="00825400"/>
    <w:rsid w:val="00827DFC"/>
    <w:rsid w:val="0083096D"/>
    <w:rsid w:val="0083176E"/>
    <w:rsid w:val="00833A9F"/>
    <w:rsid w:val="008359D4"/>
    <w:rsid w:val="00836B76"/>
    <w:rsid w:val="008378D4"/>
    <w:rsid w:val="00840D65"/>
    <w:rsid w:val="0084264C"/>
    <w:rsid w:val="008428D3"/>
    <w:rsid w:val="00843D10"/>
    <w:rsid w:val="00846D2A"/>
    <w:rsid w:val="00847C73"/>
    <w:rsid w:val="008500EA"/>
    <w:rsid w:val="0085117C"/>
    <w:rsid w:val="00851A04"/>
    <w:rsid w:val="00852528"/>
    <w:rsid w:val="0085371A"/>
    <w:rsid w:val="00856A4A"/>
    <w:rsid w:val="00865110"/>
    <w:rsid w:val="00867181"/>
    <w:rsid w:val="00872341"/>
    <w:rsid w:val="00873DB5"/>
    <w:rsid w:val="00875862"/>
    <w:rsid w:val="00875F61"/>
    <w:rsid w:val="008764FC"/>
    <w:rsid w:val="00880F8F"/>
    <w:rsid w:val="0088521B"/>
    <w:rsid w:val="00885CDE"/>
    <w:rsid w:val="00885F28"/>
    <w:rsid w:val="00890BE6"/>
    <w:rsid w:val="00890D67"/>
    <w:rsid w:val="00891A25"/>
    <w:rsid w:val="00893D3D"/>
    <w:rsid w:val="00894134"/>
    <w:rsid w:val="0089482A"/>
    <w:rsid w:val="00896EF1"/>
    <w:rsid w:val="008A1ABD"/>
    <w:rsid w:val="008A1D0F"/>
    <w:rsid w:val="008A1FEF"/>
    <w:rsid w:val="008A23CF"/>
    <w:rsid w:val="008A28A7"/>
    <w:rsid w:val="008A670B"/>
    <w:rsid w:val="008A731C"/>
    <w:rsid w:val="008A7FE5"/>
    <w:rsid w:val="008B176B"/>
    <w:rsid w:val="008B2B27"/>
    <w:rsid w:val="008B7D2C"/>
    <w:rsid w:val="008B7F05"/>
    <w:rsid w:val="008C19BD"/>
    <w:rsid w:val="008C2A97"/>
    <w:rsid w:val="008C3BB6"/>
    <w:rsid w:val="008C56AA"/>
    <w:rsid w:val="008C6D1C"/>
    <w:rsid w:val="008D055A"/>
    <w:rsid w:val="008D09FC"/>
    <w:rsid w:val="008D0BE1"/>
    <w:rsid w:val="008D2152"/>
    <w:rsid w:val="008D4EDB"/>
    <w:rsid w:val="008E0C3B"/>
    <w:rsid w:val="008E1744"/>
    <w:rsid w:val="008E3B41"/>
    <w:rsid w:val="008E5E4A"/>
    <w:rsid w:val="008E5E76"/>
    <w:rsid w:val="008E5F77"/>
    <w:rsid w:val="008E6D4A"/>
    <w:rsid w:val="008F1803"/>
    <w:rsid w:val="008F2610"/>
    <w:rsid w:val="008F54A3"/>
    <w:rsid w:val="008F5FF9"/>
    <w:rsid w:val="008F7315"/>
    <w:rsid w:val="00906FE5"/>
    <w:rsid w:val="0090710E"/>
    <w:rsid w:val="00907137"/>
    <w:rsid w:val="00911342"/>
    <w:rsid w:val="00913222"/>
    <w:rsid w:val="00913A41"/>
    <w:rsid w:val="00913ADD"/>
    <w:rsid w:val="009140AD"/>
    <w:rsid w:val="00914F37"/>
    <w:rsid w:val="00916B6E"/>
    <w:rsid w:val="009174D3"/>
    <w:rsid w:val="0092208A"/>
    <w:rsid w:val="009227B2"/>
    <w:rsid w:val="009246E2"/>
    <w:rsid w:val="00926591"/>
    <w:rsid w:val="00927587"/>
    <w:rsid w:val="00927EB2"/>
    <w:rsid w:val="00932F4C"/>
    <w:rsid w:val="00934D21"/>
    <w:rsid w:val="0093653F"/>
    <w:rsid w:val="009368D3"/>
    <w:rsid w:val="00940082"/>
    <w:rsid w:val="0094245D"/>
    <w:rsid w:val="009425D1"/>
    <w:rsid w:val="00944A35"/>
    <w:rsid w:val="0094788E"/>
    <w:rsid w:val="00951105"/>
    <w:rsid w:val="009516DD"/>
    <w:rsid w:val="00952022"/>
    <w:rsid w:val="009537EC"/>
    <w:rsid w:val="009621B6"/>
    <w:rsid w:val="009627BE"/>
    <w:rsid w:val="00965668"/>
    <w:rsid w:val="0096697D"/>
    <w:rsid w:val="009673E6"/>
    <w:rsid w:val="00967C14"/>
    <w:rsid w:val="00967D98"/>
    <w:rsid w:val="00970FA1"/>
    <w:rsid w:val="00970FCA"/>
    <w:rsid w:val="00973682"/>
    <w:rsid w:val="00976AC2"/>
    <w:rsid w:val="00976C80"/>
    <w:rsid w:val="00981E20"/>
    <w:rsid w:val="0098338C"/>
    <w:rsid w:val="0098639B"/>
    <w:rsid w:val="00990C1E"/>
    <w:rsid w:val="00991746"/>
    <w:rsid w:val="00991A4B"/>
    <w:rsid w:val="0099212C"/>
    <w:rsid w:val="009928D8"/>
    <w:rsid w:val="00994B37"/>
    <w:rsid w:val="00996C22"/>
    <w:rsid w:val="00997504"/>
    <w:rsid w:val="009A06BF"/>
    <w:rsid w:val="009A0CE9"/>
    <w:rsid w:val="009A2853"/>
    <w:rsid w:val="009A35E0"/>
    <w:rsid w:val="009A5ECD"/>
    <w:rsid w:val="009A65B5"/>
    <w:rsid w:val="009B1C25"/>
    <w:rsid w:val="009B6874"/>
    <w:rsid w:val="009B7CC8"/>
    <w:rsid w:val="009C2423"/>
    <w:rsid w:val="009C2468"/>
    <w:rsid w:val="009C4F9B"/>
    <w:rsid w:val="009C5C19"/>
    <w:rsid w:val="009D16F9"/>
    <w:rsid w:val="009D2532"/>
    <w:rsid w:val="009D2662"/>
    <w:rsid w:val="009D3446"/>
    <w:rsid w:val="009D3D30"/>
    <w:rsid w:val="009D46F5"/>
    <w:rsid w:val="009D4E09"/>
    <w:rsid w:val="009D6456"/>
    <w:rsid w:val="009D6DBC"/>
    <w:rsid w:val="009E0365"/>
    <w:rsid w:val="009E090C"/>
    <w:rsid w:val="009E1E94"/>
    <w:rsid w:val="009E3328"/>
    <w:rsid w:val="009E436E"/>
    <w:rsid w:val="009E46C3"/>
    <w:rsid w:val="009E4791"/>
    <w:rsid w:val="009E50A7"/>
    <w:rsid w:val="009E694B"/>
    <w:rsid w:val="009F0495"/>
    <w:rsid w:val="009F25B8"/>
    <w:rsid w:val="009F5316"/>
    <w:rsid w:val="00A00415"/>
    <w:rsid w:val="00A039F8"/>
    <w:rsid w:val="00A04234"/>
    <w:rsid w:val="00A04C60"/>
    <w:rsid w:val="00A0555C"/>
    <w:rsid w:val="00A06BF7"/>
    <w:rsid w:val="00A0774D"/>
    <w:rsid w:val="00A125B4"/>
    <w:rsid w:val="00A128FF"/>
    <w:rsid w:val="00A1328E"/>
    <w:rsid w:val="00A160B2"/>
    <w:rsid w:val="00A20A73"/>
    <w:rsid w:val="00A20BC1"/>
    <w:rsid w:val="00A22484"/>
    <w:rsid w:val="00A230A5"/>
    <w:rsid w:val="00A23BB7"/>
    <w:rsid w:val="00A25AA6"/>
    <w:rsid w:val="00A2618A"/>
    <w:rsid w:val="00A27180"/>
    <w:rsid w:val="00A32561"/>
    <w:rsid w:val="00A32A6E"/>
    <w:rsid w:val="00A3370A"/>
    <w:rsid w:val="00A3716D"/>
    <w:rsid w:val="00A4217D"/>
    <w:rsid w:val="00A43663"/>
    <w:rsid w:val="00A43A58"/>
    <w:rsid w:val="00A44263"/>
    <w:rsid w:val="00A44B6B"/>
    <w:rsid w:val="00A460FD"/>
    <w:rsid w:val="00A50B07"/>
    <w:rsid w:val="00A50BC2"/>
    <w:rsid w:val="00A51772"/>
    <w:rsid w:val="00A519D6"/>
    <w:rsid w:val="00A53E05"/>
    <w:rsid w:val="00A53F55"/>
    <w:rsid w:val="00A60877"/>
    <w:rsid w:val="00A63499"/>
    <w:rsid w:val="00A645DD"/>
    <w:rsid w:val="00A66329"/>
    <w:rsid w:val="00A66DCC"/>
    <w:rsid w:val="00A6744F"/>
    <w:rsid w:val="00A70FE0"/>
    <w:rsid w:val="00A717A5"/>
    <w:rsid w:val="00A730FB"/>
    <w:rsid w:val="00A7371E"/>
    <w:rsid w:val="00A73CBE"/>
    <w:rsid w:val="00A7444E"/>
    <w:rsid w:val="00A76702"/>
    <w:rsid w:val="00A76FA7"/>
    <w:rsid w:val="00A80D47"/>
    <w:rsid w:val="00A81DF5"/>
    <w:rsid w:val="00A83613"/>
    <w:rsid w:val="00A843BD"/>
    <w:rsid w:val="00A84795"/>
    <w:rsid w:val="00A8645C"/>
    <w:rsid w:val="00A87776"/>
    <w:rsid w:val="00A87855"/>
    <w:rsid w:val="00A9238F"/>
    <w:rsid w:val="00A92C97"/>
    <w:rsid w:val="00A93BBA"/>
    <w:rsid w:val="00A96DAD"/>
    <w:rsid w:val="00A97DB7"/>
    <w:rsid w:val="00AA0540"/>
    <w:rsid w:val="00AA1177"/>
    <w:rsid w:val="00AA12EE"/>
    <w:rsid w:val="00AA2419"/>
    <w:rsid w:val="00AA2E2B"/>
    <w:rsid w:val="00AA358D"/>
    <w:rsid w:val="00AA5CA0"/>
    <w:rsid w:val="00AA6D91"/>
    <w:rsid w:val="00AA7898"/>
    <w:rsid w:val="00AB17BB"/>
    <w:rsid w:val="00AB2326"/>
    <w:rsid w:val="00AB55F7"/>
    <w:rsid w:val="00AC2058"/>
    <w:rsid w:val="00AC47CB"/>
    <w:rsid w:val="00AC4E0F"/>
    <w:rsid w:val="00AD37DD"/>
    <w:rsid w:val="00AD39AB"/>
    <w:rsid w:val="00AD4B75"/>
    <w:rsid w:val="00AE0781"/>
    <w:rsid w:val="00AE16EE"/>
    <w:rsid w:val="00AE3044"/>
    <w:rsid w:val="00AE50F0"/>
    <w:rsid w:val="00AE60D8"/>
    <w:rsid w:val="00AE791F"/>
    <w:rsid w:val="00AF0E46"/>
    <w:rsid w:val="00AF1936"/>
    <w:rsid w:val="00AF1968"/>
    <w:rsid w:val="00AF3735"/>
    <w:rsid w:val="00AF4149"/>
    <w:rsid w:val="00AF48AC"/>
    <w:rsid w:val="00AF5313"/>
    <w:rsid w:val="00B010F8"/>
    <w:rsid w:val="00B029A6"/>
    <w:rsid w:val="00B02D5A"/>
    <w:rsid w:val="00B03BCA"/>
    <w:rsid w:val="00B07FC2"/>
    <w:rsid w:val="00B10FB9"/>
    <w:rsid w:val="00B118B2"/>
    <w:rsid w:val="00B11AD9"/>
    <w:rsid w:val="00B157FF"/>
    <w:rsid w:val="00B15B02"/>
    <w:rsid w:val="00B15FA2"/>
    <w:rsid w:val="00B177E4"/>
    <w:rsid w:val="00B17F1C"/>
    <w:rsid w:val="00B20105"/>
    <w:rsid w:val="00B20AFC"/>
    <w:rsid w:val="00B20B2E"/>
    <w:rsid w:val="00B20E2E"/>
    <w:rsid w:val="00B20E7B"/>
    <w:rsid w:val="00B22641"/>
    <w:rsid w:val="00B24F43"/>
    <w:rsid w:val="00B261BA"/>
    <w:rsid w:val="00B2715A"/>
    <w:rsid w:val="00B30310"/>
    <w:rsid w:val="00B31BEF"/>
    <w:rsid w:val="00B36E57"/>
    <w:rsid w:val="00B40280"/>
    <w:rsid w:val="00B40717"/>
    <w:rsid w:val="00B41AE1"/>
    <w:rsid w:val="00B42632"/>
    <w:rsid w:val="00B42DDE"/>
    <w:rsid w:val="00B44D36"/>
    <w:rsid w:val="00B4590B"/>
    <w:rsid w:val="00B459FB"/>
    <w:rsid w:val="00B51527"/>
    <w:rsid w:val="00B517AC"/>
    <w:rsid w:val="00B55B8B"/>
    <w:rsid w:val="00B55CE8"/>
    <w:rsid w:val="00B56416"/>
    <w:rsid w:val="00B568EC"/>
    <w:rsid w:val="00B56FF3"/>
    <w:rsid w:val="00B57A34"/>
    <w:rsid w:val="00B616F9"/>
    <w:rsid w:val="00B617AD"/>
    <w:rsid w:val="00B6417E"/>
    <w:rsid w:val="00B656D4"/>
    <w:rsid w:val="00B676F2"/>
    <w:rsid w:val="00B67791"/>
    <w:rsid w:val="00B71036"/>
    <w:rsid w:val="00B720DB"/>
    <w:rsid w:val="00B73CD6"/>
    <w:rsid w:val="00B749AD"/>
    <w:rsid w:val="00B76B1D"/>
    <w:rsid w:val="00B90522"/>
    <w:rsid w:val="00B93DB5"/>
    <w:rsid w:val="00B96EF3"/>
    <w:rsid w:val="00BA0988"/>
    <w:rsid w:val="00BA0A83"/>
    <w:rsid w:val="00BA1332"/>
    <w:rsid w:val="00BA1EEC"/>
    <w:rsid w:val="00BA252C"/>
    <w:rsid w:val="00BB0BF7"/>
    <w:rsid w:val="00BB0F6D"/>
    <w:rsid w:val="00BB164E"/>
    <w:rsid w:val="00BB1F28"/>
    <w:rsid w:val="00BB2232"/>
    <w:rsid w:val="00BB2E81"/>
    <w:rsid w:val="00BB4C03"/>
    <w:rsid w:val="00BC6DF0"/>
    <w:rsid w:val="00BD168E"/>
    <w:rsid w:val="00BD2572"/>
    <w:rsid w:val="00BD364F"/>
    <w:rsid w:val="00BD44D5"/>
    <w:rsid w:val="00BD6B5B"/>
    <w:rsid w:val="00BE05E3"/>
    <w:rsid w:val="00BE244D"/>
    <w:rsid w:val="00BE33A6"/>
    <w:rsid w:val="00BE3EEE"/>
    <w:rsid w:val="00BE4EC6"/>
    <w:rsid w:val="00BE73E3"/>
    <w:rsid w:val="00BF16C7"/>
    <w:rsid w:val="00BF3408"/>
    <w:rsid w:val="00BF3796"/>
    <w:rsid w:val="00BF6254"/>
    <w:rsid w:val="00C00877"/>
    <w:rsid w:val="00C02167"/>
    <w:rsid w:val="00C02936"/>
    <w:rsid w:val="00C040D8"/>
    <w:rsid w:val="00C04299"/>
    <w:rsid w:val="00C0481B"/>
    <w:rsid w:val="00C04F4A"/>
    <w:rsid w:val="00C057E4"/>
    <w:rsid w:val="00C07D78"/>
    <w:rsid w:val="00C12270"/>
    <w:rsid w:val="00C14436"/>
    <w:rsid w:val="00C16E9C"/>
    <w:rsid w:val="00C16F48"/>
    <w:rsid w:val="00C17969"/>
    <w:rsid w:val="00C17BCB"/>
    <w:rsid w:val="00C17FEA"/>
    <w:rsid w:val="00C20D8E"/>
    <w:rsid w:val="00C23789"/>
    <w:rsid w:val="00C2640E"/>
    <w:rsid w:val="00C2652E"/>
    <w:rsid w:val="00C30BEF"/>
    <w:rsid w:val="00C30F81"/>
    <w:rsid w:val="00C33CF8"/>
    <w:rsid w:val="00C37AE3"/>
    <w:rsid w:val="00C42BE7"/>
    <w:rsid w:val="00C44166"/>
    <w:rsid w:val="00C46072"/>
    <w:rsid w:val="00C473EE"/>
    <w:rsid w:val="00C474A5"/>
    <w:rsid w:val="00C47B58"/>
    <w:rsid w:val="00C47B7A"/>
    <w:rsid w:val="00C50BA9"/>
    <w:rsid w:val="00C52E52"/>
    <w:rsid w:val="00C54A10"/>
    <w:rsid w:val="00C56D49"/>
    <w:rsid w:val="00C5775B"/>
    <w:rsid w:val="00C57FD9"/>
    <w:rsid w:val="00C6246C"/>
    <w:rsid w:val="00C647C9"/>
    <w:rsid w:val="00C650E2"/>
    <w:rsid w:val="00C65B6E"/>
    <w:rsid w:val="00C70F01"/>
    <w:rsid w:val="00C71636"/>
    <w:rsid w:val="00C71673"/>
    <w:rsid w:val="00C74EBB"/>
    <w:rsid w:val="00C8055F"/>
    <w:rsid w:val="00C80C02"/>
    <w:rsid w:val="00C8153A"/>
    <w:rsid w:val="00C8215E"/>
    <w:rsid w:val="00C824ED"/>
    <w:rsid w:val="00C82F6C"/>
    <w:rsid w:val="00C857AF"/>
    <w:rsid w:val="00C85D23"/>
    <w:rsid w:val="00C86916"/>
    <w:rsid w:val="00C9015D"/>
    <w:rsid w:val="00C90A30"/>
    <w:rsid w:val="00C91E93"/>
    <w:rsid w:val="00C92101"/>
    <w:rsid w:val="00C9235B"/>
    <w:rsid w:val="00C93096"/>
    <w:rsid w:val="00C9480F"/>
    <w:rsid w:val="00C94E99"/>
    <w:rsid w:val="00C95C25"/>
    <w:rsid w:val="00C9634B"/>
    <w:rsid w:val="00C974BA"/>
    <w:rsid w:val="00C9767A"/>
    <w:rsid w:val="00C97CD7"/>
    <w:rsid w:val="00CB26DE"/>
    <w:rsid w:val="00CB273E"/>
    <w:rsid w:val="00CB35E2"/>
    <w:rsid w:val="00CB4099"/>
    <w:rsid w:val="00CB4A56"/>
    <w:rsid w:val="00CB7A40"/>
    <w:rsid w:val="00CC0335"/>
    <w:rsid w:val="00CC0957"/>
    <w:rsid w:val="00CC0C04"/>
    <w:rsid w:val="00CC2787"/>
    <w:rsid w:val="00CC2C58"/>
    <w:rsid w:val="00CC357C"/>
    <w:rsid w:val="00CC5D84"/>
    <w:rsid w:val="00CC6CCF"/>
    <w:rsid w:val="00CC73FB"/>
    <w:rsid w:val="00CD5E43"/>
    <w:rsid w:val="00CE0AA9"/>
    <w:rsid w:val="00CE2C8D"/>
    <w:rsid w:val="00CE2E65"/>
    <w:rsid w:val="00CE5146"/>
    <w:rsid w:val="00CE6B95"/>
    <w:rsid w:val="00CF1654"/>
    <w:rsid w:val="00CF25A6"/>
    <w:rsid w:val="00CF2B62"/>
    <w:rsid w:val="00CF3D4E"/>
    <w:rsid w:val="00CF405F"/>
    <w:rsid w:val="00CF46AD"/>
    <w:rsid w:val="00CF5103"/>
    <w:rsid w:val="00CF5989"/>
    <w:rsid w:val="00CF6759"/>
    <w:rsid w:val="00D00C00"/>
    <w:rsid w:val="00D0100D"/>
    <w:rsid w:val="00D02EA2"/>
    <w:rsid w:val="00D0301B"/>
    <w:rsid w:val="00D03697"/>
    <w:rsid w:val="00D12288"/>
    <w:rsid w:val="00D12D97"/>
    <w:rsid w:val="00D1377C"/>
    <w:rsid w:val="00D13E3C"/>
    <w:rsid w:val="00D146B8"/>
    <w:rsid w:val="00D154D1"/>
    <w:rsid w:val="00D1553D"/>
    <w:rsid w:val="00D1567E"/>
    <w:rsid w:val="00D17018"/>
    <w:rsid w:val="00D1714F"/>
    <w:rsid w:val="00D20B9C"/>
    <w:rsid w:val="00D244E7"/>
    <w:rsid w:val="00D27550"/>
    <w:rsid w:val="00D275D0"/>
    <w:rsid w:val="00D311DD"/>
    <w:rsid w:val="00D31B30"/>
    <w:rsid w:val="00D32594"/>
    <w:rsid w:val="00D32C89"/>
    <w:rsid w:val="00D33625"/>
    <w:rsid w:val="00D40C75"/>
    <w:rsid w:val="00D42B76"/>
    <w:rsid w:val="00D42F5A"/>
    <w:rsid w:val="00D43E55"/>
    <w:rsid w:val="00D44FB0"/>
    <w:rsid w:val="00D462BB"/>
    <w:rsid w:val="00D47FEF"/>
    <w:rsid w:val="00D50214"/>
    <w:rsid w:val="00D5295B"/>
    <w:rsid w:val="00D55DBD"/>
    <w:rsid w:val="00D568BF"/>
    <w:rsid w:val="00D602D2"/>
    <w:rsid w:val="00D60A9B"/>
    <w:rsid w:val="00D672ED"/>
    <w:rsid w:val="00D67791"/>
    <w:rsid w:val="00D7235C"/>
    <w:rsid w:val="00D802FB"/>
    <w:rsid w:val="00D81796"/>
    <w:rsid w:val="00D83B87"/>
    <w:rsid w:val="00D850D2"/>
    <w:rsid w:val="00D91D67"/>
    <w:rsid w:val="00D91F41"/>
    <w:rsid w:val="00D94D40"/>
    <w:rsid w:val="00D95364"/>
    <w:rsid w:val="00D953D3"/>
    <w:rsid w:val="00D9623F"/>
    <w:rsid w:val="00D96DC4"/>
    <w:rsid w:val="00D9720B"/>
    <w:rsid w:val="00DA291F"/>
    <w:rsid w:val="00DA6067"/>
    <w:rsid w:val="00DA712A"/>
    <w:rsid w:val="00DA760C"/>
    <w:rsid w:val="00DA7926"/>
    <w:rsid w:val="00DB1815"/>
    <w:rsid w:val="00DB288C"/>
    <w:rsid w:val="00DB2D16"/>
    <w:rsid w:val="00DB2FE5"/>
    <w:rsid w:val="00DB33C7"/>
    <w:rsid w:val="00DB45EC"/>
    <w:rsid w:val="00DB74F1"/>
    <w:rsid w:val="00DB7B1C"/>
    <w:rsid w:val="00DC1E86"/>
    <w:rsid w:val="00DC1ECA"/>
    <w:rsid w:val="00DC1F90"/>
    <w:rsid w:val="00DC21AC"/>
    <w:rsid w:val="00DC40F0"/>
    <w:rsid w:val="00DC57A9"/>
    <w:rsid w:val="00DD0246"/>
    <w:rsid w:val="00DD2606"/>
    <w:rsid w:val="00DD30F9"/>
    <w:rsid w:val="00DD3E35"/>
    <w:rsid w:val="00DD3E8F"/>
    <w:rsid w:val="00DD484D"/>
    <w:rsid w:val="00DD6E37"/>
    <w:rsid w:val="00DE0351"/>
    <w:rsid w:val="00DE1285"/>
    <w:rsid w:val="00DE272F"/>
    <w:rsid w:val="00DE2836"/>
    <w:rsid w:val="00DE295A"/>
    <w:rsid w:val="00DE4DE5"/>
    <w:rsid w:val="00DE52C8"/>
    <w:rsid w:val="00DE7349"/>
    <w:rsid w:val="00DE7AE2"/>
    <w:rsid w:val="00DF1A92"/>
    <w:rsid w:val="00DF22C3"/>
    <w:rsid w:val="00DF2798"/>
    <w:rsid w:val="00DF56A5"/>
    <w:rsid w:val="00DF6A74"/>
    <w:rsid w:val="00DF7DDF"/>
    <w:rsid w:val="00E03761"/>
    <w:rsid w:val="00E0730F"/>
    <w:rsid w:val="00E07C24"/>
    <w:rsid w:val="00E1007B"/>
    <w:rsid w:val="00E12244"/>
    <w:rsid w:val="00E1471A"/>
    <w:rsid w:val="00E16987"/>
    <w:rsid w:val="00E17895"/>
    <w:rsid w:val="00E214C8"/>
    <w:rsid w:val="00E2452D"/>
    <w:rsid w:val="00E24CB8"/>
    <w:rsid w:val="00E36DBB"/>
    <w:rsid w:val="00E3777D"/>
    <w:rsid w:val="00E37F16"/>
    <w:rsid w:val="00E405F2"/>
    <w:rsid w:val="00E412A1"/>
    <w:rsid w:val="00E41476"/>
    <w:rsid w:val="00E4287D"/>
    <w:rsid w:val="00E448E4"/>
    <w:rsid w:val="00E45822"/>
    <w:rsid w:val="00E518D1"/>
    <w:rsid w:val="00E52145"/>
    <w:rsid w:val="00E52CBF"/>
    <w:rsid w:val="00E53449"/>
    <w:rsid w:val="00E53BE5"/>
    <w:rsid w:val="00E53E36"/>
    <w:rsid w:val="00E622D0"/>
    <w:rsid w:val="00E62730"/>
    <w:rsid w:val="00E62E2E"/>
    <w:rsid w:val="00E64D48"/>
    <w:rsid w:val="00E65115"/>
    <w:rsid w:val="00E651B5"/>
    <w:rsid w:val="00E65BF0"/>
    <w:rsid w:val="00E663E6"/>
    <w:rsid w:val="00E66C1F"/>
    <w:rsid w:val="00E66CE4"/>
    <w:rsid w:val="00E7134E"/>
    <w:rsid w:val="00E7290F"/>
    <w:rsid w:val="00E73864"/>
    <w:rsid w:val="00E80CD9"/>
    <w:rsid w:val="00E823FA"/>
    <w:rsid w:val="00E835F3"/>
    <w:rsid w:val="00E85F03"/>
    <w:rsid w:val="00E90947"/>
    <w:rsid w:val="00E943ED"/>
    <w:rsid w:val="00E96A93"/>
    <w:rsid w:val="00EA0B54"/>
    <w:rsid w:val="00EA29B3"/>
    <w:rsid w:val="00EA4318"/>
    <w:rsid w:val="00EA433D"/>
    <w:rsid w:val="00EA595F"/>
    <w:rsid w:val="00EA7F3A"/>
    <w:rsid w:val="00EB0D0C"/>
    <w:rsid w:val="00EB1049"/>
    <w:rsid w:val="00EB61CD"/>
    <w:rsid w:val="00EB6DCC"/>
    <w:rsid w:val="00EB7669"/>
    <w:rsid w:val="00EC3BFB"/>
    <w:rsid w:val="00EC461A"/>
    <w:rsid w:val="00EC4FC1"/>
    <w:rsid w:val="00EC61D5"/>
    <w:rsid w:val="00EC6BFB"/>
    <w:rsid w:val="00EC7039"/>
    <w:rsid w:val="00ED09BD"/>
    <w:rsid w:val="00ED2901"/>
    <w:rsid w:val="00ED4F6D"/>
    <w:rsid w:val="00ED6723"/>
    <w:rsid w:val="00EE28ED"/>
    <w:rsid w:val="00EE4AC1"/>
    <w:rsid w:val="00EE4DCE"/>
    <w:rsid w:val="00EE56A5"/>
    <w:rsid w:val="00EE5C37"/>
    <w:rsid w:val="00EE5EA7"/>
    <w:rsid w:val="00EE5EEE"/>
    <w:rsid w:val="00EE7290"/>
    <w:rsid w:val="00EF0990"/>
    <w:rsid w:val="00EF116A"/>
    <w:rsid w:val="00EF4F2A"/>
    <w:rsid w:val="00EF526A"/>
    <w:rsid w:val="00EF57D9"/>
    <w:rsid w:val="00EF5C35"/>
    <w:rsid w:val="00F00F0F"/>
    <w:rsid w:val="00F02201"/>
    <w:rsid w:val="00F02849"/>
    <w:rsid w:val="00F03285"/>
    <w:rsid w:val="00F037C4"/>
    <w:rsid w:val="00F056FE"/>
    <w:rsid w:val="00F05EA1"/>
    <w:rsid w:val="00F065A9"/>
    <w:rsid w:val="00F0709E"/>
    <w:rsid w:val="00F14A0B"/>
    <w:rsid w:val="00F14D83"/>
    <w:rsid w:val="00F171BC"/>
    <w:rsid w:val="00F1761D"/>
    <w:rsid w:val="00F22A3D"/>
    <w:rsid w:val="00F22CAB"/>
    <w:rsid w:val="00F24C1D"/>
    <w:rsid w:val="00F2663A"/>
    <w:rsid w:val="00F26C62"/>
    <w:rsid w:val="00F275F8"/>
    <w:rsid w:val="00F27A45"/>
    <w:rsid w:val="00F301AC"/>
    <w:rsid w:val="00F331DA"/>
    <w:rsid w:val="00F334CB"/>
    <w:rsid w:val="00F33721"/>
    <w:rsid w:val="00F366F8"/>
    <w:rsid w:val="00F373B7"/>
    <w:rsid w:val="00F4021B"/>
    <w:rsid w:val="00F4223B"/>
    <w:rsid w:val="00F430A6"/>
    <w:rsid w:val="00F446EE"/>
    <w:rsid w:val="00F46D50"/>
    <w:rsid w:val="00F47EFB"/>
    <w:rsid w:val="00F51D4E"/>
    <w:rsid w:val="00F52740"/>
    <w:rsid w:val="00F52FCB"/>
    <w:rsid w:val="00F54CD3"/>
    <w:rsid w:val="00F57357"/>
    <w:rsid w:val="00F57AAF"/>
    <w:rsid w:val="00F604DA"/>
    <w:rsid w:val="00F6326E"/>
    <w:rsid w:val="00F63309"/>
    <w:rsid w:val="00F64D15"/>
    <w:rsid w:val="00F65FFE"/>
    <w:rsid w:val="00F67FE9"/>
    <w:rsid w:val="00F7231E"/>
    <w:rsid w:val="00F749B1"/>
    <w:rsid w:val="00F75438"/>
    <w:rsid w:val="00F7747B"/>
    <w:rsid w:val="00F86B38"/>
    <w:rsid w:val="00F86C5D"/>
    <w:rsid w:val="00F86CD2"/>
    <w:rsid w:val="00F86F6E"/>
    <w:rsid w:val="00F90EF3"/>
    <w:rsid w:val="00F940B7"/>
    <w:rsid w:val="00F945EC"/>
    <w:rsid w:val="00F962E2"/>
    <w:rsid w:val="00FA0F1F"/>
    <w:rsid w:val="00FA17A2"/>
    <w:rsid w:val="00FA1CBF"/>
    <w:rsid w:val="00FA1CFB"/>
    <w:rsid w:val="00FA352A"/>
    <w:rsid w:val="00FA4044"/>
    <w:rsid w:val="00FB35B7"/>
    <w:rsid w:val="00FB3E52"/>
    <w:rsid w:val="00FB3E6B"/>
    <w:rsid w:val="00FB4AB5"/>
    <w:rsid w:val="00FB4C54"/>
    <w:rsid w:val="00FB6F18"/>
    <w:rsid w:val="00FB76C8"/>
    <w:rsid w:val="00FC2766"/>
    <w:rsid w:val="00FC32AF"/>
    <w:rsid w:val="00FC4A21"/>
    <w:rsid w:val="00FC785E"/>
    <w:rsid w:val="00FC7ADA"/>
    <w:rsid w:val="00FC7D10"/>
    <w:rsid w:val="00FD1641"/>
    <w:rsid w:val="00FD1760"/>
    <w:rsid w:val="00FD2228"/>
    <w:rsid w:val="00FD398B"/>
    <w:rsid w:val="00FD5784"/>
    <w:rsid w:val="00FD61F2"/>
    <w:rsid w:val="00FE02C2"/>
    <w:rsid w:val="00FE1258"/>
    <w:rsid w:val="00FE6F47"/>
    <w:rsid w:val="00FF2166"/>
    <w:rsid w:val="00FF4B14"/>
    <w:rsid w:val="00FF4CC3"/>
    <w:rsid w:val="00FF54DD"/>
    <w:rsid w:val="00FF6A9F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C511"/>
  <w15:chartTrackingRefBased/>
  <w15:docId w15:val="{AE26F7F0-5437-4061-BC58-7A45CDE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83B87"/>
    <w:pPr>
      <w:spacing w:before="120" w:after="120" w:line="264" w:lineRule="auto"/>
    </w:pPr>
    <w:rPr>
      <w:rFonts w:ascii="Roboto" w:hAnsi="Roboto"/>
      <w:color w:val="45556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B35E2"/>
    <w:pPr>
      <w:suppressAutoHyphens/>
      <w:spacing w:before="360" w:after="240" w:line="240" w:lineRule="auto"/>
      <w:outlineLvl w:val="0"/>
    </w:pPr>
    <w:rPr>
      <w:rFonts w:ascii="Roboto Medium" w:hAnsi="Roboto Medium" w:cs="Roboto-Medium"/>
      <w:color w:val="009FC2"/>
      <w:sz w:val="48"/>
      <w:szCs w:val="4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35E2"/>
    <w:pPr>
      <w:spacing w:before="280" w:after="160" w:line="240" w:lineRule="auto"/>
      <w:outlineLvl w:val="1"/>
    </w:pPr>
    <w:rPr>
      <w:rFonts w:ascii="Roboto Medium" w:hAnsi="Roboto Medium"/>
      <w:color w:val="455560"/>
      <w:sz w:val="36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22759"/>
    <w:pPr>
      <w:spacing w:before="240" w:after="60" w:line="240" w:lineRule="auto"/>
      <w:outlineLvl w:val="2"/>
    </w:pPr>
    <w:rPr>
      <w:rFonts w:ascii="Roboto Medium" w:hAnsi="Roboto Medium"/>
      <w:color w:val="455560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759"/>
    <w:pPr>
      <w:spacing w:after="60" w:line="240" w:lineRule="auto"/>
      <w:outlineLvl w:val="3"/>
    </w:pPr>
    <w:rPr>
      <w:rFonts w:ascii="Roboto Medium" w:hAnsi="Roboto Medium"/>
      <w:bCs/>
      <w:color w:val="45556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iderHeading">
    <w:name w:val="Divider Heading"/>
    <w:basedOn w:val="Normal"/>
    <w:qFormat/>
    <w:rsid w:val="00952022"/>
    <w:pPr>
      <w:spacing w:after="240" w:line="800" w:lineRule="exact"/>
    </w:pPr>
    <w:rPr>
      <w:rFonts w:ascii="Roboto Medium" w:hAnsi="Roboto Medium"/>
      <w:color w:val="FFFFFF" w:themeColor="background1"/>
      <w:sz w:val="80"/>
      <w:szCs w:val="80"/>
    </w:rPr>
  </w:style>
  <w:style w:type="paragraph" w:customStyle="1" w:styleId="BasicParagraph">
    <w:name w:val="[Basic Paragraph]"/>
    <w:basedOn w:val="Normal"/>
    <w:uiPriority w:val="99"/>
    <w:rsid w:val="007172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35E2"/>
    <w:rPr>
      <w:rFonts w:ascii="Roboto Medium" w:hAnsi="Roboto Medium" w:cs="Roboto-Medium"/>
      <w:color w:val="009FC2"/>
      <w:sz w:val="48"/>
      <w:szCs w:val="40"/>
      <w:lang w:val="en-US"/>
    </w:rPr>
  </w:style>
  <w:style w:type="paragraph" w:styleId="BodyText">
    <w:name w:val="Body Text"/>
    <w:basedOn w:val="BasicParagraph"/>
    <w:link w:val="BodyTextChar"/>
    <w:uiPriority w:val="99"/>
    <w:unhideWhenUsed/>
    <w:rsid w:val="00D602D2"/>
    <w:pPr>
      <w:suppressAutoHyphens/>
      <w:spacing w:after="270"/>
    </w:pPr>
    <w:rPr>
      <w:rFonts w:asciiTheme="minorHAnsi" w:hAnsiTheme="minorHAnsi" w:cs="Roboto-Regular"/>
      <w:color w:val="3C556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02D2"/>
    <w:rPr>
      <w:rFonts w:cs="Roboto-Regular"/>
      <w:color w:val="3C5560"/>
      <w:lang w:val="en-US"/>
    </w:rPr>
  </w:style>
  <w:style w:type="paragraph" w:customStyle="1" w:styleId="Covertitle">
    <w:name w:val="Cover title"/>
    <w:basedOn w:val="Normal"/>
    <w:qFormat/>
    <w:rsid w:val="00A81DF5"/>
    <w:pPr>
      <w:spacing w:after="360" w:line="1100" w:lineRule="exact"/>
    </w:pPr>
    <w:rPr>
      <w:rFonts w:ascii="Roboto Medium" w:hAnsi="Roboto Medium"/>
      <w:color w:val="FFFFFF" w:themeColor="background1"/>
      <w:sz w:val="110"/>
      <w:szCs w:val="110"/>
    </w:rPr>
  </w:style>
  <w:style w:type="paragraph" w:customStyle="1" w:styleId="Coversubtitle">
    <w:name w:val="Cover subtitle"/>
    <w:basedOn w:val="Normal"/>
    <w:qFormat/>
    <w:rsid w:val="00A81DF5"/>
    <w:pPr>
      <w:spacing w:after="100" w:afterAutospacing="1" w:line="520" w:lineRule="exact"/>
    </w:pPr>
    <w:rPr>
      <w:rFonts w:ascii="Roboto Medium" w:hAnsi="Roboto Medium"/>
      <w:noProof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5E2"/>
    <w:rPr>
      <w:rFonts w:ascii="Roboto Medium" w:hAnsi="Roboto Medium" w:cs="Roboto-Regular"/>
      <w:color w:val="455560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759"/>
    <w:rPr>
      <w:rFonts w:ascii="Roboto Medium" w:hAnsi="Roboto Medium" w:cs="Roboto-Regular"/>
      <w:color w:val="455560"/>
      <w:sz w:val="26"/>
      <w:szCs w:val="28"/>
      <w:lang w:val="en-US"/>
    </w:rPr>
  </w:style>
  <w:style w:type="paragraph" w:styleId="ListBullet">
    <w:name w:val="List Bullet"/>
    <w:basedOn w:val="BodyText"/>
    <w:uiPriority w:val="99"/>
    <w:unhideWhenUsed/>
    <w:rsid w:val="00036BA7"/>
    <w:pPr>
      <w:numPr>
        <w:numId w:val="1"/>
      </w:numPr>
      <w:spacing w:after="100" w:afterAutospacing="1"/>
    </w:pPr>
  </w:style>
  <w:style w:type="paragraph" w:styleId="ListParagraph">
    <w:name w:val="List Paragraph"/>
    <w:aliases w:val="target"/>
    <w:basedOn w:val="Normal"/>
    <w:link w:val="ListParagraphChar"/>
    <w:uiPriority w:val="34"/>
    <w:qFormat/>
    <w:rsid w:val="00B1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B02"/>
  </w:style>
  <w:style w:type="paragraph" w:styleId="Footer">
    <w:name w:val="footer"/>
    <w:basedOn w:val="Normal"/>
    <w:link w:val="Foot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B02"/>
  </w:style>
  <w:style w:type="character" w:styleId="PlaceholderText">
    <w:name w:val="Placeholder Text"/>
    <w:basedOn w:val="DefaultParagraphFont"/>
    <w:uiPriority w:val="99"/>
    <w:semiHidden/>
    <w:rsid w:val="00B15B02"/>
    <w:rPr>
      <w:color w:val="808080"/>
    </w:rPr>
  </w:style>
  <w:style w:type="paragraph" w:styleId="ListBullet2">
    <w:name w:val="List Bullet 2"/>
    <w:basedOn w:val="ListBullet"/>
    <w:uiPriority w:val="99"/>
    <w:unhideWhenUsed/>
    <w:rsid w:val="00036BA7"/>
    <w:pPr>
      <w:numPr>
        <w:ilvl w:val="1"/>
      </w:numPr>
      <w:ind w:left="811" w:hanging="357"/>
    </w:pPr>
  </w:style>
  <w:style w:type="paragraph" w:styleId="ListBullet3">
    <w:name w:val="List Bullet 3"/>
    <w:basedOn w:val="ListBullet2"/>
    <w:uiPriority w:val="99"/>
    <w:unhideWhenUsed/>
    <w:rsid w:val="00036BA7"/>
    <w:pPr>
      <w:numPr>
        <w:ilvl w:val="2"/>
        <w:numId w:val="2"/>
      </w:numPr>
      <w:ind w:left="1208" w:hanging="357"/>
    </w:pPr>
  </w:style>
  <w:style w:type="paragraph" w:styleId="Quote">
    <w:name w:val="Quote"/>
    <w:basedOn w:val="BodyText"/>
    <w:next w:val="Normal"/>
    <w:link w:val="QuoteChar"/>
    <w:uiPriority w:val="29"/>
    <w:qFormat/>
    <w:rsid w:val="0054524F"/>
    <w:rPr>
      <w:rFonts w:ascii="Roboto" w:hAnsi="Roboto"/>
      <w:color w:val="009FC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24F"/>
    <w:rPr>
      <w:rFonts w:ascii="Roboto" w:hAnsi="Roboto" w:cs="Roboto-Regular"/>
      <w:color w:val="009FC2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6DC4"/>
    <w:pPr>
      <w:spacing w:after="0"/>
    </w:pPr>
    <w:rPr>
      <w:rFonts w:ascii="Roboto Medium" w:hAnsi="Roboto Medium"/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 w:val="0"/>
        <w:i w:val="0"/>
        <w:color w:val="455560" w:themeColor="text1"/>
        <w:sz w:val="22"/>
      </w:rPr>
      <w:tblPr/>
      <w:tcPr>
        <w:shd w:val="clear" w:color="auto" w:fill="D6F8FF" w:themeFill="accent5"/>
      </w:tcPr>
    </w:tblStylePr>
  </w:style>
  <w:style w:type="paragraph" w:customStyle="1" w:styleId="TableHeadings">
    <w:name w:val="Table Headings"/>
    <w:basedOn w:val="ListBullet"/>
    <w:qFormat/>
    <w:rsid w:val="00D96DC4"/>
    <w:pPr>
      <w:numPr>
        <w:numId w:val="0"/>
      </w:numPr>
      <w:spacing w:after="120" w:afterAutospacing="0" w:line="240" w:lineRule="auto"/>
      <w:ind w:left="72"/>
    </w:pPr>
    <w:rPr>
      <w:rFonts w:ascii="Roboto Medium" w:hAnsi="Roboto Medium"/>
      <w:color w:val="45556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759"/>
    <w:rPr>
      <w:rFonts w:ascii="Roboto Medium" w:hAnsi="Roboto Medium"/>
      <w:bCs/>
      <w:color w:val="455560" w:themeColor="text1"/>
    </w:rPr>
  </w:style>
  <w:style w:type="paragraph" w:customStyle="1" w:styleId="TableBody">
    <w:name w:val="Table Body"/>
    <w:rsid w:val="00A23BB7"/>
    <w:pPr>
      <w:spacing w:before="20" w:after="20"/>
      <w:ind w:left="72"/>
    </w:pPr>
    <w:rPr>
      <w:rFonts w:cs="Roboto-Regular"/>
      <w:color w:val="3C5560"/>
      <w:sz w:val="18"/>
      <w:lang w:val="en-US"/>
    </w:rPr>
  </w:style>
  <w:style w:type="paragraph" w:styleId="ListNumber">
    <w:name w:val="List Number"/>
    <w:basedOn w:val="ListBullet2"/>
    <w:uiPriority w:val="99"/>
    <w:unhideWhenUsed/>
    <w:rsid w:val="00774318"/>
    <w:pPr>
      <w:numPr>
        <w:ilvl w:val="0"/>
        <w:numId w:val="3"/>
      </w:numPr>
      <w:spacing w:after="0" w:afterAutospacing="0"/>
    </w:pPr>
  </w:style>
  <w:style w:type="paragraph" w:customStyle="1" w:styleId="Callouttext">
    <w:name w:val="Call out text"/>
    <w:basedOn w:val="BodyText"/>
    <w:qFormat/>
    <w:rsid w:val="00A81DF5"/>
    <w:pPr>
      <w:spacing w:before="240"/>
      <w:ind w:left="227" w:right="227"/>
    </w:pPr>
    <w:rPr>
      <w:rFonts w:ascii="Roboto" w:hAnsi="Roboto"/>
      <w:color w:val="455560"/>
      <w:sz w:val="20"/>
      <w:szCs w:val="20"/>
    </w:rPr>
  </w:style>
  <w:style w:type="paragraph" w:customStyle="1" w:styleId="Copyright">
    <w:name w:val="Copyright"/>
    <w:basedOn w:val="Normal"/>
    <w:qFormat/>
    <w:rsid w:val="00A81DF5"/>
    <w:pPr>
      <w:spacing w:after="0" w:line="160" w:lineRule="exact"/>
    </w:pPr>
    <w:rPr>
      <w:sz w:val="12"/>
      <w:szCs w:val="12"/>
    </w:rPr>
  </w:style>
  <w:style w:type="character" w:styleId="Hyperlink">
    <w:name w:val="Hyperlink"/>
    <w:basedOn w:val="BodyTextChar"/>
    <w:uiPriority w:val="99"/>
    <w:unhideWhenUsed/>
    <w:qFormat/>
    <w:rsid w:val="00CE2C8D"/>
    <w:rPr>
      <w:rFonts w:cs="Roboto-Regular"/>
      <w:color w:val="009FC2"/>
      <w:u w:val="single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CE2C8D"/>
    <w:rPr>
      <w:color w:val="605E5C"/>
      <w:shd w:val="clear" w:color="auto" w:fill="E1DFDD"/>
    </w:rPr>
  </w:style>
  <w:style w:type="paragraph" w:customStyle="1" w:styleId="ReferencesList">
    <w:name w:val="References List"/>
    <w:basedOn w:val="ListNumber"/>
    <w:qFormat/>
    <w:rsid w:val="00A81DF5"/>
    <w:pPr>
      <w:numPr>
        <w:numId w:val="4"/>
      </w:numPr>
      <w:spacing w:after="180"/>
    </w:pPr>
    <w:rPr>
      <w:rFonts w:ascii="Roboto" w:hAnsi="Roboto"/>
      <w:color w:val="455560"/>
    </w:rPr>
  </w:style>
  <w:style w:type="paragraph" w:customStyle="1" w:styleId="Heading4-Table">
    <w:name w:val="Heading 4 - Table"/>
    <w:basedOn w:val="Heading4"/>
    <w:link w:val="Heading4-TableChar"/>
    <w:rsid w:val="00B568EC"/>
    <w:rPr>
      <w:color w:val="009FC2"/>
    </w:rPr>
  </w:style>
  <w:style w:type="paragraph" w:styleId="BalloonText">
    <w:name w:val="Balloon Text"/>
    <w:basedOn w:val="Normal"/>
    <w:link w:val="BalloonTextChar"/>
    <w:uiPriority w:val="99"/>
    <w:unhideWhenUsed/>
    <w:rsid w:val="00DA6067"/>
    <w:pPr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Heading4-TableChar">
    <w:name w:val="Heading 4 - Table Char"/>
    <w:basedOn w:val="Heading4Char"/>
    <w:link w:val="Heading4-Table"/>
    <w:rsid w:val="00B568EC"/>
    <w:rPr>
      <w:rFonts w:asciiTheme="majorHAnsi" w:hAnsiTheme="majorHAnsi" w:cs="Roboto-Regular"/>
      <w:b w:val="0"/>
      <w:bCs/>
      <w:color w:val="009FC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067"/>
    <w:rPr>
      <w:rFonts w:ascii="Tahoma" w:hAnsi="Tahoma" w:cs="Tahoma"/>
      <w:sz w:val="16"/>
      <w:szCs w:val="16"/>
      <w:lang w:val="en-US"/>
    </w:rPr>
  </w:style>
  <w:style w:type="numbering" w:customStyle="1" w:styleId="Bullets">
    <w:name w:val="Bullets"/>
    <w:basedOn w:val="NoList"/>
    <w:uiPriority w:val="99"/>
    <w:rsid w:val="00DA606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rsid w:val="00DA6067"/>
    <w:rPr>
      <w:i/>
      <w:iCs/>
      <w:color w:val="9AABB7" w:themeColor="text1" w:themeTint="7F"/>
    </w:rPr>
  </w:style>
  <w:style w:type="numbering" w:customStyle="1" w:styleId="IHIbullets">
    <w:name w:val="IHI bullets"/>
    <w:basedOn w:val="NoList"/>
    <w:uiPriority w:val="99"/>
    <w:rsid w:val="00DA606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DA6067"/>
    <w:rPr>
      <w:rFonts w:ascii="Georgia" w:hAnsi="Georgia"/>
      <w:bCs/>
      <w:sz w:val="20"/>
    </w:rPr>
  </w:style>
  <w:style w:type="numbering" w:customStyle="1" w:styleId="Style1">
    <w:name w:val="Style1"/>
    <w:basedOn w:val="NoList"/>
    <w:uiPriority w:val="99"/>
    <w:rsid w:val="00DA6067"/>
    <w:pPr>
      <w:numPr>
        <w:numId w:val="7"/>
      </w:numPr>
    </w:pPr>
  </w:style>
  <w:style w:type="numbering" w:customStyle="1" w:styleId="Style2">
    <w:name w:val="Style2"/>
    <w:basedOn w:val="NoList"/>
    <w:uiPriority w:val="99"/>
    <w:rsid w:val="00DA6067"/>
    <w:pPr>
      <w:numPr>
        <w:numId w:val="8"/>
      </w:numPr>
    </w:pPr>
  </w:style>
  <w:style w:type="paragraph" w:customStyle="1" w:styleId="Bullets1">
    <w:name w:val="Bullets 1"/>
    <w:basedOn w:val="BoldBody"/>
    <w:link w:val="Bullets1Char"/>
    <w:rsid w:val="00B20E2E"/>
    <w:pPr>
      <w:spacing w:after="60"/>
      <w:ind w:left="714" w:hanging="357"/>
    </w:pPr>
  </w:style>
  <w:style w:type="paragraph" w:customStyle="1" w:styleId="Bullets2">
    <w:name w:val="Bullets 2"/>
    <w:basedOn w:val="ListParagraph"/>
    <w:link w:val="Bullets2Char"/>
    <w:rsid w:val="00B20E2E"/>
    <w:pPr>
      <w:numPr>
        <w:numId w:val="12"/>
      </w:numPr>
    </w:pPr>
  </w:style>
  <w:style w:type="paragraph" w:styleId="Title">
    <w:name w:val="Title"/>
    <w:next w:val="Normal"/>
    <w:link w:val="TitleChar"/>
    <w:uiPriority w:val="10"/>
    <w:rsid w:val="00DA6067"/>
    <w:pPr>
      <w:spacing w:after="240"/>
      <w:contextualSpacing/>
    </w:pPr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6067"/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01C6"/>
    <w:pPr>
      <w:keepNext/>
      <w:keepLines/>
      <w:suppressAutoHyphens w:val="0"/>
      <w:autoSpaceDE/>
      <w:autoSpaceDN/>
      <w:adjustRightInd/>
      <w:spacing w:before="480" w:after="0" w:line="276" w:lineRule="auto"/>
      <w:ind w:left="2160"/>
      <w:textAlignment w:val="auto"/>
      <w:outlineLvl w:val="9"/>
    </w:pPr>
    <w:rPr>
      <w:rFonts w:ascii="Arial" w:eastAsiaTheme="majorEastAsia" w:hAnsi="Arial" w:cstheme="majorBidi"/>
      <w:b/>
      <w:bCs/>
      <w:color w:val="FFFFFF" w:themeColor="background1"/>
      <w:szCs w:val="28"/>
    </w:rPr>
  </w:style>
  <w:style w:type="paragraph" w:styleId="TOC1">
    <w:name w:val="toc 1"/>
    <w:basedOn w:val="Normal-Indented"/>
    <w:next w:val="Normal"/>
    <w:autoRedefine/>
    <w:uiPriority w:val="39"/>
    <w:unhideWhenUsed/>
    <w:rsid w:val="008E3B41"/>
    <w:pPr>
      <w:tabs>
        <w:tab w:val="right" w:pos="10080"/>
      </w:tabs>
      <w:spacing w:before="0" w:after="120" w:line="240" w:lineRule="auto"/>
      <w:ind w:left="0" w:right="907"/>
    </w:pPr>
    <w:rPr>
      <w:rFonts w:ascii="Roboto Medium" w:hAnsi="Roboto Medium"/>
      <w:bCs/>
      <w:noProof/>
      <w:color w:val="FFFFFF" w:themeColor="background1"/>
      <w:sz w:val="26"/>
      <w:szCs w:val="22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8E3B41"/>
    <w:pPr>
      <w:ind w:left="432"/>
    </w:pPr>
    <w:rPr>
      <w:rFonts w:eastAsiaTheme="minorEastAsia" w:cstheme="minorBidi"/>
      <w:bCs w:val="0"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8E3B41"/>
    <w:pPr>
      <w:tabs>
        <w:tab w:val="right" w:pos="8453"/>
      </w:tabs>
      <w:ind w:left="864" w:right="907"/>
    </w:pPr>
    <w:rPr>
      <w:rFonts w:ascii="Roboto Medium" w:hAnsi="Roboto Medium"/>
      <w:color w:val="FFFFFF" w:themeColor="background1"/>
      <w:sz w:val="26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B35E2"/>
    <w:pPr>
      <w:tabs>
        <w:tab w:val="right" w:pos="8453"/>
      </w:tabs>
      <w:ind w:left="1008" w:right="907"/>
    </w:pPr>
    <w:rPr>
      <w:color w:val="FFFFFF" w:themeColor="background1"/>
      <w:sz w:val="26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A6067"/>
    <w:pPr>
      <w:spacing w:after="0" w:line="276" w:lineRule="auto"/>
      <w:ind w:left="800"/>
    </w:pPr>
    <w:rPr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A6067"/>
    <w:pPr>
      <w:spacing w:after="0" w:line="276" w:lineRule="auto"/>
      <w:ind w:left="1000"/>
    </w:pPr>
    <w:rPr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A6067"/>
    <w:pPr>
      <w:spacing w:after="0" w:line="276" w:lineRule="auto"/>
      <w:ind w:left="1200"/>
    </w:pPr>
    <w:rPr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A6067"/>
    <w:pPr>
      <w:spacing w:after="0" w:line="276" w:lineRule="auto"/>
      <w:ind w:left="1400"/>
    </w:pPr>
    <w:rPr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A6067"/>
    <w:pPr>
      <w:spacing w:after="0" w:line="276" w:lineRule="auto"/>
      <w:ind w:left="1600"/>
    </w:pPr>
    <w:rPr>
      <w:sz w:val="20"/>
      <w:szCs w:val="20"/>
      <w:lang w:val="en-US"/>
    </w:rPr>
  </w:style>
  <w:style w:type="paragraph" w:customStyle="1" w:styleId="Normal-Indented">
    <w:name w:val="Normal - Indented"/>
    <w:rsid w:val="00DA6067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  <w:lang w:val="en-US"/>
    </w:rPr>
  </w:style>
  <w:style w:type="paragraph" w:styleId="Subtitle">
    <w:name w:val="Subtitle"/>
    <w:next w:val="Normal"/>
    <w:link w:val="SubtitleChar"/>
    <w:uiPriority w:val="11"/>
    <w:rsid w:val="00DA6067"/>
    <w:pPr>
      <w:numPr>
        <w:ilvl w:val="1"/>
      </w:numPr>
      <w:spacing w:after="200" w:line="300" w:lineRule="auto"/>
    </w:pPr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6067"/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paragraph" w:customStyle="1" w:styleId="DocumentType">
    <w:name w:val="Document Type"/>
    <w:rsid w:val="00DA6067"/>
    <w:pPr>
      <w:spacing w:after="200" w:line="276" w:lineRule="auto"/>
      <w:jc w:val="right"/>
    </w:pPr>
    <w:rPr>
      <w:rFonts w:ascii="Arial" w:hAnsi="Arial" w:cs="Arial"/>
      <w:b/>
      <w:bCs/>
      <w:caps/>
      <w:color w:val="D7C300"/>
      <w:spacing w:val="20"/>
      <w:sz w:val="26"/>
      <w:szCs w:val="26"/>
      <w:lang w:val="en-US"/>
    </w:rPr>
  </w:style>
  <w:style w:type="paragraph" w:customStyle="1" w:styleId="AnIHIResource">
    <w:name w:val="An IHI Resource"/>
    <w:basedOn w:val="BasicParagraph"/>
    <w:rsid w:val="00DA6067"/>
    <w:rPr>
      <w:rFonts w:ascii="Arial" w:hAnsi="Arial" w:cs="Arial"/>
      <w:color w:val="009FC3" w:themeColor="accent1"/>
      <w:spacing w:val="15"/>
      <w:sz w:val="19"/>
      <w:szCs w:val="19"/>
    </w:rPr>
  </w:style>
  <w:style w:type="paragraph" w:customStyle="1" w:styleId="IHIAddress">
    <w:name w:val="IHI Address"/>
    <w:basedOn w:val="BasicParagraph"/>
    <w:rsid w:val="00DA6067"/>
    <w:rPr>
      <w:rFonts w:ascii="Georgia" w:hAnsi="Georgia" w:cs="Georgia"/>
      <w:color w:val="455560" w:themeColor="text1"/>
      <w:spacing w:val="-1"/>
      <w:sz w:val="20"/>
      <w:szCs w:val="20"/>
    </w:rPr>
  </w:style>
  <w:style w:type="paragraph" w:customStyle="1" w:styleId="CiteThisPaper">
    <w:name w:val="Cite This Paper"/>
    <w:basedOn w:val="BasicParagraph"/>
    <w:rsid w:val="00DA6067"/>
    <w:rPr>
      <w:rFonts w:ascii="Georgia" w:hAnsi="Georgia" w:cs="Arial-BoldMT"/>
      <w:bCs/>
      <w:color w:val="455560" w:themeColor="text1"/>
      <w:sz w:val="16"/>
      <w:szCs w:val="16"/>
    </w:rPr>
  </w:style>
  <w:style w:type="paragraph" w:customStyle="1" w:styleId="Footer2">
    <w:name w:val="Footer2"/>
    <w:basedOn w:val="BasicParagraph"/>
    <w:rsid w:val="00DA6067"/>
    <w:pPr>
      <w:jc w:val="right"/>
    </w:pPr>
    <w:rPr>
      <w:rFonts w:ascii="Arial" w:hAnsi="Arial" w:cs="Arial"/>
      <w:sz w:val="16"/>
    </w:rPr>
  </w:style>
  <w:style w:type="paragraph" w:customStyle="1" w:styleId="Numbers">
    <w:name w:val="Numbers"/>
    <w:basedOn w:val="ListParagraph"/>
    <w:rsid w:val="00DA6067"/>
    <w:pPr>
      <w:numPr>
        <w:numId w:val="10"/>
      </w:numPr>
      <w:spacing w:line="276" w:lineRule="auto"/>
    </w:pPr>
    <w:rPr>
      <w:rFonts w:ascii="Georgia" w:hAnsi="Georgia"/>
      <w:sz w:val="20"/>
      <w:lang w:val="en-US"/>
    </w:rPr>
  </w:style>
  <w:style w:type="paragraph" w:customStyle="1" w:styleId="Quote-Body">
    <w:name w:val="Quote - Body"/>
    <w:basedOn w:val="BasicParagraph"/>
    <w:rsid w:val="00DA6067"/>
    <w:pPr>
      <w:tabs>
        <w:tab w:val="left" w:pos="120"/>
        <w:tab w:val="left" w:pos="500"/>
        <w:tab w:val="left" w:pos="720"/>
      </w:tabs>
      <w:spacing w:after="120"/>
      <w:ind w:left="2160" w:right="2736"/>
    </w:pPr>
    <w:rPr>
      <w:rFonts w:ascii="Georgia" w:hAnsi="Georgia" w:cs="Georgia-Italic"/>
      <w:i/>
      <w:iCs/>
      <w:color w:val="73C6A1"/>
      <w:spacing w:val="-1"/>
      <w:sz w:val="20"/>
      <w:szCs w:val="20"/>
    </w:rPr>
  </w:style>
  <w:style w:type="paragraph" w:customStyle="1" w:styleId="TableText">
    <w:name w:val="Table Text"/>
    <w:basedOn w:val="Normal-Indented"/>
    <w:rsid w:val="00DA6067"/>
    <w:pPr>
      <w:spacing w:before="0" w:after="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067"/>
    <w:rPr>
      <w:rFonts w:ascii="Georgia" w:hAnsi="Georg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60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067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A6067"/>
    <w:rPr>
      <w:vertAlign w:val="superscript"/>
    </w:rPr>
  </w:style>
  <w:style w:type="paragraph" w:customStyle="1" w:styleId="EndNote">
    <w:name w:val="End Note"/>
    <w:basedOn w:val="BasicParagraph"/>
    <w:rsid w:val="00DA6067"/>
    <w:pPr>
      <w:pBdr>
        <w:top w:val="single" w:sz="4" w:space="7" w:color="auto"/>
      </w:pBdr>
      <w:tabs>
        <w:tab w:val="left" w:pos="120"/>
      </w:tabs>
      <w:spacing w:after="60"/>
      <w:ind w:left="2160"/>
    </w:pPr>
    <w:rPr>
      <w:rFonts w:ascii="Georgia" w:hAnsi="Georgia" w:cs="Georgia"/>
      <w:spacing w:val="-1"/>
      <w:sz w:val="16"/>
      <w:szCs w:val="14"/>
    </w:rPr>
  </w:style>
  <w:style w:type="paragraph" w:customStyle="1" w:styleId="Quote-Side">
    <w:name w:val="Quote - Side"/>
    <w:basedOn w:val="Quote-Body"/>
    <w:rsid w:val="00DA6067"/>
    <w:pPr>
      <w:ind w:left="0" w:right="0"/>
    </w:pPr>
  </w:style>
  <w:style w:type="paragraph" w:customStyle="1" w:styleId="Authors">
    <w:name w:val="Authors"/>
    <w:basedOn w:val="BasicParagraph"/>
    <w:rsid w:val="00DA6067"/>
    <w:pPr>
      <w:tabs>
        <w:tab w:val="left" w:pos="360"/>
      </w:tabs>
      <w:ind w:left="2160"/>
    </w:pPr>
    <w:rPr>
      <w:rFonts w:ascii="Arial" w:hAnsi="Arial" w:cs="Arial"/>
      <w:b/>
      <w:bCs/>
      <w:color w:val="009FC3" w:themeColor="text2"/>
      <w:spacing w:val="11"/>
      <w:sz w:val="22"/>
      <w:szCs w:val="22"/>
    </w:rPr>
  </w:style>
  <w:style w:type="paragraph" w:customStyle="1" w:styleId="AuthorText">
    <w:name w:val="Author Text"/>
    <w:basedOn w:val="Normal"/>
    <w:rsid w:val="00DA6067"/>
    <w:pPr>
      <w:spacing w:line="276" w:lineRule="auto"/>
      <w:ind w:left="2160"/>
    </w:pPr>
    <w:rPr>
      <w:rFonts w:ascii="Georgia" w:hAnsi="Georgia" w:cs="Georgia"/>
      <w:sz w:val="28"/>
      <w:szCs w:val="28"/>
      <w:lang w:val="en-US"/>
    </w:rPr>
  </w:style>
  <w:style w:type="paragraph" w:customStyle="1" w:styleId="AuthorText2">
    <w:name w:val="Author Text 2"/>
    <w:basedOn w:val="BasicParagraph"/>
    <w:rsid w:val="00DA6067"/>
    <w:pPr>
      <w:spacing w:line="336" w:lineRule="auto"/>
    </w:pPr>
    <w:rPr>
      <w:rFonts w:ascii="Georgia" w:hAnsi="Georgia" w:cs="Georgia"/>
      <w:spacing w:val="-1"/>
      <w:sz w:val="22"/>
      <w:szCs w:val="22"/>
    </w:rPr>
  </w:style>
  <w:style w:type="paragraph" w:customStyle="1" w:styleId="Authortext3">
    <w:name w:val="Author text 3"/>
    <w:basedOn w:val="Footer2"/>
    <w:rsid w:val="00DA6067"/>
    <w:pPr>
      <w:jc w:val="left"/>
    </w:pPr>
  </w:style>
  <w:style w:type="paragraph" w:customStyle="1" w:styleId="AuthorsCover">
    <w:name w:val="Authors Cover"/>
    <w:basedOn w:val="Normal"/>
    <w:rsid w:val="00DA6067"/>
    <w:pPr>
      <w:autoSpaceDE w:val="0"/>
      <w:autoSpaceDN w:val="0"/>
      <w:adjustRightInd w:val="0"/>
      <w:spacing w:after="0" w:line="312" w:lineRule="auto"/>
    </w:pPr>
    <w:rPr>
      <w:rFonts w:ascii="Arial" w:hAnsi="Arial" w:cs="Arial"/>
      <w:sz w:val="24"/>
      <w:szCs w:val="24"/>
      <w:lang w:val="en-US"/>
    </w:rPr>
  </w:style>
  <w:style w:type="paragraph" w:customStyle="1" w:styleId="Date1">
    <w:name w:val="Date1"/>
    <w:basedOn w:val="BasicParagraph"/>
    <w:rsid w:val="00DA6067"/>
    <w:rPr>
      <w:rFonts w:ascii="Georgia" w:hAnsi="Georgia" w:cs="Georgia"/>
      <w:color w:val="45545F"/>
      <w:spacing w:val="-4"/>
      <w:sz w:val="36"/>
      <w:szCs w:val="36"/>
    </w:rPr>
  </w:style>
  <w:style w:type="paragraph" w:customStyle="1" w:styleId="Bullets3">
    <w:name w:val="Bullets 3"/>
    <w:basedOn w:val="Bullets1"/>
    <w:rsid w:val="00DA60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DA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067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0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rsid w:val="00DA6067"/>
    <w:pPr>
      <w:spacing w:after="0"/>
    </w:pPr>
    <w:rPr>
      <w:rFonts w:ascii="Georgia" w:hAnsi="Georgia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67"/>
    <w:pPr>
      <w:spacing w:after="120"/>
    </w:pPr>
    <w:rPr>
      <w:rFonts w:ascii="Georgia" w:eastAsiaTheme="minorHAnsi" w:hAnsi="Georg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67"/>
    <w:rPr>
      <w:rFonts w:ascii="Georgia" w:eastAsia="Times New Roman" w:hAnsi="Georgi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067"/>
    <w:rPr>
      <w:color w:val="A5A5A5" w:themeColor="followedHyperlink"/>
      <w:u w:val="single"/>
    </w:rPr>
  </w:style>
  <w:style w:type="character" w:styleId="IntenseEmphasis">
    <w:name w:val="Intense Emphasis"/>
    <w:basedOn w:val="DefaultParagraphFont"/>
    <w:uiPriority w:val="21"/>
    <w:rsid w:val="00DA6067"/>
    <w:rPr>
      <w:b/>
      <w:bCs/>
      <w:i/>
      <w:iCs/>
      <w:color w:val="DDC900"/>
    </w:rPr>
  </w:style>
  <w:style w:type="paragraph" w:styleId="Revision">
    <w:name w:val="Revision"/>
    <w:hidden/>
    <w:uiPriority w:val="99"/>
    <w:semiHidden/>
    <w:rsid w:val="00DA6067"/>
    <w:pPr>
      <w:spacing w:after="0"/>
    </w:pPr>
    <w:rPr>
      <w:rFonts w:ascii="Georgia" w:hAnsi="Georgia"/>
      <w:sz w:val="20"/>
      <w:lang w:val="en-US"/>
    </w:rPr>
  </w:style>
  <w:style w:type="table" w:styleId="GridTable4-Accent4">
    <w:name w:val="Grid Table 4 Accent 4"/>
    <w:basedOn w:val="TableNormal"/>
    <w:uiPriority w:val="49"/>
    <w:rsid w:val="00B42632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DA6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6067"/>
    <w:pPr>
      <w:autoSpaceDE w:val="0"/>
      <w:autoSpaceDN w:val="0"/>
      <w:adjustRightInd w:val="0"/>
      <w:spacing w:after="0"/>
    </w:pPr>
    <w:rPr>
      <w:rFonts w:ascii="Univers LT Std 45 Light" w:hAnsi="Univers LT Std 45 Light" w:cs="Univers LT Std 45 Light"/>
      <w:color w:val="000000"/>
      <w:sz w:val="24"/>
      <w:szCs w:val="24"/>
      <w:lang w:val="en-US"/>
    </w:rPr>
  </w:style>
  <w:style w:type="paragraph" w:customStyle="1" w:styleId="bodytext1">
    <w:name w:val="bodytext1"/>
    <w:basedOn w:val="Normal"/>
    <w:rsid w:val="00DA6067"/>
    <w:pPr>
      <w:overflowPunct w:val="0"/>
      <w:ind w:left="360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aliases w:val="Italics"/>
    <w:basedOn w:val="DefaultParagraphFont"/>
    <w:uiPriority w:val="20"/>
    <w:qFormat/>
    <w:rsid w:val="00DA6067"/>
    <w:rPr>
      <w:i/>
      <w:iCs/>
    </w:rPr>
  </w:style>
  <w:style w:type="paragraph" w:customStyle="1" w:styleId="IHIHeading1">
    <w:name w:val="IHI Heading 1"/>
    <w:basedOn w:val="Normal"/>
    <w:next w:val="Normal"/>
    <w:rsid w:val="00DA6067"/>
    <w:pPr>
      <w:spacing w:line="276" w:lineRule="auto"/>
    </w:pPr>
    <w:rPr>
      <w:rFonts w:ascii="Arial" w:eastAsiaTheme="minorEastAsia" w:hAnsi="Arial"/>
      <w:b/>
      <w:color w:val="009FC2"/>
      <w:sz w:val="40"/>
      <w:szCs w:val="20"/>
      <w:lang w:val="en-US" w:eastAsia="ja-JP"/>
    </w:rPr>
  </w:style>
  <w:style w:type="table" w:styleId="TableGridLight">
    <w:name w:val="Grid Table Light"/>
    <w:basedOn w:val="TableNormal"/>
    <w:uiPriority w:val="40"/>
    <w:rsid w:val="006B522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DA6067"/>
    <w:rPr>
      <w:rFonts w:ascii="Georgia" w:hAnsi="Georgia"/>
      <w:sz w:val="20"/>
      <w:lang w:val="en-US"/>
    </w:rPr>
  </w:style>
  <w:style w:type="paragraph" w:customStyle="1" w:styleId="Time">
    <w:name w:val="Time"/>
    <w:basedOn w:val="Normal"/>
    <w:link w:val="TimeChar"/>
    <w:rsid w:val="00DA6067"/>
    <w:pPr>
      <w:spacing w:after="0" w:line="288" w:lineRule="auto"/>
    </w:pPr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customStyle="1" w:styleId="TimeChar">
    <w:name w:val="Time Char"/>
    <w:basedOn w:val="DefaultParagraphFont"/>
    <w:link w:val="Time"/>
    <w:rsid w:val="00DA6067"/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DA6067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rsid w:val="00E622D0"/>
    <w:rPr>
      <w:smallCaps/>
      <w:color w:val="7D92A1" w:themeColor="text1" w:themeTint="A5"/>
    </w:rPr>
  </w:style>
  <w:style w:type="character" w:styleId="BookTitle">
    <w:name w:val="Book Title"/>
    <w:basedOn w:val="DefaultParagraphFont"/>
    <w:uiPriority w:val="33"/>
    <w:rsid w:val="00E622D0"/>
    <w:rPr>
      <w:b/>
      <w:bCs/>
      <w:i/>
      <w:iCs/>
      <w:spacing w:val="5"/>
    </w:rPr>
  </w:style>
  <w:style w:type="table" w:styleId="ListTable5Dark-Accent3">
    <w:name w:val="List Table 5 Dark Accent 3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D00" w:themeColor="accent3"/>
        <w:left w:val="single" w:sz="24" w:space="0" w:color="FF4D00" w:themeColor="accent3"/>
        <w:bottom w:val="single" w:sz="24" w:space="0" w:color="FF4D00" w:themeColor="accent3"/>
        <w:right w:val="single" w:sz="24" w:space="0" w:color="FF4D00" w:themeColor="accent3"/>
      </w:tblBorders>
    </w:tblPr>
    <w:tcPr>
      <w:shd w:val="clear" w:color="auto" w:fill="FF4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3" w:themeColor="accent1"/>
        <w:left w:val="single" w:sz="24" w:space="0" w:color="009FC3" w:themeColor="accent1"/>
        <w:bottom w:val="single" w:sz="24" w:space="0" w:color="009FC3" w:themeColor="accent1"/>
        <w:right w:val="single" w:sz="24" w:space="0" w:color="009FC3" w:themeColor="accent1"/>
      </w:tblBorders>
    </w:tblPr>
    <w:tcPr>
      <w:shd w:val="clear" w:color="auto" w:fill="009FC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bottom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F9466" w:themeColor="accent3" w:themeTint="99"/>
        <w:bottom w:val="single" w:sz="4" w:space="0" w:color="FF9466" w:themeColor="accent3" w:themeTint="99"/>
        <w:insideH w:val="single" w:sz="4" w:space="0" w:color="FF94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0F562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band1Vert">
      <w:tblPr/>
      <w:tcPr>
        <w:shd w:val="clear" w:color="auto" w:fill="81E7FF" w:themeFill="accent1" w:themeFillTint="66"/>
      </w:tcPr>
    </w:tblStylePr>
    <w:tblStylePr w:type="band1Horz">
      <w:tblPr/>
      <w:tcPr>
        <w:shd w:val="clear" w:color="auto" w:fill="81E7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  <w:insideV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8FF" w:themeColor="accent5"/>
          <w:left w:val="single" w:sz="4" w:space="0" w:color="D6F8FF" w:themeColor="accent5"/>
          <w:bottom w:val="single" w:sz="4" w:space="0" w:color="D6F8FF" w:themeColor="accent5"/>
          <w:right w:val="single" w:sz="4" w:space="0" w:color="D6F8FF" w:themeColor="accent5"/>
          <w:insideH w:val="nil"/>
          <w:insideV w:val="nil"/>
        </w:tcBorders>
        <w:shd w:val="clear" w:color="auto" w:fill="D6F8FF" w:themeFill="accent5"/>
      </w:tcPr>
    </w:tblStylePr>
    <w:tblStylePr w:type="lastRow">
      <w:rPr>
        <w:b/>
        <w:bCs/>
      </w:rPr>
      <w:tblPr/>
      <w:tcPr>
        <w:tcBorders>
          <w:top w:val="double" w:sz="4" w:space="0" w:color="D6F8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6C35B7"/>
    <w:pPr>
      <w:spacing w:after="0"/>
    </w:pPr>
    <w:tblPr>
      <w:tblStyleRowBandSize w:val="1"/>
      <w:tblStyleColBandSize w:val="1"/>
      <w:tblBorders>
        <w:top w:val="single" w:sz="4" w:space="0" w:color="A8B6C1" w:themeColor="accent2" w:themeTint="99"/>
        <w:left w:val="single" w:sz="4" w:space="0" w:color="A8B6C1" w:themeColor="accent2" w:themeTint="99"/>
        <w:bottom w:val="single" w:sz="4" w:space="0" w:color="A8B6C1" w:themeColor="accent2" w:themeTint="99"/>
        <w:right w:val="single" w:sz="4" w:space="0" w:color="A8B6C1" w:themeColor="accent2" w:themeTint="99"/>
        <w:insideH w:val="single" w:sz="4" w:space="0" w:color="A8B6C1" w:themeColor="accent2" w:themeTint="99"/>
        <w:insideV w:val="single" w:sz="4" w:space="0" w:color="A8B6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798" w:themeColor="accent2"/>
          <w:left w:val="single" w:sz="4" w:space="0" w:color="6F8798" w:themeColor="accent2"/>
          <w:bottom w:val="single" w:sz="4" w:space="0" w:color="6F8798" w:themeColor="accent2"/>
          <w:right w:val="single" w:sz="4" w:space="0" w:color="6F8798" w:themeColor="accent2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</w:rPr>
      <w:tblPr/>
      <w:tcPr>
        <w:tcBorders>
          <w:top w:val="double" w:sz="4" w:space="0" w:color="6F87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EA" w:themeFill="accent2" w:themeFillTint="33"/>
      </w:tcPr>
    </w:tblStylePr>
    <w:tblStylePr w:type="band1Horz">
      <w:tblPr/>
      <w:tcPr>
        <w:shd w:val="clear" w:color="auto" w:fill="E2E6EA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9C9C9" w:themeColor="accent6" w:themeTint="99"/>
        </w:tcBorders>
      </w:tcPr>
    </w:tblStylePr>
    <w:tblStylePr w:type="nwCell">
      <w:tblPr/>
      <w:tcPr>
        <w:tcBorders>
          <w:bottom w:val="single" w:sz="4" w:space="0" w:color="C9C9C9" w:themeColor="accent6" w:themeTint="99"/>
        </w:tcBorders>
      </w:tcPr>
    </w:tblStylePr>
    <w:tblStylePr w:type="seCell">
      <w:tblPr/>
      <w:tcPr>
        <w:tcBorders>
          <w:top w:val="single" w:sz="4" w:space="0" w:color="C9C9C9" w:themeColor="accent6" w:themeTint="99"/>
        </w:tcBorders>
      </w:tcPr>
    </w:tblStylePr>
    <w:tblStylePr w:type="swCell">
      <w:tblPr/>
      <w:tcPr>
        <w:tcBorders>
          <w:top w:val="single" w:sz="4" w:space="0" w:color="C9C9C9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  <w:tblStylePr w:type="neCell">
      <w:tblPr/>
      <w:tcPr>
        <w:tcBorders>
          <w:bottom w:val="single" w:sz="4" w:space="0" w:color="E6FAFF" w:themeColor="accent5" w:themeTint="99"/>
        </w:tcBorders>
      </w:tcPr>
    </w:tblStylePr>
    <w:tblStylePr w:type="nwCell">
      <w:tblPr/>
      <w:tcPr>
        <w:tcBorders>
          <w:bottom w:val="single" w:sz="4" w:space="0" w:color="E6FAFF" w:themeColor="accent5" w:themeTint="99"/>
        </w:tcBorders>
      </w:tcPr>
    </w:tblStylePr>
    <w:tblStylePr w:type="seCell">
      <w:tblPr/>
      <w:tcPr>
        <w:tcBorders>
          <w:top w:val="single" w:sz="4" w:space="0" w:color="E6FAFF" w:themeColor="accent5" w:themeTint="99"/>
        </w:tcBorders>
      </w:tcPr>
    </w:tblStylePr>
    <w:tblStylePr w:type="swCell">
      <w:tblPr/>
      <w:tcPr>
        <w:tcBorders>
          <w:top w:val="single" w:sz="4" w:space="0" w:color="E6FAFF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C35B7"/>
    <w:pPr>
      <w:spacing w:after="0"/>
    </w:pPr>
    <w:tblPr>
      <w:tblStyleRowBandSize w:val="1"/>
      <w:tblStyleColBandSize w:val="1"/>
      <w:tblBorders>
        <w:top w:val="single" w:sz="2" w:space="0" w:color="42DBFF" w:themeColor="accent1" w:themeTint="99"/>
        <w:bottom w:val="single" w:sz="2" w:space="0" w:color="42DBFF" w:themeColor="accent1" w:themeTint="99"/>
        <w:insideH w:val="single" w:sz="2" w:space="0" w:color="42DBFF" w:themeColor="accent1" w:themeTint="99"/>
        <w:insideV w:val="single" w:sz="2" w:space="0" w:color="42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6DC4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81E7FF" w:themeColor="accent1" w:themeTint="66"/>
        <w:left w:val="single" w:sz="4" w:space="0" w:color="81E7FF" w:themeColor="accent1" w:themeTint="66"/>
        <w:bottom w:val="single" w:sz="4" w:space="0" w:color="81E7FF" w:themeColor="accent1" w:themeTint="66"/>
        <w:right w:val="single" w:sz="4" w:space="0" w:color="81E7FF" w:themeColor="accent1" w:themeTint="66"/>
        <w:insideH w:val="single" w:sz="4" w:space="0" w:color="81E7FF" w:themeColor="accent1" w:themeTint="66"/>
        <w:insideV w:val="single" w:sz="4" w:space="0" w:color="81E7FF" w:themeColor="accent1" w:themeTint="66"/>
      </w:tblBorders>
    </w:tblPr>
    <w:tblStylePr w:type="firstRow">
      <w:rPr>
        <w:rFonts w:ascii="Roboto Medium" w:hAnsi="Roboto Medium"/>
        <w:b/>
        <w:bCs/>
        <w:sz w:val="24"/>
      </w:rPr>
      <w:tblPr/>
      <w:tcPr>
        <w:tcBorders>
          <w:bottom w:val="single" w:sz="12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A5A5A5" w:themeColor="accent6"/>
        <w:left w:val="single" w:sz="4" w:space="0" w:color="A5A5A5" w:themeColor="accent6"/>
        <w:bottom w:val="single" w:sz="4" w:space="0" w:color="A5A5A5" w:themeColor="accent6"/>
        <w:right w:val="single" w:sz="4" w:space="0" w:color="A5A5A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3" w:themeColor="accent1"/>
          <w:right w:val="single" w:sz="4" w:space="0" w:color="009FC3" w:themeColor="accent1"/>
        </w:tcBorders>
      </w:tcPr>
    </w:tblStylePr>
    <w:tblStylePr w:type="band1Horz">
      <w:tblPr/>
      <w:tcPr>
        <w:tcBorders>
          <w:top w:val="single" w:sz="4" w:space="0" w:color="009FC3" w:themeColor="accent1"/>
          <w:bottom w:val="single" w:sz="4" w:space="0" w:color="009FC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3" w:themeColor="accent1"/>
          <w:left w:val="nil"/>
        </w:tcBorders>
      </w:tcPr>
    </w:tblStylePr>
    <w:tblStylePr w:type="swCell">
      <w:tblPr/>
      <w:tcPr>
        <w:tcBorders>
          <w:top w:val="double" w:sz="4" w:space="0" w:color="009FC3" w:themeColor="accent1"/>
          <w:right w:val="nil"/>
        </w:tcBorders>
      </w:tcPr>
    </w:tblStylePr>
  </w:style>
  <w:style w:type="paragraph" w:customStyle="1" w:styleId="BoldBody">
    <w:name w:val="Bold Body"/>
    <w:basedOn w:val="ListParagraph"/>
    <w:link w:val="BoldBodyChar"/>
    <w:rsid w:val="00A81DF5"/>
    <w:pPr>
      <w:numPr>
        <w:numId w:val="11"/>
      </w:numPr>
      <w:spacing w:after="0"/>
      <w:contextualSpacing w:val="0"/>
    </w:pPr>
  </w:style>
  <w:style w:type="table" w:styleId="GridTable5Dark-Accent2">
    <w:name w:val="Grid Table 5 Dark Accent 2"/>
    <w:basedOn w:val="TableNormal"/>
    <w:uiPriority w:val="50"/>
    <w:rsid w:val="00B517A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band1Vert">
      <w:tblPr/>
      <w:tcPr>
        <w:shd w:val="clear" w:color="auto" w:fill="C5CED5" w:themeFill="accent2" w:themeFillTint="66"/>
      </w:tcPr>
    </w:tblStylePr>
    <w:tblStylePr w:type="band1Horz">
      <w:tblPr/>
      <w:tcPr>
        <w:shd w:val="clear" w:color="auto" w:fill="C5CED5" w:themeFill="accent2" w:themeFillTint="66"/>
      </w:tcPr>
    </w:tblStylePr>
  </w:style>
  <w:style w:type="table" w:styleId="GridTable3-Accent4">
    <w:name w:val="Grid Table 3 Accent 4"/>
    <w:basedOn w:val="TableNormal"/>
    <w:uiPriority w:val="48"/>
    <w:rsid w:val="00B517AC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  <w:tblStylePr w:type="neCell">
      <w:tblPr/>
      <w:tcPr>
        <w:tcBorders>
          <w:bottom w:val="single" w:sz="4" w:space="0" w:color="F9F06E" w:themeColor="accent4" w:themeTint="99"/>
        </w:tcBorders>
      </w:tcPr>
    </w:tblStylePr>
    <w:tblStylePr w:type="nwCell">
      <w:tblPr/>
      <w:tcPr>
        <w:tcBorders>
          <w:bottom w:val="single" w:sz="4" w:space="0" w:color="F9F06E" w:themeColor="accent4" w:themeTint="99"/>
        </w:tcBorders>
      </w:tcPr>
    </w:tblStylePr>
    <w:tblStylePr w:type="seCell">
      <w:tblPr/>
      <w:tcPr>
        <w:tcBorders>
          <w:top w:val="single" w:sz="4" w:space="0" w:color="F9F06E" w:themeColor="accent4" w:themeTint="99"/>
        </w:tcBorders>
      </w:tcPr>
    </w:tblStylePr>
    <w:tblStylePr w:type="swCell">
      <w:tblPr/>
      <w:tcPr>
        <w:tcBorders>
          <w:top w:val="single" w:sz="4" w:space="0" w:color="F9F06E" w:themeColor="accent4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B517AC"/>
    <w:pPr>
      <w:spacing w:after="0"/>
    </w:pPr>
    <w:tblPr>
      <w:tblStyleRowBandSize w:val="1"/>
      <w:tblStyleColBandSize w:val="1"/>
      <w:tblBorders>
        <w:top w:val="single" w:sz="4" w:space="0" w:color="FFB799" w:themeColor="accent3" w:themeTint="66"/>
        <w:left w:val="single" w:sz="4" w:space="0" w:color="FFB799" w:themeColor="accent3" w:themeTint="66"/>
        <w:bottom w:val="single" w:sz="4" w:space="0" w:color="FFB799" w:themeColor="accent3" w:themeTint="66"/>
        <w:right w:val="single" w:sz="4" w:space="0" w:color="FFB799" w:themeColor="accent3" w:themeTint="66"/>
        <w:insideH w:val="single" w:sz="4" w:space="0" w:color="FFB799" w:themeColor="accent3" w:themeTint="66"/>
        <w:insideV w:val="single" w:sz="4" w:space="0" w:color="FFB7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3921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band1Vert">
      <w:tblPr/>
      <w:tcPr>
        <w:shd w:val="clear" w:color="auto" w:fill="FBF59E" w:themeFill="accent4" w:themeFillTint="66"/>
      </w:tcPr>
    </w:tblStylePr>
    <w:tblStylePr w:type="band1Horz">
      <w:tblPr/>
      <w:tcPr>
        <w:shd w:val="clear" w:color="auto" w:fill="FBF59E" w:themeFill="accent4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92175"/>
    <w:pPr>
      <w:spacing w:after="0"/>
    </w:pPr>
    <w:rPr>
      <w:color w:val="0076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92175"/>
    <w:pPr>
      <w:spacing w:after="0"/>
    </w:pPr>
    <w:rPr>
      <w:color w:val="BCB007" w:themeColor="accent4" w:themeShade="BF"/>
    </w:rPr>
    <w:tblPr>
      <w:tblStyleRowBandSize w:val="1"/>
      <w:tblStyleColBandSize w:val="1"/>
      <w:tblBorders>
        <w:top w:val="single" w:sz="4" w:space="0" w:color="F6E70F" w:themeColor="accent4"/>
        <w:bottom w:val="single" w:sz="4" w:space="0" w:color="F6E7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7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01351E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paragraph" w:customStyle="1" w:styleId="TableBodyCopy">
    <w:name w:val="Table Body Copy"/>
    <w:basedOn w:val="Normal"/>
    <w:uiPriority w:val="1"/>
    <w:qFormat/>
    <w:rsid w:val="00612641"/>
    <w:pPr>
      <w:widowControl w:val="0"/>
      <w:autoSpaceDE w:val="0"/>
      <w:autoSpaceDN w:val="0"/>
      <w:spacing w:line="240" w:lineRule="auto"/>
      <w:ind w:left="14" w:right="14"/>
    </w:pPr>
    <w:rPr>
      <w:rFonts w:eastAsia="Trebuchet MS" w:cs="Trebuchet MS"/>
      <w:sz w:val="20"/>
      <w:lang w:val="en-US"/>
    </w:rPr>
  </w:style>
  <w:style w:type="table" w:styleId="PlainTable1">
    <w:name w:val="Plain Table 1"/>
    <w:aliases w:val="IHI Table,Plain Table Calculations"/>
    <w:basedOn w:val="TableNormal"/>
    <w:uiPriority w:val="41"/>
    <w:rsid w:val="00B616F9"/>
    <w:pPr>
      <w:spacing w:after="0"/>
    </w:pPr>
    <w:rPr>
      <w:rFonts w:asciiTheme="majorHAnsi" w:hAnsiTheme="majorHAnsi"/>
      <w:color w:val="FFFFFF" w:themeColor="background2"/>
      <w:sz w:val="2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144" w:type="dxa"/>
        <w:bottom w:w="14" w:type="dxa"/>
        <w:right w:w="144" w:type="dxa"/>
      </w:tblCellMar>
    </w:tblPr>
    <w:tcPr>
      <w:shd w:val="clear" w:color="auto" w:fill="FFFFFF" w:themeFill="background2"/>
    </w:tcPr>
    <w:tblStylePr w:type="firstRow">
      <w:pPr>
        <w:jc w:val="left"/>
      </w:pPr>
      <w:rPr>
        <w:rFonts w:ascii="Roboto Medium" w:hAnsi="Roboto Medium"/>
        <w:b w:val="0"/>
        <w:bCs/>
        <w:color w:val="FFFFFF" w:themeColor="background2"/>
        <w:sz w:val="28"/>
      </w:rPr>
      <w:tblPr/>
      <w:tcPr>
        <w:shd w:val="clear" w:color="auto" w:fill="009FC3" w:themeFill="text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455560" w:themeColor="text1"/>
      </w:rPr>
      <w:tblPr/>
      <w:tcPr>
        <w:shd w:val="clear" w:color="auto" w:fill="FFFFFF" w:themeFill="background2"/>
      </w:tcPr>
    </w:tblStylePr>
    <w:tblStylePr w:type="lastCol">
      <w:rPr>
        <w:b w:val="0"/>
        <w:bCs/>
      </w:rPr>
      <w:tblPr/>
      <w:tcPr>
        <w:shd w:val="clear" w:color="auto" w:fill="FFFFFF" w:themeFill="background2"/>
      </w:tcPr>
    </w:tblStylePr>
  </w:style>
  <w:style w:type="paragraph" w:customStyle="1" w:styleId="FigureHeadingStyle3withspaceafter">
    <w:name w:val="Figure Heading Style3 with space after"/>
    <w:basedOn w:val="Heading3"/>
    <w:qFormat/>
    <w:rsid w:val="00A93BBA"/>
    <w:pPr>
      <w:spacing w:before="0" w:after="240"/>
    </w:pPr>
  </w:style>
  <w:style w:type="paragraph" w:customStyle="1" w:styleId="CoverReport-Date-ihiorg">
    <w:name w:val="Cover Report-Date-ihi.org"/>
    <w:basedOn w:val="Normal"/>
    <w:link w:val="CoverReport-Date-ihiorgChar"/>
    <w:qFormat/>
    <w:rsid w:val="00182447"/>
    <w:pPr>
      <w:spacing w:before="0" w:after="0" w:line="480" w:lineRule="exact"/>
    </w:pPr>
    <w:rPr>
      <w:rFonts w:ascii="Roboto Medium" w:hAnsi="Roboto Medium"/>
      <w:color w:val="FFFFFF" w:themeColor="background1"/>
      <w:sz w:val="32"/>
      <w:szCs w:val="32"/>
    </w:rPr>
  </w:style>
  <w:style w:type="table" w:customStyle="1" w:styleId="IHIBasicTable">
    <w:name w:val="IHI Basic Table"/>
    <w:basedOn w:val="TableNormal"/>
    <w:uiPriority w:val="99"/>
    <w:rsid w:val="00AD4B75"/>
    <w:pPr>
      <w:spacing w:before="0" w:after="0"/>
    </w:pPr>
    <w:tblPr/>
  </w:style>
  <w:style w:type="table" w:styleId="LightList">
    <w:name w:val="Light List"/>
    <w:basedOn w:val="TableNormal"/>
    <w:uiPriority w:val="61"/>
    <w:rsid w:val="002E056F"/>
    <w:pPr>
      <w:spacing w:after="0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55560" w:themeColor="text1"/>
        <w:left w:val="single" w:sz="8" w:space="0" w:color="455560" w:themeColor="text1"/>
        <w:bottom w:val="single" w:sz="8" w:space="0" w:color="455560" w:themeColor="text1"/>
        <w:right w:val="single" w:sz="8" w:space="0" w:color="4555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55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band1Horz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214C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lang w:val="en-US"/>
    </w:rPr>
  </w:style>
  <w:style w:type="table" w:styleId="PlainTable5">
    <w:name w:val="Plain Table 5"/>
    <w:basedOn w:val="TableNormal"/>
    <w:uiPriority w:val="45"/>
    <w:rsid w:val="00AD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A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A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A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A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D4B75"/>
    <w:pPr>
      <w:spacing w:after="0"/>
    </w:pPr>
    <w:tblPr>
      <w:tblStyleRowBandSize w:val="1"/>
      <w:tblStyleColBandSize w:val="1"/>
      <w:tblBorders>
        <w:top w:val="single" w:sz="4" w:space="0" w:color="C5CED5" w:themeColor="accent2" w:themeTint="66"/>
        <w:left w:val="single" w:sz="4" w:space="0" w:color="C5CED5" w:themeColor="accent2" w:themeTint="66"/>
        <w:bottom w:val="single" w:sz="4" w:space="0" w:color="C5CED5" w:themeColor="accent2" w:themeTint="66"/>
        <w:right w:val="single" w:sz="4" w:space="0" w:color="C5CED5" w:themeColor="accent2" w:themeTint="66"/>
        <w:insideH w:val="single" w:sz="4" w:space="0" w:color="C5CED5" w:themeColor="accent2" w:themeTint="66"/>
        <w:insideV w:val="single" w:sz="4" w:space="0" w:color="C5CE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B6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6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70F" w:themeColor="accent4"/>
        <w:left w:val="single" w:sz="24" w:space="0" w:color="F6E70F" w:themeColor="accent4"/>
        <w:bottom w:val="single" w:sz="24" w:space="0" w:color="F6E70F" w:themeColor="accent4"/>
        <w:right w:val="single" w:sz="24" w:space="0" w:color="F6E70F" w:themeColor="accent4"/>
      </w:tblBorders>
    </w:tblPr>
    <w:tcPr>
      <w:shd w:val="clear" w:color="auto" w:fill="F6E7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AD4B75"/>
    <w:pPr>
      <w:spacing w:after="0"/>
    </w:pPr>
    <w:rPr>
      <w:color w:val="007692" w:themeColor="accent1" w:themeShade="BF"/>
    </w:rPr>
    <w:tblPr>
      <w:tblStyleRowBandSize w:val="1"/>
      <w:tblStyleColBandSize w:val="1"/>
      <w:tblBorders>
        <w:top w:val="single" w:sz="4" w:space="0" w:color="009FC3" w:themeColor="accent1"/>
        <w:bottom w:val="single" w:sz="4" w:space="0" w:color="009F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5Dark-Accent6">
    <w:name w:val="List Table 5 Dark Accent 6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6"/>
        <w:left w:val="single" w:sz="24" w:space="0" w:color="A5A5A5" w:themeColor="accent6"/>
        <w:bottom w:val="single" w:sz="24" w:space="0" w:color="A5A5A5" w:themeColor="accent6"/>
        <w:right w:val="single" w:sz="24" w:space="0" w:color="A5A5A5" w:themeColor="accent6"/>
      </w:tblBorders>
    </w:tblPr>
    <w:tcPr>
      <w:shd w:val="clear" w:color="auto" w:fill="A5A5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8FF" w:themeColor="accent5"/>
        <w:left w:val="single" w:sz="24" w:space="0" w:color="D6F8FF" w:themeColor="accent5"/>
        <w:bottom w:val="single" w:sz="24" w:space="0" w:color="D6F8FF" w:themeColor="accent5"/>
        <w:right w:val="single" w:sz="24" w:space="0" w:color="D6F8FF" w:themeColor="accent5"/>
      </w:tblBorders>
    </w:tblPr>
    <w:tcPr>
      <w:shd w:val="clear" w:color="auto" w:fill="D6F8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AD4B75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F6E70F" w:themeColor="accent4"/>
        <w:left w:val="single" w:sz="4" w:space="0" w:color="F6E70F" w:themeColor="accent4"/>
        <w:bottom w:val="single" w:sz="4" w:space="0" w:color="F6E70F" w:themeColor="accent4"/>
        <w:right w:val="single" w:sz="4" w:space="0" w:color="F6E7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70F" w:themeColor="accent4"/>
          <w:right w:val="single" w:sz="4" w:space="0" w:color="F6E70F" w:themeColor="accent4"/>
        </w:tcBorders>
      </w:tcPr>
    </w:tblStylePr>
    <w:tblStylePr w:type="band1Horz">
      <w:tblPr/>
      <w:tcPr>
        <w:tcBorders>
          <w:top w:val="single" w:sz="4" w:space="0" w:color="F6E70F" w:themeColor="accent4"/>
          <w:bottom w:val="single" w:sz="4" w:space="0" w:color="F6E7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70F" w:themeColor="accent4"/>
          <w:left w:val="nil"/>
        </w:tcBorders>
      </w:tcPr>
    </w:tblStylePr>
    <w:tblStylePr w:type="swCell">
      <w:tblPr/>
      <w:tcPr>
        <w:tcBorders>
          <w:top w:val="double" w:sz="4" w:space="0" w:color="F6E70F" w:themeColor="accent4"/>
          <w:right w:val="nil"/>
        </w:tcBorders>
      </w:tcPr>
    </w:tblStylePr>
  </w:style>
  <w:style w:type="table" w:customStyle="1" w:styleId="Style3">
    <w:name w:val="Style3"/>
    <w:basedOn w:val="TableNormal"/>
    <w:uiPriority w:val="99"/>
    <w:rsid w:val="00AD4B75"/>
    <w:pPr>
      <w:spacing w:before="0" w:after="0"/>
    </w:pPr>
    <w:tblPr/>
  </w:style>
  <w:style w:type="table" w:customStyle="1" w:styleId="Style4">
    <w:name w:val="Style4"/>
    <w:basedOn w:val="TableNormal"/>
    <w:uiPriority w:val="99"/>
    <w:rsid w:val="003F0F06"/>
    <w:pPr>
      <w:spacing w:before="0" w:after="0"/>
    </w:pPr>
    <w:tblPr/>
  </w:style>
  <w:style w:type="table" w:styleId="GridTable1Light">
    <w:name w:val="Grid Table 1 Light"/>
    <w:basedOn w:val="TableNormal"/>
    <w:uiPriority w:val="46"/>
    <w:rsid w:val="006B4B3F"/>
    <w:pPr>
      <w:spacing w:after="0"/>
    </w:pPr>
    <w:tblPr>
      <w:tblStyleRowBandSize w:val="1"/>
      <w:tblStyleColBandSize w:val="1"/>
      <w:tblBorders>
        <w:top w:val="single" w:sz="4" w:space="0" w:color="AEBCC5" w:themeColor="text1" w:themeTint="66"/>
        <w:left w:val="single" w:sz="4" w:space="0" w:color="AEBCC5" w:themeColor="text1" w:themeTint="66"/>
        <w:bottom w:val="single" w:sz="4" w:space="0" w:color="AEBCC5" w:themeColor="text1" w:themeTint="66"/>
        <w:right w:val="single" w:sz="4" w:space="0" w:color="AEBCC5" w:themeColor="text1" w:themeTint="66"/>
        <w:insideH w:val="single" w:sz="4" w:space="0" w:color="AEBCC5" w:themeColor="text1" w:themeTint="66"/>
        <w:insideV w:val="single" w:sz="4" w:space="0" w:color="AEBC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A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A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DBDBDB" w:themeColor="accent6" w:themeTint="66"/>
        <w:left w:val="single" w:sz="4" w:space="0" w:color="DBDBDB" w:themeColor="accent6" w:themeTint="66"/>
        <w:bottom w:val="single" w:sz="4" w:space="0" w:color="DBDBDB" w:themeColor="accent6" w:themeTint="66"/>
        <w:right w:val="single" w:sz="4" w:space="0" w:color="DBDBDB" w:themeColor="accent6" w:themeTint="66"/>
        <w:insideH w:val="single" w:sz="4" w:space="0" w:color="DBDBDB" w:themeColor="accent6" w:themeTint="66"/>
        <w:insideV w:val="single" w:sz="4" w:space="0" w:color="DBDB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FBF59E" w:themeColor="accent4" w:themeTint="66"/>
        <w:left w:val="single" w:sz="4" w:space="0" w:color="FBF59E" w:themeColor="accent4" w:themeTint="66"/>
        <w:bottom w:val="single" w:sz="4" w:space="0" w:color="FBF59E" w:themeColor="accent4" w:themeTint="66"/>
        <w:right w:val="single" w:sz="4" w:space="0" w:color="FBF59E" w:themeColor="accent4" w:themeTint="66"/>
        <w:insideH w:val="single" w:sz="4" w:space="0" w:color="FBF59E" w:themeColor="accent4" w:themeTint="66"/>
        <w:insideV w:val="single" w:sz="4" w:space="0" w:color="FBF5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6BFB"/>
    <w:pPr>
      <w:spacing w:after="0"/>
    </w:pPr>
    <w:tblPr>
      <w:tblStyleRowBandSize w:val="1"/>
      <w:tblStyleColBandSize w:val="1"/>
      <w:tblBorders>
        <w:top w:val="single" w:sz="4" w:space="0" w:color="9AAAB6" w:themeColor="text1" w:themeTint="80"/>
        <w:bottom w:val="single" w:sz="4" w:space="0" w:color="9AAA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AA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2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1Horz">
      <w:tblPr/>
      <w:tcPr>
        <w:tcBorders>
          <w:top w:val="single" w:sz="4" w:space="0" w:color="9AAAB6" w:themeColor="text1" w:themeTint="80"/>
          <w:bottom w:val="single" w:sz="4" w:space="0" w:color="9AAAB6" w:themeColor="text1" w:themeTint="80"/>
        </w:tcBorders>
      </w:tcPr>
    </w:tblStylePr>
  </w:style>
  <w:style w:type="character" w:customStyle="1" w:styleId="CoverReport-Date-ihiorgChar">
    <w:name w:val="Cover Report-Date-ihi.org Char"/>
    <w:basedOn w:val="DefaultParagraphFont"/>
    <w:link w:val="CoverReport-Date-ihiorg"/>
    <w:rsid w:val="00182447"/>
    <w:rPr>
      <w:rFonts w:ascii="Roboto Medium" w:hAnsi="Roboto Medium"/>
      <w:color w:val="FFFFFF" w:themeColor="background1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2447"/>
    <w:pPr>
      <w:spacing w:before="0" w:after="0" w:line="240" w:lineRule="auto"/>
    </w:pPr>
    <w:rPr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447"/>
    <w:rPr>
      <w:rFonts w:ascii="Roboto" w:hAnsi="Roboto"/>
      <w:szCs w:val="21"/>
      <w:lang w:val="en-US"/>
    </w:rPr>
  </w:style>
  <w:style w:type="paragraph" w:customStyle="1" w:styleId="Bullet1">
    <w:name w:val="Bullet 1"/>
    <w:basedOn w:val="Bullets1"/>
    <w:link w:val="Bullet1Char"/>
    <w:qFormat/>
    <w:rsid w:val="00D568BF"/>
    <w:pPr>
      <w:spacing w:before="180" w:line="288" w:lineRule="auto"/>
      <w:ind w:left="720" w:hanging="360"/>
      <w:contextualSpacing/>
    </w:pPr>
  </w:style>
  <w:style w:type="paragraph" w:customStyle="1" w:styleId="Bullet2">
    <w:name w:val="Bullet 2"/>
    <w:basedOn w:val="Bullets2"/>
    <w:link w:val="Bullet2Char"/>
    <w:qFormat/>
    <w:rsid w:val="004D6682"/>
    <w:pPr>
      <w:numPr>
        <w:numId w:val="14"/>
      </w:numPr>
      <w:spacing w:line="240" w:lineRule="auto"/>
      <w:contextualSpacing w:val="0"/>
    </w:pPr>
  </w:style>
  <w:style w:type="character" w:customStyle="1" w:styleId="ListParagraphChar">
    <w:name w:val="List Paragraph Char"/>
    <w:aliases w:val="target Char"/>
    <w:basedOn w:val="DefaultParagraphFont"/>
    <w:link w:val="ListParagraph"/>
    <w:uiPriority w:val="34"/>
    <w:rsid w:val="00D568BF"/>
    <w:rPr>
      <w:rFonts w:ascii="Roboto" w:hAnsi="Roboto"/>
      <w:color w:val="455560"/>
    </w:rPr>
  </w:style>
  <w:style w:type="character" w:customStyle="1" w:styleId="BoldBodyChar">
    <w:name w:val="Bold Body Char"/>
    <w:basedOn w:val="ListParagraphChar"/>
    <w:link w:val="BoldBody"/>
    <w:rsid w:val="00D568BF"/>
    <w:rPr>
      <w:rFonts w:ascii="Roboto" w:hAnsi="Roboto"/>
      <w:color w:val="455560"/>
    </w:rPr>
  </w:style>
  <w:style w:type="character" w:customStyle="1" w:styleId="Bullets1Char">
    <w:name w:val="Bullets 1 Char"/>
    <w:basedOn w:val="BoldBodyChar"/>
    <w:link w:val="Bullets1"/>
    <w:rsid w:val="00D568BF"/>
    <w:rPr>
      <w:rFonts w:ascii="Roboto" w:hAnsi="Roboto"/>
      <w:color w:val="455560"/>
    </w:rPr>
  </w:style>
  <w:style w:type="character" w:customStyle="1" w:styleId="Bullet1Char">
    <w:name w:val="Bullet 1 Char"/>
    <w:basedOn w:val="Bullets1Char"/>
    <w:link w:val="Bullet1"/>
    <w:rsid w:val="00D568BF"/>
    <w:rPr>
      <w:rFonts w:ascii="Roboto" w:hAnsi="Roboto"/>
      <w:color w:val="455560"/>
    </w:rPr>
  </w:style>
  <w:style w:type="paragraph" w:customStyle="1" w:styleId="NumberedList">
    <w:name w:val="Numbered List"/>
    <w:basedOn w:val="ListParagraph"/>
    <w:link w:val="NumberedListChar"/>
    <w:qFormat/>
    <w:rsid w:val="00952022"/>
    <w:pPr>
      <w:numPr>
        <w:numId w:val="13"/>
      </w:numPr>
      <w:contextualSpacing w:val="0"/>
    </w:pPr>
  </w:style>
  <w:style w:type="character" w:customStyle="1" w:styleId="Bullets2Char">
    <w:name w:val="Bullets 2 Char"/>
    <w:basedOn w:val="ListParagraphChar"/>
    <w:link w:val="Bullets2"/>
    <w:rsid w:val="00D568BF"/>
    <w:rPr>
      <w:rFonts w:ascii="Roboto" w:hAnsi="Roboto"/>
      <w:color w:val="455560"/>
    </w:rPr>
  </w:style>
  <w:style w:type="character" w:customStyle="1" w:styleId="Bullet2Char">
    <w:name w:val="Bullet 2 Char"/>
    <w:basedOn w:val="Bullets2Char"/>
    <w:link w:val="Bullet2"/>
    <w:rsid w:val="004D6682"/>
    <w:rPr>
      <w:rFonts w:ascii="Roboto" w:hAnsi="Roboto"/>
      <w:color w:val="455560"/>
    </w:rPr>
  </w:style>
  <w:style w:type="paragraph" w:customStyle="1" w:styleId="TableBullets">
    <w:name w:val="Table Bullets"/>
    <w:basedOn w:val="Bullet1"/>
    <w:link w:val="TableBulletsChar"/>
    <w:qFormat/>
    <w:rsid w:val="00612641"/>
    <w:pPr>
      <w:spacing w:before="60" w:line="240" w:lineRule="auto"/>
      <w:ind w:left="144" w:hanging="144"/>
      <w:contextualSpacing w:val="0"/>
    </w:pPr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952022"/>
    <w:rPr>
      <w:rFonts w:ascii="Roboto" w:hAnsi="Roboto"/>
      <w:color w:val="455560"/>
    </w:rPr>
  </w:style>
  <w:style w:type="character" w:customStyle="1" w:styleId="TableBulletsChar">
    <w:name w:val="Table Bullets Char"/>
    <w:basedOn w:val="Bullet1Char"/>
    <w:link w:val="TableBullets"/>
    <w:rsid w:val="00612641"/>
    <w:rPr>
      <w:rFonts w:ascii="Roboto" w:hAnsi="Roboto"/>
      <w:color w:val="455560"/>
      <w:sz w:val="20"/>
    </w:rPr>
  </w:style>
  <w:style w:type="paragraph" w:customStyle="1" w:styleId="tc-content-nav-item-outer">
    <w:name w:val="tc-content-nav-item-outer"/>
    <w:basedOn w:val="Normal"/>
    <w:rsid w:val="000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32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13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578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203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8033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758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14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57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356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5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71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637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11629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74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009FC3"/>
      </a:accent1>
      <a:accent2>
        <a:srgbClr val="6F8798"/>
      </a:accent2>
      <a:accent3>
        <a:srgbClr val="FF4D00"/>
      </a:accent3>
      <a:accent4>
        <a:srgbClr val="F6E70F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IHI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1478A5F2CED4FBC4C307F132866A3" ma:contentTypeVersion="20" ma:contentTypeDescription="Create a new document." ma:contentTypeScope="" ma:versionID="0aa7bd105be9c81d9cf774d35012e151">
  <xsd:schema xmlns:xsd="http://www.w3.org/2001/XMLSchema" xmlns:xs="http://www.w3.org/2001/XMLSchema" xmlns:p="http://schemas.microsoft.com/office/2006/metadata/properties" xmlns:ns1="http://schemas.microsoft.com/sharepoint/v3" xmlns:ns2="01e6a96d-2c83-4491-91f7-1203365a557e" xmlns:ns3="ff577f75-0b04-4053-bcca-5f90366df6fb" targetNamespace="http://schemas.microsoft.com/office/2006/metadata/properties" ma:root="true" ma:fieldsID="71ef4ff36b11315b2ac7a6ff5f2a8ec9" ns1:_="" ns2:_="" ns3:_="">
    <xsd:import namespace="http://schemas.microsoft.com/sharepoint/v3"/>
    <xsd:import namespace="01e6a96d-2c83-4491-91f7-1203365a557e"/>
    <xsd:import namespace="ff577f75-0b04-4053-bcca-5f90366df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a96d-2c83-4491-91f7-1203365a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7f75-0b04-4053-bcca-5f90366df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1dc337-c8a4-4886-9153-23beb0fe29e2}" ma:internalName="TaxCatchAll" ma:showField="CatchAllData" ma:web="ff577f75-0b04-4053-bcca-5f90366df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e6a96d-2c83-4491-91f7-1203365a557e">
      <Terms xmlns="http://schemas.microsoft.com/office/infopath/2007/PartnerControls"/>
    </lcf76f155ced4ddcb4097134ff3c332f>
    <TaxCatchAll xmlns="ff577f75-0b04-4053-bcca-5f90366df6fb" xsi:nil="true"/>
    <SharedWithUsers xmlns="ff577f75-0b04-4053-bcca-5f90366df6fb">
      <UserInfo>
        <DisplayName>Cindy Betti-Sullivan</DisplayName>
        <AccountId>6</AccountId>
        <AccountType/>
      </UserInfo>
      <UserInfo>
        <DisplayName>Elias Miranda</DisplayName>
        <AccountId>403</AccountId>
        <AccountType/>
      </UserInfo>
      <UserInfo>
        <DisplayName>Laura Fink</DisplayName>
        <AccountId>586</AccountId>
        <AccountType/>
      </UserInfo>
      <UserInfo>
        <DisplayName>Deborah Bamel</DisplayName>
        <AccountId>109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5B280-E3B8-4B5E-9454-EA7A9C5D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6a96d-2c83-4491-91f7-1203365a557e"/>
    <ds:schemaRef ds:uri="ff577f75-0b04-4053-bcca-5f90366d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3B37B-A18F-4F1F-B0A1-4DC631B65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6F99-C099-1B46-B6B5-BEEB07D64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163AB-7849-43B0-96BD-E341038D66D7}">
  <ds:schemaRefs>
    <ds:schemaRef ds:uri="http://schemas.microsoft.com/office/2006/metadata/properties"/>
    <ds:schemaRef ds:uri="http://schemas.microsoft.com/office/infopath/2007/PartnerControls"/>
    <ds:schemaRef ds:uri="01e6a96d-2c83-4491-91f7-1203365a557e"/>
    <ds:schemaRef ds:uri="ff577f75-0b04-4053-bcca-5f90366df6f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Happens Here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Happens Here</dc:title>
  <dc:subject/>
  <dc:creator>Cindy Betti-Sullivan</dc:creator>
  <cp:keywords/>
  <dc:description/>
  <cp:lastModifiedBy>Victoria Dent</cp:lastModifiedBy>
  <cp:revision>3</cp:revision>
  <dcterms:created xsi:type="dcterms:W3CDTF">2025-04-02T19:38:00Z</dcterms:created>
  <dcterms:modified xsi:type="dcterms:W3CDTF">2025-04-02T19:42:00Z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0x01010090B1478A5F2CED4FBC4C307F132866A3</vt:lpwstr>
  </property>
</Properties>
</file>